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8AA88D" w14:textId="77777777" w:rsidR="00EE07C6" w:rsidRPr="00655648" w:rsidRDefault="00EE07C6" w:rsidP="00D736E5">
      <w:pPr>
        <w:pStyle w:val="Tekstpodstawowy3"/>
        <w:rPr>
          <w:rFonts w:asciiTheme="minorHAnsi" w:hAnsiTheme="minorHAnsi" w:cstheme="minorHAnsi"/>
          <w:b/>
          <w:sz w:val="20"/>
          <w:szCs w:val="20"/>
        </w:rPr>
      </w:pPr>
    </w:p>
    <w:p w14:paraId="1B3352A0" w14:textId="77777777" w:rsidR="000B51C9" w:rsidRPr="00655648" w:rsidRDefault="000B51C9" w:rsidP="00B54ABD">
      <w:pPr>
        <w:pStyle w:val="Tekstpodstawowy3"/>
        <w:spacing w:line="360" w:lineRule="auto"/>
        <w:jc w:val="center"/>
        <w:rPr>
          <w:rFonts w:asciiTheme="minorHAnsi" w:hAnsiTheme="minorHAnsi" w:cstheme="minorHAnsi"/>
          <w:b/>
          <w:sz w:val="20"/>
          <w:szCs w:val="20"/>
        </w:rPr>
      </w:pPr>
      <w:r w:rsidRPr="00655648">
        <w:rPr>
          <w:rFonts w:asciiTheme="minorHAnsi" w:hAnsiTheme="minorHAnsi" w:cstheme="minorHAnsi"/>
          <w:b/>
          <w:sz w:val="20"/>
          <w:szCs w:val="20"/>
        </w:rPr>
        <w:t>ZAMAWIAJĄCY:</w:t>
      </w:r>
    </w:p>
    <w:p w14:paraId="586CC46C" w14:textId="77777777" w:rsidR="000B51C9" w:rsidRPr="00655648" w:rsidRDefault="000B51C9" w:rsidP="00B54ABD">
      <w:pPr>
        <w:widowControl w:val="0"/>
        <w:ind w:left="400" w:hanging="400"/>
        <w:jc w:val="center"/>
        <w:rPr>
          <w:rFonts w:asciiTheme="minorHAnsi" w:hAnsiTheme="minorHAnsi" w:cstheme="minorHAnsi"/>
          <w:b/>
          <w:sz w:val="20"/>
          <w:szCs w:val="20"/>
        </w:rPr>
      </w:pPr>
      <w:r w:rsidRPr="00655648">
        <w:rPr>
          <w:rFonts w:asciiTheme="minorHAnsi" w:hAnsiTheme="minorHAnsi" w:cstheme="minorHAnsi"/>
          <w:b/>
          <w:sz w:val="20"/>
          <w:szCs w:val="20"/>
        </w:rPr>
        <w:t>Szpital Bielański</w:t>
      </w:r>
    </w:p>
    <w:p w14:paraId="5FB852F3" w14:textId="77777777" w:rsidR="000B51C9" w:rsidRPr="00655648" w:rsidRDefault="000B51C9" w:rsidP="00B54ABD">
      <w:pPr>
        <w:widowControl w:val="0"/>
        <w:ind w:left="400" w:hanging="400"/>
        <w:jc w:val="center"/>
        <w:rPr>
          <w:rFonts w:asciiTheme="minorHAnsi" w:hAnsiTheme="minorHAnsi" w:cstheme="minorHAnsi"/>
          <w:b/>
          <w:sz w:val="20"/>
          <w:szCs w:val="20"/>
        </w:rPr>
      </w:pPr>
      <w:r w:rsidRPr="00655648">
        <w:rPr>
          <w:rFonts w:asciiTheme="minorHAnsi" w:hAnsiTheme="minorHAnsi" w:cstheme="minorHAnsi"/>
          <w:b/>
          <w:sz w:val="20"/>
          <w:szCs w:val="20"/>
        </w:rPr>
        <w:t>im. ks. J. Popiełuszki</w:t>
      </w:r>
    </w:p>
    <w:p w14:paraId="3D532DD0" w14:textId="77777777" w:rsidR="000B51C9" w:rsidRPr="00655648" w:rsidRDefault="000B51C9" w:rsidP="00B54ABD">
      <w:pPr>
        <w:widowControl w:val="0"/>
        <w:ind w:left="400" w:hanging="400"/>
        <w:jc w:val="center"/>
        <w:rPr>
          <w:rFonts w:asciiTheme="minorHAnsi" w:hAnsiTheme="minorHAnsi" w:cstheme="minorHAnsi"/>
          <w:b/>
          <w:sz w:val="20"/>
          <w:szCs w:val="20"/>
        </w:rPr>
      </w:pPr>
      <w:r w:rsidRPr="00655648">
        <w:rPr>
          <w:rFonts w:asciiTheme="minorHAnsi" w:hAnsiTheme="minorHAnsi" w:cstheme="minorHAnsi"/>
          <w:b/>
          <w:sz w:val="20"/>
          <w:szCs w:val="20"/>
        </w:rPr>
        <w:t>Samodzielny Publiczny Zakład Opieki Zdrowotnej</w:t>
      </w:r>
    </w:p>
    <w:p w14:paraId="3B114FDE" w14:textId="77777777" w:rsidR="000B51C9" w:rsidRPr="00655648" w:rsidRDefault="000B51C9" w:rsidP="00B54ABD">
      <w:pPr>
        <w:widowControl w:val="0"/>
        <w:ind w:left="400" w:hanging="400"/>
        <w:jc w:val="center"/>
        <w:rPr>
          <w:rFonts w:asciiTheme="minorHAnsi" w:hAnsiTheme="minorHAnsi" w:cstheme="minorHAnsi"/>
          <w:b/>
          <w:sz w:val="20"/>
          <w:szCs w:val="20"/>
          <w:u w:val="single"/>
        </w:rPr>
      </w:pPr>
      <w:r w:rsidRPr="00655648">
        <w:rPr>
          <w:rFonts w:asciiTheme="minorHAnsi" w:hAnsiTheme="minorHAnsi" w:cstheme="minorHAnsi"/>
          <w:b/>
          <w:sz w:val="20"/>
          <w:szCs w:val="20"/>
        </w:rPr>
        <w:t>01-809 Warszawa, ul. Cegłowska 80</w:t>
      </w:r>
    </w:p>
    <w:p w14:paraId="2231C02E" w14:textId="77777777" w:rsidR="000B51C9" w:rsidRPr="00655648" w:rsidRDefault="000B51C9" w:rsidP="00B54ABD">
      <w:pPr>
        <w:spacing w:line="360" w:lineRule="auto"/>
        <w:rPr>
          <w:rFonts w:asciiTheme="minorHAnsi" w:hAnsiTheme="minorHAnsi" w:cstheme="minorHAnsi"/>
        </w:rPr>
      </w:pPr>
    </w:p>
    <w:p w14:paraId="10D52C01" w14:textId="77777777" w:rsidR="00D736E5" w:rsidRPr="00655648" w:rsidRDefault="00D736E5" w:rsidP="00B54ABD">
      <w:pPr>
        <w:spacing w:line="360" w:lineRule="auto"/>
        <w:rPr>
          <w:rFonts w:asciiTheme="minorHAnsi" w:hAnsiTheme="minorHAnsi" w:cstheme="minorHAnsi"/>
        </w:rPr>
      </w:pPr>
    </w:p>
    <w:p w14:paraId="69A677F4" w14:textId="77777777" w:rsidR="000B51C9" w:rsidRPr="00655648" w:rsidRDefault="000B51C9" w:rsidP="00B54ABD">
      <w:pPr>
        <w:jc w:val="center"/>
        <w:rPr>
          <w:rFonts w:asciiTheme="minorHAnsi" w:hAnsiTheme="minorHAnsi" w:cstheme="minorHAnsi"/>
          <w:b/>
          <w:sz w:val="32"/>
          <w:szCs w:val="32"/>
        </w:rPr>
      </w:pPr>
      <w:r w:rsidRPr="00655648">
        <w:rPr>
          <w:rFonts w:asciiTheme="minorHAnsi" w:hAnsiTheme="minorHAnsi" w:cstheme="minorHAnsi"/>
          <w:b/>
          <w:sz w:val="32"/>
          <w:szCs w:val="32"/>
        </w:rPr>
        <w:t>SPECYFIKACJA</w:t>
      </w:r>
    </w:p>
    <w:p w14:paraId="3254C447" w14:textId="1800AE53" w:rsidR="000B51C9" w:rsidRPr="00655648" w:rsidRDefault="000B51C9" w:rsidP="00B54ABD">
      <w:pPr>
        <w:pStyle w:val="Nagwek6"/>
        <w:numPr>
          <w:ilvl w:val="0"/>
          <w:numId w:val="0"/>
        </w:numPr>
        <w:spacing w:before="0" w:line="360" w:lineRule="auto"/>
        <w:jc w:val="center"/>
        <w:rPr>
          <w:rFonts w:asciiTheme="minorHAnsi" w:hAnsiTheme="minorHAnsi" w:cstheme="minorHAnsi"/>
          <w:sz w:val="32"/>
          <w:szCs w:val="32"/>
        </w:rPr>
      </w:pPr>
      <w:r w:rsidRPr="00655648">
        <w:rPr>
          <w:rFonts w:asciiTheme="minorHAnsi" w:hAnsiTheme="minorHAnsi" w:cstheme="minorHAnsi"/>
          <w:sz w:val="32"/>
          <w:szCs w:val="32"/>
        </w:rPr>
        <w:t>WARUNKÓW ZAMÓWIENIA</w:t>
      </w:r>
    </w:p>
    <w:p w14:paraId="78FA9C33" w14:textId="74CF5D27" w:rsidR="000B51C9" w:rsidRPr="00655648" w:rsidRDefault="00C15569" w:rsidP="00C15569">
      <w:pPr>
        <w:tabs>
          <w:tab w:val="left" w:pos="8355"/>
        </w:tabs>
        <w:spacing w:line="360" w:lineRule="auto"/>
        <w:rPr>
          <w:rFonts w:asciiTheme="minorHAnsi" w:hAnsiTheme="minorHAnsi" w:cstheme="minorHAnsi"/>
        </w:rPr>
      </w:pPr>
      <w:r>
        <w:rPr>
          <w:rFonts w:asciiTheme="minorHAnsi" w:hAnsiTheme="minorHAnsi" w:cstheme="minorHAnsi"/>
        </w:rPr>
        <w:tab/>
      </w:r>
    </w:p>
    <w:p w14:paraId="41474A83" w14:textId="77777777" w:rsidR="000B51C9" w:rsidRPr="00655648" w:rsidRDefault="000B51C9" w:rsidP="00B54ABD">
      <w:pPr>
        <w:spacing w:line="360" w:lineRule="auto"/>
        <w:jc w:val="center"/>
        <w:rPr>
          <w:rFonts w:asciiTheme="minorHAnsi" w:hAnsiTheme="minorHAnsi" w:cstheme="minorHAnsi"/>
          <w:sz w:val="20"/>
          <w:szCs w:val="20"/>
        </w:rPr>
      </w:pPr>
      <w:r w:rsidRPr="00655648">
        <w:rPr>
          <w:rFonts w:asciiTheme="minorHAnsi" w:hAnsiTheme="minorHAnsi" w:cstheme="minorHAnsi"/>
          <w:sz w:val="20"/>
          <w:szCs w:val="20"/>
        </w:rPr>
        <w:t>w postępowaniu o udzielenie zamówienia publicznego prowadzonym</w:t>
      </w:r>
    </w:p>
    <w:p w14:paraId="591F2208" w14:textId="3EE53D21" w:rsidR="006779E6" w:rsidRPr="00655648" w:rsidRDefault="000B51C9" w:rsidP="00B54ABD">
      <w:pPr>
        <w:spacing w:line="360" w:lineRule="auto"/>
        <w:jc w:val="center"/>
        <w:rPr>
          <w:rFonts w:asciiTheme="minorHAnsi" w:hAnsiTheme="minorHAnsi" w:cstheme="minorHAnsi"/>
          <w:b/>
          <w:bCs/>
        </w:rPr>
      </w:pPr>
      <w:r w:rsidRPr="00655648">
        <w:rPr>
          <w:rFonts w:asciiTheme="minorHAnsi" w:hAnsiTheme="minorHAnsi" w:cstheme="minorHAnsi"/>
          <w:b/>
        </w:rPr>
        <w:t xml:space="preserve">w trybie </w:t>
      </w:r>
      <w:r w:rsidR="004D4D2D" w:rsidRPr="00655648">
        <w:rPr>
          <w:rFonts w:asciiTheme="minorHAnsi" w:hAnsiTheme="minorHAnsi" w:cstheme="minorHAnsi"/>
          <w:b/>
        </w:rPr>
        <w:t>przetargu nieograniczonego</w:t>
      </w:r>
      <w:r w:rsidR="00E54BF2" w:rsidRPr="00655648">
        <w:rPr>
          <w:rFonts w:asciiTheme="minorHAnsi" w:hAnsiTheme="minorHAnsi" w:cstheme="minorHAnsi"/>
          <w:b/>
        </w:rPr>
        <w:t xml:space="preserve"> </w:t>
      </w:r>
    </w:p>
    <w:p w14:paraId="317463A3" w14:textId="77777777" w:rsidR="006779E6" w:rsidRPr="00655648" w:rsidRDefault="006779E6" w:rsidP="00B54ABD">
      <w:pPr>
        <w:spacing w:line="360" w:lineRule="auto"/>
        <w:jc w:val="center"/>
        <w:rPr>
          <w:rFonts w:asciiTheme="minorHAnsi" w:hAnsiTheme="minorHAnsi" w:cstheme="minorHAnsi"/>
          <w:b/>
        </w:rPr>
      </w:pPr>
    </w:p>
    <w:p w14:paraId="041C7533" w14:textId="47358677" w:rsidR="00430CBC" w:rsidRPr="00652136" w:rsidRDefault="000B51C9" w:rsidP="00652136">
      <w:pPr>
        <w:spacing w:after="120" w:line="360" w:lineRule="auto"/>
        <w:jc w:val="center"/>
        <w:rPr>
          <w:rFonts w:asciiTheme="minorHAnsi" w:hAnsiTheme="minorHAnsi" w:cstheme="minorHAnsi"/>
          <w:b/>
        </w:rPr>
      </w:pPr>
      <w:r w:rsidRPr="00655648">
        <w:rPr>
          <w:rFonts w:asciiTheme="minorHAnsi" w:hAnsiTheme="minorHAnsi" w:cstheme="minorHAnsi"/>
        </w:rPr>
        <w:t xml:space="preserve"> </w:t>
      </w:r>
      <w:r w:rsidRPr="00655648">
        <w:rPr>
          <w:rFonts w:asciiTheme="minorHAnsi" w:hAnsiTheme="minorHAnsi" w:cstheme="minorHAnsi"/>
          <w:b/>
        </w:rPr>
        <w:t xml:space="preserve">na: </w:t>
      </w:r>
      <w:r w:rsidR="00430CBC" w:rsidRPr="00655648">
        <w:rPr>
          <w:rFonts w:asciiTheme="minorHAnsi" w:hAnsiTheme="minorHAnsi" w:cstheme="minorHAnsi"/>
          <w:b/>
          <w:sz w:val="28"/>
          <w:szCs w:val="28"/>
        </w:rPr>
        <w:t xml:space="preserve"> </w:t>
      </w:r>
    </w:p>
    <w:p w14:paraId="7E6DC495" w14:textId="404244AC" w:rsidR="00BF69C2" w:rsidRDefault="00D457BA" w:rsidP="00BF69C2">
      <w:pPr>
        <w:pStyle w:val="Tekstpodstawowy"/>
        <w:spacing w:after="0" w:line="360" w:lineRule="auto"/>
        <w:ind w:left="-567" w:right="-427"/>
        <w:jc w:val="center"/>
        <w:rPr>
          <w:rFonts w:asciiTheme="minorHAnsi" w:hAnsiTheme="minorHAnsi" w:cstheme="minorHAnsi"/>
          <w:b/>
          <w:sz w:val="28"/>
          <w:szCs w:val="28"/>
        </w:rPr>
      </w:pPr>
      <w:bookmarkStart w:id="0" w:name="_Hlk219891893"/>
      <w:r w:rsidRPr="00D457BA">
        <w:rPr>
          <w:rFonts w:asciiTheme="minorHAnsi" w:hAnsiTheme="minorHAnsi" w:cstheme="minorHAnsi"/>
          <w:b/>
          <w:sz w:val="28"/>
          <w:szCs w:val="28"/>
        </w:rPr>
        <w:t>dostawę</w:t>
      </w:r>
      <w:r w:rsidR="00BF69C2" w:rsidRPr="00BF69C2">
        <w:rPr>
          <w:rFonts w:asciiTheme="minorHAnsi" w:hAnsiTheme="minorHAnsi" w:cstheme="minorHAnsi"/>
          <w:b/>
          <w:sz w:val="28"/>
          <w:szCs w:val="28"/>
        </w:rPr>
        <w:t xml:space="preserve"> </w:t>
      </w:r>
      <w:r w:rsidR="00BD1A59" w:rsidRPr="00BD1A59">
        <w:rPr>
          <w:rFonts w:asciiTheme="minorHAnsi" w:hAnsiTheme="minorHAnsi" w:cstheme="minorHAnsi"/>
          <w:b/>
          <w:sz w:val="28"/>
          <w:szCs w:val="28"/>
        </w:rPr>
        <w:t>produktów leczniczych</w:t>
      </w:r>
      <w:r w:rsidR="00BD1A59">
        <w:rPr>
          <w:rFonts w:asciiTheme="minorHAnsi" w:hAnsiTheme="minorHAnsi" w:cstheme="minorHAnsi"/>
          <w:b/>
          <w:sz w:val="28"/>
          <w:szCs w:val="28"/>
        </w:rPr>
        <w:t xml:space="preserve"> </w:t>
      </w:r>
      <w:r w:rsidR="00BD1A59" w:rsidRPr="00BD1A59">
        <w:rPr>
          <w:rFonts w:asciiTheme="minorHAnsi" w:hAnsiTheme="minorHAnsi" w:cstheme="minorHAnsi"/>
          <w:b/>
          <w:sz w:val="28"/>
          <w:szCs w:val="28"/>
        </w:rPr>
        <w:t>stosowanych w ramach</w:t>
      </w:r>
      <w:r w:rsidR="00BD1A59">
        <w:rPr>
          <w:rFonts w:asciiTheme="minorHAnsi" w:hAnsiTheme="minorHAnsi" w:cstheme="minorHAnsi"/>
          <w:b/>
          <w:sz w:val="28"/>
          <w:szCs w:val="28"/>
        </w:rPr>
        <w:t xml:space="preserve"> </w:t>
      </w:r>
      <w:r w:rsidR="00BD1A59">
        <w:rPr>
          <w:rFonts w:asciiTheme="minorHAnsi" w:hAnsiTheme="minorHAnsi" w:cstheme="minorHAnsi"/>
          <w:b/>
          <w:sz w:val="28"/>
          <w:szCs w:val="28"/>
        </w:rPr>
        <w:br/>
      </w:r>
      <w:r w:rsidR="00BD1A59" w:rsidRPr="00BD1A59">
        <w:rPr>
          <w:rFonts w:asciiTheme="minorHAnsi" w:hAnsiTheme="minorHAnsi" w:cstheme="minorHAnsi"/>
          <w:b/>
          <w:sz w:val="28"/>
          <w:szCs w:val="28"/>
        </w:rPr>
        <w:t>Ratunkowego Dostępu do Technologii Lekowych</w:t>
      </w:r>
    </w:p>
    <w:p w14:paraId="346A4035" w14:textId="58153CF0" w:rsidR="006E400B" w:rsidRPr="00655648" w:rsidRDefault="003059E4" w:rsidP="006E400B">
      <w:pPr>
        <w:pStyle w:val="Tekstpodstawowy"/>
        <w:spacing w:after="0" w:line="360" w:lineRule="auto"/>
        <w:ind w:left="-567" w:right="-427"/>
        <w:jc w:val="center"/>
        <w:rPr>
          <w:rFonts w:asciiTheme="minorHAnsi" w:hAnsiTheme="minorHAnsi" w:cstheme="minorHAnsi"/>
          <w:b/>
          <w:sz w:val="28"/>
          <w:szCs w:val="28"/>
        </w:rPr>
      </w:pPr>
      <w:r>
        <w:rPr>
          <w:rFonts w:asciiTheme="minorHAnsi" w:hAnsiTheme="minorHAnsi" w:cstheme="minorHAnsi"/>
          <w:b/>
          <w:sz w:val="28"/>
          <w:szCs w:val="28"/>
        </w:rPr>
        <w:t>ZP-51/2026</w:t>
      </w:r>
    </w:p>
    <w:bookmarkEnd w:id="0"/>
    <w:p w14:paraId="5B819D89" w14:textId="77777777" w:rsidR="00512122" w:rsidRPr="00655648" w:rsidRDefault="00512122" w:rsidP="00B54ABD">
      <w:pPr>
        <w:pStyle w:val="Tekstpodstawowy"/>
        <w:spacing w:line="360" w:lineRule="auto"/>
        <w:ind w:left="-567" w:right="-427"/>
        <w:jc w:val="center"/>
        <w:rPr>
          <w:rFonts w:asciiTheme="minorHAnsi" w:hAnsiTheme="minorHAnsi" w:cstheme="minorHAnsi"/>
          <w:sz w:val="20"/>
          <w:szCs w:val="20"/>
        </w:rPr>
      </w:pPr>
    </w:p>
    <w:p w14:paraId="2D78BDBD" w14:textId="7FB56B02" w:rsidR="006C6218" w:rsidRPr="00655648" w:rsidRDefault="006C6218" w:rsidP="006C6218">
      <w:pPr>
        <w:pStyle w:val="Tekstpodstawowy"/>
        <w:spacing w:line="360" w:lineRule="auto"/>
        <w:ind w:left="-567" w:right="-427"/>
        <w:jc w:val="center"/>
        <w:rPr>
          <w:rFonts w:asciiTheme="minorHAnsi" w:eastAsia="Calibri" w:hAnsiTheme="minorHAnsi" w:cstheme="minorHAnsi"/>
          <w:bCs/>
          <w:sz w:val="20"/>
          <w:szCs w:val="20"/>
        </w:rPr>
      </w:pPr>
      <w:r w:rsidRPr="00655648">
        <w:rPr>
          <w:rFonts w:asciiTheme="minorHAnsi" w:hAnsiTheme="minorHAnsi" w:cstheme="minorHAnsi"/>
          <w:sz w:val="20"/>
          <w:szCs w:val="20"/>
        </w:rPr>
        <w:t xml:space="preserve">Wartość szacunkowa zamówienia przekracza równowartość kwoty </w:t>
      </w:r>
      <w:r w:rsidRPr="00655648">
        <w:rPr>
          <w:rFonts w:asciiTheme="minorHAnsi" w:eastAsia="Calibri" w:hAnsiTheme="minorHAnsi" w:cstheme="minorHAnsi"/>
          <w:bCs/>
          <w:sz w:val="20"/>
          <w:szCs w:val="20"/>
        </w:rPr>
        <w:t>2</w:t>
      </w:r>
      <w:r w:rsidR="0059698E" w:rsidRPr="00655648">
        <w:rPr>
          <w:rFonts w:asciiTheme="minorHAnsi" w:eastAsia="Calibri" w:hAnsiTheme="minorHAnsi" w:cstheme="minorHAnsi"/>
          <w:bCs/>
          <w:sz w:val="20"/>
          <w:szCs w:val="20"/>
        </w:rPr>
        <w:t>1</w:t>
      </w:r>
      <w:r w:rsidR="006E400B">
        <w:rPr>
          <w:rFonts w:asciiTheme="minorHAnsi" w:eastAsia="Calibri" w:hAnsiTheme="minorHAnsi" w:cstheme="minorHAnsi"/>
          <w:bCs/>
          <w:sz w:val="20"/>
          <w:szCs w:val="20"/>
        </w:rPr>
        <w:t>6</w:t>
      </w:r>
      <w:r w:rsidRPr="00655648">
        <w:rPr>
          <w:rFonts w:asciiTheme="minorHAnsi" w:eastAsia="Calibri" w:hAnsiTheme="minorHAnsi" w:cstheme="minorHAnsi"/>
          <w:bCs/>
          <w:sz w:val="20"/>
          <w:szCs w:val="20"/>
        </w:rPr>
        <w:t>.000 Euro</w:t>
      </w:r>
    </w:p>
    <w:p w14:paraId="2387F0BA" w14:textId="77777777" w:rsidR="00472050" w:rsidRPr="00655648" w:rsidRDefault="00472050" w:rsidP="006C6218">
      <w:pPr>
        <w:pStyle w:val="Tekstpodstawowy"/>
        <w:spacing w:line="360" w:lineRule="auto"/>
        <w:ind w:left="-567" w:right="-427"/>
        <w:jc w:val="center"/>
        <w:rPr>
          <w:rFonts w:asciiTheme="minorHAnsi" w:eastAsia="Calibri" w:hAnsiTheme="minorHAnsi" w:cstheme="minorHAnsi"/>
          <w:bCs/>
          <w:sz w:val="20"/>
          <w:szCs w:val="20"/>
        </w:rPr>
      </w:pPr>
    </w:p>
    <w:p w14:paraId="52977D5D" w14:textId="77777777" w:rsidR="00472050" w:rsidRPr="00655648" w:rsidRDefault="00472050" w:rsidP="006C6218">
      <w:pPr>
        <w:pStyle w:val="Tekstpodstawowy"/>
        <w:spacing w:line="360" w:lineRule="auto"/>
        <w:ind w:left="-567" w:right="-427"/>
        <w:jc w:val="center"/>
        <w:rPr>
          <w:rFonts w:asciiTheme="minorHAnsi" w:hAnsiTheme="minorHAnsi" w:cstheme="minorHAnsi"/>
          <w:sz w:val="20"/>
          <w:szCs w:val="20"/>
        </w:rPr>
      </w:pPr>
    </w:p>
    <w:p w14:paraId="31215100" w14:textId="77777777" w:rsidR="000B51C9" w:rsidRPr="00655648" w:rsidRDefault="000B51C9" w:rsidP="00B54ABD">
      <w:pPr>
        <w:pStyle w:val="Tytu"/>
        <w:spacing w:line="360" w:lineRule="auto"/>
        <w:jc w:val="left"/>
        <w:rPr>
          <w:rFonts w:asciiTheme="minorHAnsi" w:hAnsiTheme="minorHAnsi" w:cstheme="minorHAnsi"/>
          <w:b w:val="0"/>
          <w:smallCaps/>
          <w:sz w:val="22"/>
        </w:rPr>
      </w:pPr>
    </w:p>
    <w:p w14:paraId="662D3AB3" w14:textId="77777777" w:rsidR="000B51C9" w:rsidRPr="00655648" w:rsidRDefault="000B51C9" w:rsidP="00B54ABD">
      <w:pPr>
        <w:pStyle w:val="Tytu"/>
        <w:spacing w:line="360" w:lineRule="auto"/>
        <w:ind w:left="5760"/>
        <w:rPr>
          <w:rFonts w:asciiTheme="minorHAnsi" w:hAnsiTheme="minorHAnsi" w:cstheme="minorHAnsi"/>
          <w:b w:val="0"/>
          <w:smallCaps/>
          <w:sz w:val="22"/>
        </w:rPr>
      </w:pPr>
      <w:r w:rsidRPr="00655648">
        <w:rPr>
          <w:rFonts w:asciiTheme="minorHAnsi" w:hAnsiTheme="minorHAnsi" w:cstheme="minorHAnsi"/>
          <w:b w:val="0"/>
          <w:smallCaps/>
          <w:sz w:val="22"/>
        </w:rPr>
        <w:t>………………….…………………</w:t>
      </w:r>
    </w:p>
    <w:p w14:paraId="6CC77854" w14:textId="6D857D1B" w:rsidR="006C6218" w:rsidRPr="00655648" w:rsidRDefault="000B51C9" w:rsidP="006C6218">
      <w:pPr>
        <w:pStyle w:val="Tytu"/>
        <w:spacing w:line="360" w:lineRule="auto"/>
        <w:ind w:left="5040" w:firstLine="720"/>
        <w:rPr>
          <w:rFonts w:asciiTheme="minorHAnsi" w:hAnsiTheme="minorHAnsi" w:cstheme="minorHAnsi"/>
          <w:b w:val="0"/>
          <w:caps/>
          <w:sz w:val="20"/>
          <w:szCs w:val="20"/>
          <w:lang w:eastAsia="en-US"/>
        </w:rPr>
      </w:pPr>
      <w:r w:rsidRPr="00655648">
        <w:rPr>
          <w:rFonts w:asciiTheme="minorHAnsi" w:hAnsiTheme="minorHAnsi" w:cstheme="minorHAnsi"/>
          <w:b w:val="0"/>
          <w:caps/>
          <w:sz w:val="20"/>
          <w:szCs w:val="20"/>
          <w:lang w:eastAsia="en-US"/>
        </w:rPr>
        <w:t xml:space="preserve">   ZATWIERDZAM</w:t>
      </w:r>
    </w:p>
    <w:p w14:paraId="62D5BFF0" w14:textId="77777777" w:rsidR="00472050" w:rsidRPr="00655648" w:rsidRDefault="00472050" w:rsidP="006C6218">
      <w:pPr>
        <w:pStyle w:val="Tytu"/>
        <w:spacing w:line="360" w:lineRule="auto"/>
        <w:ind w:left="5040" w:firstLine="720"/>
        <w:rPr>
          <w:rFonts w:asciiTheme="minorHAnsi" w:hAnsiTheme="minorHAnsi" w:cstheme="minorHAnsi"/>
          <w:b w:val="0"/>
          <w:caps/>
          <w:sz w:val="20"/>
          <w:szCs w:val="20"/>
          <w:lang w:eastAsia="en-US"/>
        </w:rPr>
      </w:pPr>
    </w:p>
    <w:p w14:paraId="28712AFF" w14:textId="77777777" w:rsidR="00472050" w:rsidRPr="00655648" w:rsidRDefault="00472050" w:rsidP="006C6218">
      <w:pPr>
        <w:pStyle w:val="Tytu"/>
        <w:spacing w:line="360" w:lineRule="auto"/>
        <w:ind w:left="5040" w:firstLine="720"/>
        <w:rPr>
          <w:rFonts w:asciiTheme="minorHAnsi" w:hAnsiTheme="minorHAnsi" w:cstheme="minorHAnsi"/>
          <w:b w:val="0"/>
          <w:caps/>
          <w:sz w:val="20"/>
          <w:szCs w:val="20"/>
          <w:lang w:eastAsia="en-US"/>
        </w:rPr>
      </w:pPr>
    </w:p>
    <w:p w14:paraId="4187E465" w14:textId="77777777" w:rsidR="000B51C9" w:rsidRPr="00655648" w:rsidRDefault="000B51C9" w:rsidP="00B54ABD">
      <w:pPr>
        <w:pStyle w:val="Tytu"/>
        <w:tabs>
          <w:tab w:val="left" w:pos="3240"/>
        </w:tabs>
        <w:spacing w:line="360" w:lineRule="auto"/>
        <w:jc w:val="left"/>
        <w:rPr>
          <w:rFonts w:asciiTheme="minorHAnsi" w:hAnsiTheme="minorHAnsi" w:cstheme="minorHAnsi"/>
          <w:b w:val="0"/>
          <w:sz w:val="20"/>
          <w:szCs w:val="20"/>
        </w:rPr>
      </w:pPr>
      <w:r w:rsidRPr="00655648">
        <w:rPr>
          <w:rFonts w:asciiTheme="minorHAnsi" w:hAnsiTheme="minorHAnsi" w:cstheme="minorHAnsi"/>
          <w:b w:val="0"/>
          <w:sz w:val="20"/>
          <w:szCs w:val="20"/>
        </w:rPr>
        <w:t xml:space="preserve">materiały bezpłatne </w:t>
      </w:r>
      <w:r w:rsidRPr="00655648">
        <w:rPr>
          <w:rFonts w:asciiTheme="minorHAnsi" w:hAnsiTheme="minorHAnsi" w:cstheme="minorHAnsi"/>
          <w:b w:val="0"/>
          <w:sz w:val="20"/>
          <w:szCs w:val="20"/>
        </w:rPr>
        <w:tab/>
      </w:r>
    </w:p>
    <w:p w14:paraId="7F663B51" w14:textId="55EEFBFE" w:rsidR="000B51C9" w:rsidRPr="00655648" w:rsidRDefault="000B51C9" w:rsidP="000F68C8">
      <w:pPr>
        <w:spacing w:after="200"/>
        <w:jc w:val="center"/>
        <w:rPr>
          <w:rFonts w:asciiTheme="minorHAnsi" w:hAnsiTheme="minorHAnsi" w:cstheme="minorHAnsi"/>
          <w:sz w:val="20"/>
          <w:szCs w:val="20"/>
        </w:rPr>
      </w:pPr>
      <w:r w:rsidRPr="00655648">
        <w:rPr>
          <w:rFonts w:asciiTheme="minorHAnsi" w:hAnsiTheme="minorHAnsi" w:cstheme="minorHAnsi"/>
          <w:sz w:val="20"/>
          <w:szCs w:val="20"/>
        </w:rPr>
        <w:t xml:space="preserve">Warszawa, </w:t>
      </w:r>
      <w:r w:rsidR="00404BBD">
        <w:rPr>
          <w:rFonts w:asciiTheme="minorHAnsi" w:hAnsiTheme="minorHAnsi" w:cstheme="minorHAnsi"/>
          <w:sz w:val="20"/>
          <w:szCs w:val="20"/>
        </w:rPr>
        <w:t>kwiecień</w:t>
      </w:r>
      <w:r w:rsidR="00CC5692" w:rsidRPr="00655648">
        <w:rPr>
          <w:rFonts w:asciiTheme="minorHAnsi" w:hAnsiTheme="minorHAnsi" w:cstheme="minorHAnsi"/>
          <w:sz w:val="20"/>
          <w:szCs w:val="20"/>
        </w:rPr>
        <w:t xml:space="preserve"> </w:t>
      </w:r>
      <w:r w:rsidR="001406A4" w:rsidRPr="00655648">
        <w:rPr>
          <w:rFonts w:asciiTheme="minorHAnsi" w:hAnsiTheme="minorHAnsi" w:cstheme="minorHAnsi"/>
          <w:sz w:val="20"/>
          <w:szCs w:val="20"/>
        </w:rPr>
        <w:t>202</w:t>
      </w:r>
      <w:r w:rsidR="006E400B">
        <w:rPr>
          <w:rFonts w:asciiTheme="minorHAnsi" w:hAnsiTheme="minorHAnsi" w:cstheme="minorHAnsi"/>
          <w:sz w:val="20"/>
          <w:szCs w:val="20"/>
        </w:rPr>
        <w:t>6</w:t>
      </w:r>
      <w:r w:rsidR="00E62608" w:rsidRPr="00655648">
        <w:rPr>
          <w:rFonts w:asciiTheme="minorHAnsi" w:hAnsiTheme="minorHAnsi" w:cstheme="minorHAnsi"/>
          <w:sz w:val="20"/>
          <w:szCs w:val="20"/>
        </w:rPr>
        <w:t xml:space="preserve"> </w:t>
      </w:r>
      <w:r w:rsidRPr="00655648">
        <w:rPr>
          <w:rFonts w:asciiTheme="minorHAnsi" w:hAnsiTheme="minorHAnsi" w:cstheme="minorHAnsi"/>
          <w:sz w:val="20"/>
          <w:szCs w:val="20"/>
        </w:rPr>
        <w:t>r.</w:t>
      </w:r>
    </w:p>
    <w:p w14:paraId="7BF55B66" w14:textId="645C8AA1" w:rsidR="006779E6" w:rsidRPr="00655648" w:rsidRDefault="000B51C9" w:rsidP="00B54ABD">
      <w:pPr>
        <w:autoSpaceDE w:val="0"/>
        <w:autoSpaceDN w:val="0"/>
        <w:adjustRightInd w:val="0"/>
        <w:jc w:val="center"/>
        <w:rPr>
          <w:rFonts w:asciiTheme="minorHAnsi" w:hAnsiTheme="minorHAnsi" w:cstheme="minorHAnsi"/>
          <w:i/>
          <w:sz w:val="16"/>
          <w:szCs w:val="16"/>
        </w:rPr>
      </w:pPr>
      <w:r w:rsidRPr="00655648">
        <w:rPr>
          <w:rFonts w:asciiTheme="minorHAnsi" w:hAnsiTheme="minorHAnsi" w:cstheme="minorHAnsi"/>
          <w:i/>
          <w:sz w:val="16"/>
          <w:szCs w:val="16"/>
        </w:rPr>
        <w:t>Zamawiający oczekuje, że Wykonawcy zapoznają się d</w:t>
      </w:r>
      <w:r w:rsidR="00967513" w:rsidRPr="00655648">
        <w:rPr>
          <w:rFonts w:asciiTheme="minorHAnsi" w:hAnsiTheme="minorHAnsi" w:cstheme="minorHAnsi"/>
          <w:i/>
          <w:sz w:val="16"/>
          <w:szCs w:val="16"/>
        </w:rPr>
        <w:t>okładnie z treścią niniejszej S</w:t>
      </w:r>
      <w:r w:rsidRPr="00655648">
        <w:rPr>
          <w:rFonts w:asciiTheme="minorHAnsi" w:hAnsiTheme="minorHAnsi" w:cstheme="minorHAnsi"/>
          <w:i/>
          <w:sz w:val="16"/>
          <w:szCs w:val="16"/>
        </w:rPr>
        <w:t xml:space="preserve">WZ. Wykonawca ponosi ryzyko niedostarczenia wszystkich wymaganych informacji i dokumentów, oraz przedłożenia oferty </w:t>
      </w:r>
      <w:r w:rsidR="0039432F" w:rsidRPr="00655648">
        <w:rPr>
          <w:rFonts w:asciiTheme="minorHAnsi" w:hAnsiTheme="minorHAnsi" w:cstheme="minorHAnsi"/>
          <w:i/>
          <w:sz w:val="16"/>
          <w:szCs w:val="16"/>
        </w:rPr>
        <w:t>nieodpowiadającej</w:t>
      </w:r>
      <w:r w:rsidRPr="00655648">
        <w:rPr>
          <w:rFonts w:asciiTheme="minorHAnsi" w:hAnsiTheme="minorHAnsi" w:cstheme="minorHAnsi"/>
          <w:i/>
          <w:sz w:val="16"/>
          <w:szCs w:val="16"/>
        </w:rPr>
        <w:t xml:space="preserve"> wymaganiom określonym przez Zamawiającego.</w:t>
      </w:r>
      <w:r w:rsidR="006779E6" w:rsidRPr="00655648">
        <w:rPr>
          <w:rFonts w:asciiTheme="minorHAnsi" w:hAnsiTheme="minorHAnsi" w:cstheme="minorHAnsi"/>
          <w:i/>
          <w:sz w:val="16"/>
          <w:szCs w:val="16"/>
        </w:rPr>
        <w:br w:type="page"/>
      </w:r>
    </w:p>
    <w:p w14:paraId="15BB9FBE" w14:textId="2CB4B85B" w:rsidR="00B45531" w:rsidRPr="00714EB0" w:rsidRDefault="00B45531" w:rsidP="002A3399">
      <w:pPr>
        <w:pStyle w:val="Default"/>
        <w:numPr>
          <w:ilvl w:val="0"/>
          <w:numId w:val="31"/>
        </w:numPr>
        <w:spacing w:line="276" w:lineRule="auto"/>
        <w:ind w:left="284" w:hanging="284"/>
        <w:rPr>
          <w:rFonts w:asciiTheme="minorHAnsi" w:eastAsia="Calibri" w:hAnsiTheme="minorHAnsi" w:cstheme="minorHAnsi"/>
          <w:b/>
          <w:bCs/>
          <w:color w:val="auto"/>
        </w:rPr>
      </w:pPr>
      <w:r w:rsidRPr="00714EB0">
        <w:rPr>
          <w:rFonts w:asciiTheme="minorHAnsi" w:eastAsia="Calibri" w:hAnsiTheme="minorHAnsi" w:cstheme="minorHAnsi"/>
          <w:b/>
          <w:bCs/>
          <w:color w:val="auto"/>
          <w:u w:val="single"/>
        </w:rPr>
        <w:lastRenderedPageBreak/>
        <w:t xml:space="preserve">Nazwa oraz adres Zamawiającego </w:t>
      </w:r>
    </w:p>
    <w:p w14:paraId="59EBFB30" w14:textId="43FCA94C" w:rsidR="00B45531" w:rsidRPr="00714EB0" w:rsidRDefault="00B45531" w:rsidP="002A3399">
      <w:pPr>
        <w:spacing w:line="276" w:lineRule="auto"/>
        <w:ind w:firstLine="284"/>
        <w:rPr>
          <w:rFonts w:asciiTheme="minorHAnsi" w:hAnsiTheme="minorHAnsi" w:cstheme="minorHAnsi"/>
          <w:sz w:val="22"/>
          <w:szCs w:val="22"/>
        </w:rPr>
      </w:pPr>
      <w:r w:rsidRPr="00714EB0">
        <w:rPr>
          <w:rFonts w:asciiTheme="minorHAnsi" w:hAnsiTheme="minorHAnsi" w:cstheme="minorHAnsi"/>
          <w:sz w:val="22"/>
          <w:szCs w:val="22"/>
        </w:rPr>
        <w:t>Szpital Bi</w:t>
      </w:r>
      <w:r w:rsidR="004700AB" w:rsidRPr="00714EB0">
        <w:rPr>
          <w:rFonts w:asciiTheme="minorHAnsi" w:hAnsiTheme="minorHAnsi" w:cstheme="minorHAnsi"/>
          <w:sz w:val="22"/>
          <w:szCs w:val="22"/>
        </w:rPr>
        <w:t>elański im. ks. J. Popiełuszki</w:t>
      </w:r>
      <w:r w:rsidRPr="00714EB0">
        <w:rPr>
          <w:rFonts w:asciiTheme="minorHAnsi" w:hAnsiTheme="minorHAnsi" w:cstheme="minorHAnsi"/>
          <w:sz w:val="22"/>
          <w:szCs w:val="22"/>
        </w:rPr>
        <w:t xml:space="preserve"> Samodzielny Publiczny Zakład Opieki Zdrowotnej </w:t>
      </w:r>
    </w:p>
    <w:p w14:paraId="4D103EFF" w14:textId="77777777" w:rsidR="00B45531" w:rsidRPr="00714EB0" w:rsidRDefault="00B45531" w:rsidP="002A3399">
      <w:pPr>
        <w:widowControl w:val="0"/>
        <w:spacing w:line="276" w:lineRule="auto"/>
        <w:ind w:firstLine="284"/>
        <w:rPr>
          <w:rFonts w:asciiTheme="minorHAnsi" w:hAnsiTheme="minorHAnsi" w:cstheme="minorHAnsi"/>
          <w:sz w:val="22"/>
          <w:szCs w:val="22"/>
        </w:rPr>
      </w:pPr>
      <w:r w:rsidRPr="00714EB0">
        <w:rPr>
          <w:rFonts w:asciiTheme="minorHAnsi" w:hAnsiTheme="minorHAnsi" w:cstheme="minorHAnsi"/>
          <w:sz w:val="22"/>
          <w:szCs w:val="22"/>
        </w:rPr>
        <w:t>Adres: ul. Cegłowska 80, 01-809 Warszawa</w:t>
      </w:r>
    </w:p>
    <w:p w14:paraId="034D9F52" w14:textId="1527FD47" w:rsidR="00B45531" w:rsidRPr="00714EB0" w:rsidRDefault="007C6468" w:rsidP="002A3399">
      <w:pPr>
        <w:widowControl w:val="0"/>
        <w:spacing w:line="276" w:lineRule="auto"/>
        <w:ind w:firstLine="284"/>
        <w:rPr>
          <w:rFonts w:asciiTheme="minorHAnsi" w:hAnsiTheme="minorHAnsi" w:cstheme="minorHAnsi"/>
          <w:sz w:val="22"/>
          <w:szCs w:val="22"/>
        </w:rPr>
      </w:pPr>
      <w:r w:rsidRPr="00714EB0">
        <w:rPr>
          <w:rFonts w:asciiTheme="minorHAnsi" w:hAnsiTheme="minorHAnsi" w:cstheme="minorHAnsi"/>
          <w:sz w:val="22"/>
          <w:szCs w:val="22"/>
        </w:rPr>
        <w:t xml:space="preserve">Numer tel.: </w:t>
      </w:r>
      <w:r w:rsidR="00B45531" w:rsidRPr="00714EB0">
        <w:rPr>
          <w:rFonts w:asciiTheme="minorHAnsi" w:hAnsiTheme="minorHAnsi" w:cstheme="minorHAnsi"/>
          <w:sz w:val="22"/>
          <w:szCs w:val="22"/>
        </w:rPr>
        <w:t>(0-22) 5</w:t>
      </w:r>
      <w:r w:rsidR="004054E6" w:rsidRPr="00714EB0">
        <w:rPr>
          <w:rFonts w:asciiTheme="minorHAnsi" w:hAnsiTheme="minorHAnsi" w:cstheme="minorHAnsi"/>
          <w:sz w:val="22"/>
          <w:szCs w:val="22"/>
        </w:rPr>
        <w:t>69-02-47</w:t>
      </w:r>
      <w:r w:rsidR="00B45531" w:rsidRPr="00714EB0">
        <w:rPr>
          <w:rFonts w:asciiTheme="minorHAnsi" w:hAnsiTheme="minorHAnsi" w:cstheme="minorHAnsi"/>
          <w:sz w:val="22"/>
          <w:szCs w:val="22"/>
        </w:rPr>
        <w:t xml:space="preserve">; </w:t>
      </w:r>
    </w:p>
    <w:p w14:paraId="53E5C8BB" w14:textId="77777777" w:rsidR="00B45531" w:rsidRPr="00714EB0" w:rsidRDefault="00B45531" w:rsidP="002A3399">
      <w:pPr>
        <w:widowControl w:val="0"/>
        <w:spacing w:line="276" w:lineRule="auto"/>
        <w:ind w:firstLine="284"/>
        <w:rPr>
          <w:rFonts w:asciiTheme="minorHAnsi" w:hAnsiTheme="minorHAnsi" w:cstheme="minorHAnsi"/>
          <w:sz w:val="22"/>
          <w:szCs w:val="22"/>
        </w:rPr>
      </w:pPr>
      <w:r w:rsidRPr="00714EB0">
        <w:rPr>
          <w:rFonts w:asciiTheme="minorHAnsi" w:hAnsiTheme="minorHAnsi" w:cstheme="minorHAnsi"/>
          <w:sz w:val="22"/>
          <w:szCs w:val="22"/>
        </w:rPr>
        <w:t>Godziny urzędowania od 08:00 do 15:35 od poniedziałku do piątku.</w:t>
      </w:r>
    </w:p>
    <w:p w14:paraId="315293C4" w14:textId="77777777" w:rsidR="00B45531" w:rsidRPr="00714EB0" w:rsidRDefault="00B45531" w:rsidP="002A3399">
      <w:pPr>
        <w:widowControl w:val="0"/>
        <w:spacing w:line="276" w:lineRule="auto"/>
        <w:ind w:firstLine="284"/>
        <w:rPr>
          <w:rFonts w:asciiTheme="minorHAnsi" w:hAnsiTheme="minorHAnsi" w:cstheme="minorHAnsi"/>
          <w:sz w:val="22"/>
          <w:szCs w:val="22"/>
        </w:rPr>
      </w:pPr>
      <w:r w:rsidRPr="00714EB0">
        <w:rPr>
          <w:rFonts w:asciiTheme="minorHAnsi" w:hAnsiTheme="minorHAnsi" w:cstheme="minorHAnsi"/>
          <w:sz w:val="22"/>
          <w:szCs w:val="22"/>
        </w:rPr>
        <w:t>Konto bankowe: Polski Bank PKO S.A.:  37 1240 6074 1111 0010 6073 3378</w:t>
      </w:r>
    </w:p>
    <w:p w14:paraId="180CFC24" w14:textId="126CFACC" w:rsidR="00B45531" w:rsidRPr="00714EB0" w:rsidRDefault="00B45531" w:rsidP="002A3399">
      <w:pPr>
        <w:widowControl w:val="0"/>
        <w:spacing w:line="276" w:lineRule="auto"/>
        <w:ind w:firstLine="284"/>
        <w:rPr>
          <w:rFonts w:asciiTheme="minorHAnsi" w:hAnsiTheme="minorHAnsi" w:cstheme="minorHAnsi"/>
          <w:sz w:val="22"/>
          <w:szCs w:val="22"/>
        </w:rPr>
      </w:pPr>
      <w:r w:rsidRPr="00714EB0">
        <w:rPr>
          <w:rFonts w:asciiTheme="minorHAnsi" w:hAnsiTheme="minorHAnsi" w:cstheme="minorHAnsi"/>
          <w:sz w:val="22"/>
          <w:szCs w:val="22"/>
        </w:rPr>
        <w:t>NIP: 118-14-17-683   Regon: 012298697</w:t>
      </w:r>
    </w:p>
    <w:p w14:paraId="7BC6A745" w14:textId="77777777" w:rsidR="00E54BF2" w:rsidRPr="00714EB0" w:rsidRDefault="00E54BF2" w:rsidP="002A3399">
      <w:pPr>
        <w:widowControl w:val="0"/>
        <w:spacing w:line="276" w:lineRule="auto"/>
        <w:ind w:firstLine="284"/>
        <w:rPr>
          <w:rFonts w:asciiTheme="minorHAnsi" w:hAnsiTheme="minorHAnsi" w:cstheme="minorHAnsi"/>
          <w:sz w:val="22"/>
          <w:szCs w:val="22"/>
        </w:rPr>
      </w:pPr>
    </w:p>
    <w:p w14:paraId="199BFE36" w14:textId="77777777" w:rsidR="001406A4" w:rsidRPr="00714EB0" w:rsidRDefault="007C6468" w:rsidP="002A3399">
      <w:pPr>
        <w:widowControl w:val="0"/>
        <w:spacing w:line="276" w:lineRule="auto"/>
        <w:ind w:firstLine="284"/>
        <w:rPr>
          <w:rFonts w:asciiTheme="minorHAnsi" w:hAnsiTheme="minorHAnsi" w:cstheme="minorHAnsi"/>
          <w:sz w:val="22"/>
          <w:szCs w:val="22"/>
        </w:rPr>
      </w:pPr>
      <w:r w:rsidRPr="00714EB0">
        <w:rPr>
          <w:rFonts w:asciiTheme="minorHAnsi" w:hAnsiTheme="minorHAnsi" w:cstheme="minorHAnsi"/>
          <w:sz w:val="22"/>
          <w:szCs w:val="22"/>
        </w:rPr>
        <w:t xml:space="preserve">Adres poczty elektronicznej: </w:t>
      </w:r>
    </w:p>
    <w:p w14:paraId="0F0C06FE" w14:textId="27160603" w:rsidR="00E54BF2" w:rsidRPr="00714EB0" w:rsidRDefault="00550815" w:rsidP="002A3399">
      <w:pPr>
        <w:autoSpaceDE w:val="0"/>
        <w:autoSpaceDN w:val="0"/>
        <w:adjustRightInd w:val="0"/>
        <w:spacing w:line="276" w:lineRule="auto"/>
        <w:ind w:firstLine="284"/>
        <w:rPr>
          <w:rFonts w:asciiTheme="minorHAnsi" w:eastAsia="Calibri" w:hAnsiTheme="minorHAnsi" w:cstheme="minorHAnsi"/>
          <w:color w:val="548DD4" w:themeColor="text2" w:themeTint="99"/>
          <w:sz w:val="22"/>
          <w:szCs w:val="22"/>
          <w:lang w:eastAsia="en-US"/>
        </w:rPr>
      </w:pPr>
      <w:hyperlink r:id="rId8" w:history="1">
        <w:r w:rsidRPr="00714EB0">
          <w:rPr>
            <w:rStyle w:val="Hipercze"/>
            <w:rFonts w:asciiTheme="minorHAnsi" w:eastAsia="Calibri" w:hAnsiTheme="minorHAnsi" w:cstheme="minorHAnsi"/>
            <w:sz w:val="22"/>
            <w:szCs w:val="22"/>
            <w:lang w:eastAsia="en-US"/>
          </w:rPr>
          <w:t>katarzyna.mlot@bielanski.med.pl</w:t>
        </w:r>
      </w:hyperlink>
    </w:p>
    <w:p w14:paraId="724C8284" w14:textId="77777777" w:rsidR="00550815" w:rsidRPr="00714EB0" w:rsidRDefault="00550815" w:rsidP="002A3399">
      <w:pPr>
        <w:autoSpaceDE w:val="0"/>
        <w:autoSpaceDN w:val="0"/>
        <w:adjustRightInd w:val="0"/>
        <w:spacing w:line="276" w:lineRule="auto"/>
        <w:ind w:firstLine="284"/>
        <w:rPr>
          <w:rFonts w:asciiTheme="minorHAnsi" w:hAnsiTheme="minorHAnsi" w:cstheme="minorHAnsi"/>
          <w:sz w:val="22"/>
          <w:szCs w:val="22"/>
        </w:rPr>
      </w:pPr>
    </w:p>
    <w:p w14:paraId="08B48734" w14:textId="77777777" w:rsidR="007C6468" w:rsidRPr="00714EB0" w:rsidRDefault="00B45531" w:rsidP="002A3399">
      <w:pPr>
        <w:autoSpaceDE w:val="0"/>
        <w:autoSpaceDN w:val="0"/>
        <w:adjustRightInd w:val="0"/>
        <w:spacing w:line="276" w:lineRule="auto"/>
        <w:ind w:firstLine="284"/>
        <w:rPr>
          <w:rFonts w:asciiTheme="minorHAnsi" w:hAnsiTheme="minorHAnsi" w:cstheme="minorHAnsi"/>
          <w:sz w:val="22"/>
          <w:szCs w:val="22"/>
        </w:rPr>
      </w:pPr>
      <w:r w:rsidRPr="00714EB0">
        <w:rPr>
          <w:rFonts w:asciiTheme="minorHAnsi" w:hAnsiTheme="minorHAnsi" w:cstheme="minorHAnsi"/>
          <w:sz w:val="22"/>
          <w:szCs w:val="22"/>
        </w:rPr>
        <w:t>Adres strony internetowej</w:t>
      </w:r>
      <w:r w:rsidR="007C6468" w:rsidRPr="00714EB0">
        <w:rPr>
          <w:rFonts w:asciiTheme="minorHAnsi" w:hAnsiTheme="minorHAnsi" w:cstheme="minorHAnsi"/>
          <w:sz w:val="22"/>
          <w:szCs w:val="22"/>
        </w:rPr>
        <w:t xml:space="preserve"> prowadzonego postępowania</w:t>
      </w:r>
      <w:r w:rsidRPr="00714EB0">
        <w:rPr>
          <w:rFonts w:asciiTheme="minorHAnsi" w:hAnsiTheme="minorHAnsi" w:cstheme="minorHAnsi"/>
          <w:sz w:val="22"/>
          <w:szCs w:val="22"/>
        </w:rPr>
        <w:t>:</w:t>
      </w:r>
    </w:p>
    <w:p w14:paraId="1403FC7D" w14:textId="77777777" w:rsidR="004C656F" w:rsidRPr="00714EB0" w:rsidRDefault="00A42833" w:rsidP="002A3399">
      <w:pPr>
        <w:autoSpaceDE w:val="0"/>
        <w:autoSpaceDN w:val="0"/>
        <w:adjustRightInd w:val="0"/>
        <w:spacing w:line="276" w:lineRule="auto"/>
        <w:ind w:firstLine="284"/>
        <w:rPr>
          <w:rStyle w:val="Hipercze"/>
          <w:rFonts w:asciiTheme="minorHAnsi" w:hAnsiTheme="minorHAnsi" w:cstheme="minorHAnsi"/>
          <w:bCs/>
          <w:color w:val="548DD4" w:themeColor="text2" w:themeTint="99"/>
          <w:sz w:val="22"/>
          <w:szCs w:val="22"/>
        </w:rPr>
      </w:pPr>
      <w:hyperlink r:id="rId9" w:history="1">
        <w:r w:rsidRPr="00714EB0">
          <w:rPr>
            <w:rStyle w:val="Hipercze"/>
            <w:rFonts w:asciiTheme="minorHAnsi" w:hAnsiTheme="minorHAnsi" w:cstheme="minorHAnsi"/>
            <w:bCs/>
            <w:color w:val="548DD4" w:themeColor="text2" w:themeTint="99"/>
            <w:sz w:val="22"/>
            <w:szCs w:val="22"/>
          </w:rPr>
          <w:t>https://szpitalbielanski.ezamawiajacy.pl/servlet/HomeServlet</w:t>
        </w:r>
      </w:hyperlink>
    </w:p>
    <w:p w14:paraId="68201276" w14:textId="77777777" w:rsidR="00E54BF2" w:rsidRPr="00655648" w:rsidRDefault="00E54BF2" w:rsidP="002A3399">
      <w:pPr>
        <w:autoSpaceDE w:val="0"/>
        <w:autoSpaceDN w:val="0"/>
        <w:adjustRightInd w:val="0"/>
        <w:spacing w:line="276" w:lineRule="auto"/>
        <w:ind w:firstLine="284"/>
        <w:rPr>
          <w:rStyle w:val="Hipercze"/>
          <w:rFonts w:asciiTheme="minorHAnsi" w:hAnsiTheme="minorHAnsi" w:cstheme="minorHAnsi"/>
          <w:bCs/>
          <w:color w:val="548DD4" w:themeColor="text2" w:themeTint="99"/>
          <w:sz w:val="20"/>
          <w:szCs w:val="20"/>
        </w:rPr>
      </w:pPr>
    </w:p>
    <w:p w14:paraId="1E209AA3" w14:textId="2A48ABDE" w:rsidR="00B45531" w:rsidRPr="00714EB0" w:rsidRDefault="007C6468" w:rsidP="002A3399">
      <w:pPr>
        <w:pStyle w:val="Default"/>
        <w:numPr>
          <w:ilvl w:val="0"/>
          <w:numId w:val="31"/>
        </w:numPr>
        <w:spacing w:line="276" w:lineRule="auto"/>
        <w:ind w:left="284" w:hanging="284"/>
        <w:rPr>
          <w:rFonts w:asciiTheme="minorHAnsi" w:eastAsia="Calibri" w:hAnsiTheme="minorHAnsi" w:cstheme="minorHAnsi"/>
          <w:b/>
          <w:bCs/>
          <w:color w:val="auto"/>
        </w:rPr>
      </w:pPr>
      <w:r w:rsidRPr="00714EB0">
        <w:rPr>
          <w:rFonts w:asciiTheme="minorHAnsi" w:hAnsiTheme="minorHAnsi" w:cstheme="minorHAnsi"/>
          <w:b/>
          <w:bCs/>
          <w:u w:val="single"/>
        </w:rPr>
        <w:t>Adres strony internetowej, na której udostępniane będą zmiany i wyjaśnienia treści SWZ oraz inne dokumenty zamówienia bezpośrednio związane z postępowaniem o udzielenie zamówienia</w:t>
      </w:r>
      <w:r w:rsidR="00B45531" w:rsidRPr="00714EB0">
        <w:rPr>
          <w:rFonts w:asciiTheme="minorHAnsi" w:hAnsiTheme="minorHAnsi" w:cstheme="minorHAnsi"/>
          <w:b/>
          <w:bCs/>
          <w:u w:val="single"/>
        </w:rPr>
        <w:t xml:space="preserve"> </w:t>
      </w:r>
    </w:p>
    <w:p w14:paraId="63D9269F" w14:textId="34D78DBC" w:rsidR="0091662A" w:rsidRPr="00714EB0" w:rsidRDefault="007C6468" w:rsidP="002A3399">
      <w:pPr>
        <w:autoSpaceDE w:val="0"/>
        <w:autoSpaceDN w:val="0"/>
        <w:adjustRightInd w:val="0"/>
        <w:spacing w:line="276" w:lineRule="auto"/>
        <w:ind w:left="284"/>
        <w:rPr>
          <w:rFonts w:asciiTheme="minorHAnsi" w:hAnsiTheme="minorHAnsi" w:cstheme="minorHAnsi"/>
          <w:sz w:val="22"/>
          <w:szCs w:val="22"/>
        </w:rPr>
      </w:pPr>
      <w:r w:rsidRPr="00714EB0">
        <w:rPr>
          <w:rFonts w:asciiTheme="minorHAnsi" w:hAnsiTheme="minorHAnsi" w:cstheme="minorHAnsi"/>
          <w:sz w:val="22"/>
          <w:szCs w:val="22"/>
        </w:rPr>
        <w:t>Zmiany i wyjaśnienia treści SWZ oraz inne dokumenty zamówienia bezpośrednio związane z postępowaniem o udzielenie zamówienia będą udostępniane na stronie internetowej</w:t>
      </w:r>
      <w:r w:rsidR="00E54BF2" w:rsidRPr="00714EB0">
        <w:rPr>
          <w:rFonts w:asciiTheme="minorHAnsi" w:hAnsiTheme="minorHAnsi" w:cstheme="minorHAnsi"/>
          <w:sz w:val="22"/>
          <w:szCs w:val="22"/>
        </w:rPr>
        <w:t xml:space="preserve"> prowadzonego postępowania tj.</w:t>
      </w:r>
      <w:r w:rsidRPr="00714EB0">
        <w:rPr>
          <w:rFonts w:asciiTheme="minorHAnsi" w:hAnsiTheme="minorHAnsi" w:cstheme="minorHAnsi"/>
          <w:sz w:val="22"/>
          <w:szCs w:val="22"/>
        </w:rPr>
        <w:t xml:space="preserve">:   </w:t>
      </w:r>
    </w:p>
    <w:p w14:paraId="683E669D" w14:textId="77777777" w:rsidR="007C6468" w:rsidRPr="00714EB0" w:rsidRDefault="007C6468" w:rsidP="002A3399">
      <w:pPr>
        <w:autoSpaceDE w:val="0"/>
        <w:autoSpaceDN w:val="0"/>
        <w:adjustRightInd w:val="0"/>
        <w:spacing w:line="276" w:lineRule="auto"/>
        <w:ind w:firstLine="284"/>
        <w:rPr>
          <w:rStyle w:val="Hipercze"/>
          <w:rFonts w:asciiTheme="minorHAnsi" w:hAnsiTheme="minorHAnsi" w:cstheme="minorHAnsi"/>
          <w:bCs/>
          <w:color w:val="548DD4" w:themeColor="text2" w:themeTint="99"/>
          <w:sz w:val="22"/>
          <w:szCs w:val="22"/>
        </w:rPr>
      </w:pPr>
      <w:hyperlink r:id="rId10" w:history="1">
        <w:r w:rsidRPr="00714EB0">
          <w:rPr>
            <w:rStyle w:val="Hipercze"/>
            <w:rFonts w:asciiTheme="minorHAnsi" w:hAnsiTheme="minorHAnsi" w:cstheme="minorHAnsi"/>
            <w:bCs/>
            <w:color w:val="548DD4" w:themeColor="text2" w:themeTint="99"/>
            <w:sz w:val="22"/>
            <w:szCs w:val="22"/>
          </w:rPr>
          <w:t>https://szpitalbielanski.ezamawiajacy.pl/servlet/HomeServlet</w:t>
        </w:r>
      </w:hyperlink>
    </w:p>
    <w:p w14:paraId="0B76E0BB" w14:textId="77777777" w:rsidR="00E54BF2" w:rsidRPr="00655648" w:rsidRDefault="00E54BF2" w:rsidP="002A3399">
      <w:pPr>
        <w:autoSpaceDE w:val="0"/>
        <w:autoSpaceDN w:val="0"/>
        <w:adjustRightInd w:val="0"/>
        <w:spacing w:line="276" w:lineRule="auto"/>
        <w:ind w:firstLine="284"/>
        <w:rPr>
          <w:rFonts w:asciiTheme="minorHAnsi" w:hAnsiTheme="minorHAnsi" w:cstheme="minorHAnsi"/>
          <w:sz w:val="20"/>
          <w:szCs w:val="20"/>
        </w:rPr>
      </w:pPr>
    </w:p>
    <w:p w14:paraId="1CAB7F93" w14:textId="4CD00C43" w:rsidR="00B45531" w:rsidRPr="000A6FF3" w:rsidRDefault="00B45531" w:rsidP="002A3399">
      <w:pPr>
        <w:pStyle w:val="Default"/>
        <w:numPr>
          <w:ilvl w:val="0"/>
          <w:numId w:val="31"/>
        </w:numPr>
        <w:spacing w:line="276" w:lineRule="auto"/>
        <w:ind w:left="284" w:hanging="284"/>
        <w:rPr>
          <w:rFonts w:asciiTheme="minorHAnsi" w:eastAsia="Calibri" w:hAnsiTheme="minorHAnsi" w:cstheme="minorHAnsi"/>
          <w:b/>
          <w:bCs/>
          <w:color w:val="auto"/>
        </w:rPr>
      </w:pPr>
      <w:r w:rsidRPr="000A6FF3">
        <w:rPr>
          <w:rFonts w:asciiTheme="minorHAnsi" w:hAnsiTheme="minorHAnsi" w:cstheme="minorHAnsi"/>
          <w:b/>
          <w:bCs/>
          <w:u w:val="single"/>
        </w:rPr>
        <w:t>Tryb udzielenia zamówienia</w:t>
      </w:r>
    </w:p>
    <w:p w14:paraId="46A5931E" w14:textId="4FE8DF5B" w:rsidR="004719FB" w:rsidRPr="000A6FF3" w:rsidRDefault="00D20ED4" w:rsidP="002A3399">
      <w:pPr>
        <w:pStyle w:val="Akapitzlist"/>
        <w:numPr>
          <w:ilvl w:val="1"/>
          <w:numId w:val="8"/>
        </w:numPr>
        <w:spacing w:line="276" w:lineRule="auto"/>
        <w:rPr>
          <w:rFonts w:asciiTheme="minorHAnsi" w:hAnsiTheme="minorHAnsi" w:cstheme="minorHAnsi"/>
          <w:i/>
          <w:sz w:val="22"/>
          <w:szCs w:val="22"/>
        </w:rPr>
      </w:pPr>
      <w:r w:rsidRPr="000A6FF3">
        <w:rPr>
          <w:rFonts w:asciiTheme="minorHAnsi" w:hAnsiTheme="minorHAnsi" w:cstheme="minorHAnsi"/>
          <w:sz w:val="22"/>
          <w:szCs w:val="22"/>
        </w:rPr>
        <w:t>P</w:t>
      </w:r>
      <w:r w:rsidR="004719FB" w:rsidRPr="000A6FF3">
        <w:rPr>
          <w:rFonts w:asciiTheme="minorHAnsi" w:hAnsiTheme="minorHAnsi" w:cstheme="minorHAnsi"/>
          <w:sz w:val="22"/>
          <w:szCs w:val="22"/>
        </w:rPr>
        <w:t xml:space="preserve">ostępowanie prowadzone jest w trybie </w:t>
      </w:r>
      <w:r w:rsidRPr="000A6FF3">
        <w:rPr>
          <w:rFonts w:asciiTheme="minorHAnsi" w:hAnsiTheme="minorHAnsi" w:cstheme="minorHAnsi"/>
          <w:sz w:val="22"/>
          <w:szCs w:val="22"/>
        </w:rPr>
        <w:t xml:space="preserve">przetargu nieograniczonego </w:t>
      </w:r>
      <w:r w:rsidR="004719FB" w:rsidRPr="000A6FF3">
        <w:rPr>
          <w:rFonts w:asciiTheme="minorHAnsi" w:hAnsiTheme="minorHAnsi" w:cstheme="minorHAnsi"/>
          <w:sz w:val="22"/>
          <w:szCs w:val="22"/>
        </w:rPr>
        <w:t xml:space="preserve">na podstawie ustawy z dnia </w:t>
      </w:r>
      <w:r w:rsidR="008804EB" w:rsidRPr="000A6FF3">
        <w:rPr>
          <w:rFonts w:asciiTheme="minorHAnsi" w:hAnsiTheme="minorHAnsi" w:cstheme="minorHAnsi"/>
          <w:sz w:val="22"/>
          <w:szCs w:val="22"/>
        </w:rPr>
        <w:t>11 września 2019 r. -</w:t>
      </w:r>
      <w:r w:rsidR="004719FB" w:rsidRPr="000A6FF3">
        <w:rPr>
          <w:rFonts w:asciiTheme="minorHAnsi" w:hAnsiTheme="minorHAnsi" w:cstheme="minorHAnsi"/>
          <w:sz w:val="22"/>
          <w:szCs w:val="22"/>
        </w:rPr>
        <w:t xml:space="preserve"> Prawo zamówień publicznych</w:t>
      </w:r>
      <w:r w:rsidR="00E54BF2" w:rsidRPr="000A6FF3">
        <w:rPr>
          <w:rFonts w:asciiTheme="minorHAnsi" w:hAnsiTheme="minorHAnsi" w:cstheme="minorHAnsi"/>
          <w:sz w:val="22"/>
          <w:szCs w:val="22"/>
        </w:rPr>
        <w:t xml:space="preserve">, zwanej dalej </w:t>
      </w:r>
      <w:r w:rsidR="004719FB" w:rsidRPr="000A6FF3">
        <w:rPr>
          <w:rFonts w:asciiTheme="minorHAnsi" w:hAnsiTheme="minorHAnsi" w:cstheme="minorHAnsi"/>
          <w:sz w:val="22"/>
          <w:szCs w:val="22"/>
        </w:rPr>
        <w:t xml:space="preserve">ustawą </w:t>
      </w:r>
      <w:proofErr w:type="spellStart"/>
      <w:r w:rsidR="004719FB" w:rsidRPr="000A6FF3">
        <w:rPr>
          <w:rFonts w:asciiTheme="minorHAnsi" w:hAnsiTheme="minorHAnsi" w:cstheme="minorHAnsi"/>
          <w:sz w:val="22"/>
          <w:szCs w:val="22"/>
        </w:rPr>
        <w:t>Pzp</w:t>
      </w:r>
      <w:proofErr w:type="spellEnd"/>
      <w:r w:rsidR="004719FB" w:rsidRPr="000A6FF3">
        <w:rPr>
          <w:rFonts w:asciiTheme="minorHAnsi" w:hAnsiTheme="minorHAnsi" w:cstheme="minorHAnsi"/>
          <w:sz w:val="22"/>
          <w:szCs w:val="22"/>
        </w:rPr>
        <w:t xml:space="preserve">, w procedurze właściwej dla zamówień publicznych </w:t>
      </w:r>
      <w:r w:rsidRPr="000A6FF3">
        <w:rPr>
          <w:rFonts w:asciiTheme="minorHAnsi" w:hAnsiTheme="minorHAnsi" w:cstheme="minorHAnsi"/>
          <w:sz w:val="22"/>
          <w:szCs w:val="22"/>
        </w:rPr>
        <w:t>o wartości równej lub przekraczającej progi unijne</w:t>
      </w:r>
      <w:r w:rsidR="004719FB" w:rsidRPr="000A6FF3">
        <w:rPr>
          <w:rFonts w:asciiTheme="minorHAnsi" w:hAnsiTheme="minorHAnsi" w:cstheme="minorHAnsi"/>
          <w:sz w:val="22"/>
          <w:szCs w:val="22"/>
        </w:rPr>
        <w:t xml:space="preserve">. </w:t>
      </w:r>
    </w:p>
    <w:p w14:paraId="167017EF" w14:textId="716AC14A" w:rsidR="009A53AA" w:rsidRPr="000A6FF3" w:rsidRDefault="00460ACC" w:rsidP="002A3399">
      <w:pPr>
        <w:pStyle w:val="Akapitzlist"/>
        <w:numPr>
          <w:ilvl w:val="1"/>
          <w:numId w:val="8"/>
        </w:numPr>
        <w:spacing w:line="276" w:lineRule="auto"/>
        <w:rPr>
          <w:rFonts w:asciiTheme="minorHAnsi" w:hAnsiTheme="minorHAnsi" w:cstheme="minorHAnsi"/>
          <w:b/>
          <w:i/>
          <w:sz w:val="22"/>
          <w:szCs w:val="22"/>
        </w:rPr>
      </w:pPr>
      <w:r w:rsidRPr="000A6FF3">
        <w:rPr>
          <w:rFonts w:asciiTheme="minorHAnsi" w:hAnsiTheme="minorHAnsi" w:cstheme="minorHAnsi"/>
          <w:sz w:val="22"/>
          <w:szCs w:val="22"/>
        </w:rPr>
        <w:t xml:space="preserve">Zamawiający informuje, iż zgodnie z art. 139 ustawy </w:t>
      </w:r>
      <w:proofErr w:type="spellStart"/>
      <w:r w:rsidRPr="000A6FF3">
        <w:rPr>
          <w:rFonts w:asciiTheme="minorHAnsi" w:hAnsiTheme="minorHAnsi" w:cstheme="minorHAnsi"/>
          <w:sz w:val="22"/>
          <w:szCs w:val="22"/>
        </w:rPr>
        <w:t>Pzp</w:t>
      </w:r>
      <w:proofErr w:type="spellEnd"/>
      <w:r w:rsidRPr="000A6FF3">
        <w:rPr>
          <w:rFonts w:asciiTheme="minorHAnsi" w:hAnsiTheme="minorHAnsi" w:cstheme="minorHAnsi"/>
          <w:sz w:val="22"/>
          <w:szCs w:val="22"/>
        </w:rPr>
        <w:t xml:space="preserve"> najpierw </w:t>
      </w:r>
      <w:r w:rsidR="00E54BF2" w:rsidRPr="000A6FF3">
        <w:rPr>
          <w:rFonts w:asciiTheme="minorHAnsi" w:hAnsiTheme="minorHAnsi" w:cstheme="minorHAnsi"/>
          <w:sz w:val="22"/>
          <w:szCs w:val="22"/>
        </w:rPr>
        <w:t xml:space="preserve">dokona </w:t>
      </w:r>
      <w:r w:rsidRPr="000A6FF3">
        <w:rPr>
          <w:rFonts w:asciiTheme="minorHAnsi" w:hAnsiTheme="minorHAnsi" w:cstheme="minorHAnsi"/>
          <w:sz w:val="22"/>
          <w:szCs w:val="22"/>
        </w:rPr>
        <w:t>badania i oceny ofert, a następnie dokona kwalifikacji podmiotowej w</w:t>
      </w:r>
      <w:r w:rsidR="00253592" w:rsidRPr="000A6FF3">
        <w:rPr>
          <w:rFonts w:asciiTheme="minorHAnsi" w:hAnsiTheme="minorHAnsi" w:cstheme="minorHAnsi"/>
          <w:sz w:val="22"/>
          <w:szCs w:val="22"/>
        </w:rPr>
        <w:t>ykonawcy, którego oferta zostanie</w:t>
      </w:r>
      <w:r w:rsidRPr="000A6FF3">
        <w:rPr>
          <w:rFonts w:asciiTheme="minorHAnsi" w:hAnsiTheme="minorHAnsi" w:cstheme="minorHAnsi"/>
          <w:sz w:val="22"/>
          <w:szCs w:val="22"/>
        </w:rPr>
        <w:t xml:space="preserve"> najwyżej oceniona, w zakresie braku pods</w:t>
      </w:r>
      <w:r w:rsidR="002A2A43" w:rsidRPr="000A6FF3">
        <w:rPr>
          <w:rFonts w:asciiTheme="minorHAnsi" w:hAnsiTheme="minorHAnsi" w:cstheme="minorHAnsi"/>
          <w:sz w:val="22"/>
          <w:szCs w:val="22"/>
        </w:rPr>
        <w:t>taw wykluczenia</w:t>
      </w:r>
      <w:r w:rsidR="009A53AA" w:rsidRPr="000A6FF3">
        <w:rPr>
          <w:rFonts w:asciiTheme="minorHAnsi" w:hAnsiTheme="minorHAnsi" w:cstheme="minorHAnsi"/>
          <w:sz w:val="22"/>
          <w:szCs w:val="22"/>
        </w:rPr>
        <w:t>.</w:t>
      </w:r>
    </w:p>
    <w:p w14:paraId="16641202" w14:textId="59127904" w:rsidR="00EF3E77" w:rsidRPr="000A6FF3" w:rsidRDefault="00EF3E77" w:rsidP="002A3399">
      <w:pPr>
        <w:pStyle w:val="Akapitzlist"/>
        <w:numPr>
          <w:ilvl w:val="1"/>
          <w:numId w:val="8"/>
        </w:numPr>
        <w:spacing w:line="276" w:lineRule="auto"/>
        <w:rPr>
          <w:rFonts w:asciiTheme="minorHAnsi" w:hAnsiTheme="minorHAnsi" w:cstheme="minorHAnsi"/>
          <w:b/>
          <w:i/>
          <w:sz w:val="22"/>
          <w:szCs w:val="22"/>
        </w:rPr>
      </w:pPr>
      <w:r w:rsidRPr="000A6FF3">
        <w:rPr>
          <w:rFonts w:asciiTheme="minorHAnsi" w:hAnsiTheme="minorHAnsi" w:cstheme="minorHAnsi"/>
          <w:sz w:val="22"/>
          <w:szCs w:val="22"/>
        </w:rPr>
        <w:t xml:space="preserve">Na Specyfikację Warunków Zamówienia, zwaną dalej SWZ, składa się niniejszy dokument wraz ze wszystkimi załącznikami. </w:t>
      </w:r>
    </w:p>
    <w:p w14:paraId="69ABAC72" w14:textId="4C8321A3" w:rsidR="009A53AA" w:rsidRPr="000A6FF3" w:rsidRDefault="009A53AA" w:rsidP="002A3399">
      <w:pPr>
        <w:pStyle w:val="Akapitzlist"/>
        <w:numPr>
          <w:ilvl w:val="1"/>
          <w:numId w:val="8"/>
        </w:numPr>
        <w:spacing w:line="276" w:lineRule="auto"/>
        <w:ind w:left="357" w:hanging="357"/>
        <w:rPr>
          <w:rFonts w:asciiTheme="minorHAnsi" w:hAnsiTheme="minorHAnsi" w:cstheme="minorHAnsi"/>
          <w:b/>
          <w:i/>
          <w:sz w:val="22"/>
          <w:szCs w:val="22"/>
        </w:rPr>
      </w:pPr>
      <w:r w:rsidRPr="000A6FF3">
        <w:rPr>
          <w:rFonts w:asciiTheme="minorHAnsi" w:hAnsiTheme="minorHAnsi" w:cstheme="minorHAnsi"/>
          <w:sz w:val="22"/>
          <w:szCs w:val="22"/>
        </w:rPr>
        <w:t xml:space="preserve">W sprawach, które nie zostały uregulowane w niniejszej SWZ, mają zastosowanie przepisy ustawy </w:t>
      </w:r>
      <w:proofErr w:type="spellStart"/>
      <w:r w:rsidRPr="000A6FF3">
        <w:rPr>
          <w:rFonts w:asciiTheme="minorHAnsi" w:hAnsiTheme="minorHAnsi" w:cstheme="minorHAnsi"/>
          <w:sz w:val="22"/>
          <w:szCs w:val="22"/>
        </w:rPr>
        <w:t>P</w:t>
      </w:r>
      <w:r w:rsidR="001F685D" w:rsidRPr="000A6FF3">
        <w:rPr>
          <w:rFonts w:asciiTheme="minorHAnsi" w:hAnsiTheme="minorHAnsi" w:cstheme="minorHAnsi"/>
          <w:sz w:val="22"/>
          <w:szCs w:val="22"/>
        </w:rPr>
        <w:t>zp</w:t>
      </w:r>
      <w:proofErr w:type="spellEnd"/>
      <w:r w:rsidR="0069527E" w:rsidRPr="000A6FF3">
        <w:rPr>
          <w:rFonts w:asciiTheme="minorHAnsi" w:hAnsiTheme="minorHAnsi" w:cstheme="minorHAnsi"/>
          <w:sz w:val="22"/>
          <w:szCs w:val="22"/>
        </w:rPr>
        <w:t xml:space="preserve"> </w:t>
      </w:r>
      <w:r w:rsidRPr="000A6FF3">
        <w:rPr>
          <w:rFonts w:asciiTheme="minorHAnsi" w:hAnsiTheme="minorHAnsi" w:cstheme="minorHAnsi"/>
          <w:sz w:val="22"/>
          <w:szCs w:val="22"/>
        </w:rPr>
        <w:t>i akty wykonawcze do ustawy.</w:t>
      </w:r>
    </w:p>
    <w:p w14:paraId="0CF10385" w14:textId="202BEBAD" w:rsidR="004D4D05" w:rsidRPr="000A6FF3" w:rsidRDefault="004D4D05" w:rsidP="002A3399">
      <w:pPr>
        <w:pStyle w:val="Akapitzlist"/>
        <w:numPr>
          <w:ilvl w:val="1"/>
          <w:numId w:val="8"/>
        </w:numPr>
        <w:spacing w:line="276" w:lineRule="auto"/>
        <w:ind w:left="357" w:hanging="357"/>
        <w:rPr>
          <w:rFonts w:asciiTheme="minorHAnsi" w:hAnsiTheme="minorHAnsi" w:cstheme="minorHAnsi"/>
          <w:b/>
          <w:i/>
          <w:sz w:val="22"/>
          <w:szCs w:val="22"/>
        </w:rPr>
      </w:pPr>
      <w:r w:rsidRPr="000A6FF3">
        <w:rPr>
          <w:rFonts w:asciiTheme="minorHAnsi" w:hAnsiTheme="minorHAnsi" w:cstheme="minorHAnsi"/>
          <w:sz w:val="22"/>
          <w:szCs w:val="22"/>
        </w:rPr>
        <w:t xml:space="preserve">Postępowanie, którego dotyczy niniejszy dokument oznaczone jest znakiem: </w:t>
      </w:r>
      <w:r w:rsidR="003059E4">
        <w:rPr>
          <w:rStyle w:val="Pogrubienie"/>
          <w:rFonts w:asciiTheme="minorHAnsi" w:hAnsiTheme="minorHAnsi" w:cstheme="minorHAnsi"/>
          <w:sz w:val="22"/>
          <w:szCs w:val="22"/>
        </w:rPr>
        <w:t>ZP-51/2026</w:t>
      </w:r>
      <w:r w:rsidRPr="000A6FF3">
        <w:rPr>
          <w:rStyle w:val="Pogrubienie"/>
          <w:rFonts w:asciiTheme="minorHAnsi" w:hAnsiTheme="minorHAnsi" w:cstheme="minorHAnsi"/>
          <w:sz w:val="22"/>
          <w:szCs w:val="22"/>
        </w:rPr>
        <w:t>.</w:t>
      </w:r>
      <w:r w:rsidRPr="000A6FF3">
        <w:rPr>
          <w:rFonts w:asciiTheme="minorHAnsi" w:hAnsiTheme="minorHAnsi" w:cstheme="minorHAnsi"/>
          <w:sz w:val="22"/>
          <w:szCs w:val="22"/>
        </w:rPr>
        <w:t xml:space="preserve"> Wykonawcy winni we wszelkich kontaktach z Zamawiającym powoływać się na wyżej podane oznaczenie.</w:t>
      </w:r>
    </w:p>
    <w:p w14:paraId="4ACF4C74" w14:textId="77777777" w:rsidR="00253592" w:rsidRPr="00655648" w:rsidRDefault="00253592" w:rsidP="002A3399">
      <w:pPr>
        <w:pStyle w:val="Akapitzlist"/>
        <w:spacing w:line="276" w:lineRule="auto"/>
        <w:ind w:left="357"/>
        <w:rPr>
          <w:rFonts w:asciiTheme="minorHAnsi" w:hAnsiTheme="minorHAnsi" w:cstheme="minorHAnsi"/>
          <w:b/>
          <w:i/>
          <w:sz w:val="20"/>
          <w:szCs w:val="20"/>
        </w:rPr>
      </w:pPr>
    </w:p>
    <w:p w14:paraId="0FDAC1AA" w14:textId="73C66DCB" w:rsidR="00F573AE" w:rsidRPr="009E5F81" w:rsidRDefault="00F573AE" w:rsidP="002A3399">
      <w:pPr>
        <w:pStyle w:val="Default"/>
        <w:numPr>
          <w:ilvl w:val="0"/>
          <w:numId w:val="50"/>
        </w:numPr>
        <w:spacing w:line="276" w:lineRule="auto"/>
        <w:rPr>
          <w:rFonts w:asciiTheme="minorHAnsi" w:eastAsia="Calibri" w:hAnsiTheme="minorHAnsi" w:cstheme="minorHAnsi"/>
          <w:b/>
          <w:bCs/>
          <w:color w:val="auto"/>
        </w:rPr>
      </w:pPr>
      <w:r w:rsidRPr="009E5F81">
        <w:rPr>
          <w:rFonts w:asciiTheme="minorHAnsi" w:hAnsiTheme="minorHAnsi" w:cstheme="minorHAnsi"/>
          <w:b/>
          <w:bCs/>
          <w:color w:val="auto"/>
          <w:u w:val="single"/>
        </w:rPr>
        <w:t>Opis przedmiotu zamówienia</w:t>
      </w:r>
    </w:p>
    <w:p w14:paraId="6D455785" w14:textId="012909D4" w:rsidR="007040A6" w:rsidRPr="009E5F81" w:rsidRDefault="00F573AE" w:rsidP="002A3399">
      <w:pPr>
        <w:pStyle w:val="Akapitzlist"/>
        <w:numPr>
          <w:ilvl w:val="1"/>
          <w:numId w:val="51"/>
        </w:numPr>
        <w:spacing w:line="276" w:lineRule="auto"/>
        <w:rPr>
          <w:rFonts w:asciiTheme="minorHAnsi" w:hAnsiTheme="minorHAnsi" w:cstheme="minorHAnsi"/>
          <w:sz w:val="22"/>
          <w:szCs w:val="22"/>
        </w:rPr>
      </w:pPr>
      <w:r w:rsidRPr="009E5F81">
        <w:rPr>
          <w:rFonts w:asciiTheme="minorHAnsi" w:hAnsiTheme="minorHAnsi" w:cstheme="minorHAnsi"/>
          <w:sz w:val="22"/>
          <w:szCs w:val="22"/>
        </w:rPr>
        <w:t>Przedmiotem za</w:t>
      </w:r>
      <w:r w:rsidR="002A2A43" w:rsidRPr="009E5F81">
        <w:rPr>
          <w:rFonts w:asciiTheme="minorHAnsi" w:hAnsiTheme="minorHAnsi" w:cstheme="minorHAnsi"/>
          <w:sz w:val="22"/>
          <w:szCs w:val="22"/>
        </w:rPr>
        <w:t>mó</w:t>
      </w:r>
      <w:r w:rsidR="00D736E5" w:rsidRPr="009E5F81">
        <w:rPr>
          <w:rFonts w:asciiTheme="minorHAnsi" w:hAnsiTheme="minorHAnsi" w:cstheme="minorHAnsi"/>
          <w:sz w:val="22"/>
          <w:szCs w:val="22"/>
        </w:rPr>
        <w:t>wie</w:t>
      </w:r>
      <w:r w:rsidR="00AE35FE" w:rsidRPr="009E5F81">
        <w:rPr>
          <w:rFonts w:asciiTheme="minorHAnsi" w:hAnsiTheme="minorHAnsi" w:cstheme="minorHAnsi"/>
          <w:sz w:val="22"/>
          <w:szCs w:val="22"/>
        </w:rPr>
        <w:t xml:space="preserve">nia jest </w:t>
      </w:r>
      <w:r w:rsidR="00455D58" w:rsidRPr="009E5F81">
        <w:rPr>
          <w:rFonts w:asciiTheme="minorHAnsi" w:hAnsiTheme="minorHAnsi" w:cstheme="minorHAnsi"/>
          <w:sz w:val="22"/>
          <w:szCs w:val="22"/>
        </w:rPr>
        <w:t>dostawa</w:t>
      </w:r>
      <w:r w:rsidR="007040A6" w:rsidRPr="009E5F81">
        <w:rPr>
          <w:rFonts w:asciiTheme="minorHAnsi" w:hAnsiTheme="minorHAnsi" w:cstheme="minorHAnsi"/>
          <w:sz w:val="22"/>
          <w:szCs w:val="22"/>
        </w:rPr>
        <w:t xml:space="preserve"> </w:t>
      </w:r>
      <w:r w:rsidR="00BC5C3F" w:rsidRPr="009E5F81">
        <w:rPr>
          <w:rFonts w:asciiTheme="minorHAnsi" w:hAnsiTheme="minorHAnsi" w:cstheme="minorHAnsi"/>
          <w:sz w:val="22"/>
          <w:szCs w:val="22"/>
        </w:rPr>
        <w:t xml:space="preserve">płynów infuzyjnych. </w:t>
      </w:r>
    </w:p>
    <w:p w14:paraId="13FBB4EA" w14:textId="2F8C3CC2" w:rsidR="000F68C8" w:rsidRPr="009E5F81" w:rsidRDefault="00AF7030" w:rsidP="002A3399">
      <w:pPr>
        <w:pStyle w:val="Akapitzlist"/>
        <w:spacing w:line="276" w:lineRule="auto"/>
        <w:ind w:left="357"/>
        <w:rPr>
          <w:rFonts w:asciiTheme="minorHAnsi" w:hAnsiTheme="minorHAnsi" w:cstheme="minorHAnsi"/>
          <w:sz w:val="22"/>
          <w:szCs w:val="22"/>
        </w:rPr>
      </w:pPr>
      <w:r w:rsidRPr="009E5F81">
        <w:rPr>
          <w:rFonts w:asciiTheme="minorHAnsi" w:hAnsiTheme="minorHAnsi" w:cstheme="minorHAnsi"/>
          <w:sz w:val="22"/>
          <w:szCs w:val="22"/>
        </w:rPr>
        <w:t>Nazwy i kody zamówienia według Wspólnego Słownika Zamówień</w:t>
      </w:r>
      <w:r w:rsidR="001B40D7" w:rsidRPr="009E5F81">
        <w:rPr>
          <w:rFonts w:asciiTheme="minorHAnsi" w:hAnsiTheme="minorHAnsi" w:cstheme="minorHAnsi"/>
          <w:sz w:val="22"/>
          <w:szCs w:val="22"/>
        </w:rPr>
        <w:t xml:space="preserve"> (CPV): </w:t>
      </w:r>
    </w:p>
    <w:p w14:paraId="7726DA06" w14:textId="77777777" w:rsidR="00B93574" w:rsidRPr="00B93574" w:rsidRDefault="00B93574" w:rsidP="00B93574">
      <w:pPr>
        <w:pStyle w:val="Akapitzlist"/>
        <w:spacing w:line="276" w:lineRule="auto"/>
        <w:ind w:left="360"/>
        <w:rPr>
          <w:rFonts w:asciiTheme="minorHAnsi" w:hAnsiTheme="minorHAnsi" w:cstheme="minorHAnsi"/>
          <w:iCs/>
          <w:sz w:val="22"/>
          <w:szCs w:val="22"/>
        </w:rPr>
      </w:pPr>
      <w:r w:rsidRPr="00B93574">
        <w:rPr>
          <w:rFonts w:asciiTheme="minorHAnsi" w:hAnsiTheme="minorHAnsi" w:cstheme="minorHAnsi"/>
          <w:sz w:val="22"/>
          <w:szCs w:val="22"/>
        </w:rPr>
        <w:t xml:space="preserve">33600000-6 - Produkty farmaceutyczne </w:t>
      </w:r>
    </w:p>
    <w:p w14:paraId="58C32B90" w14:textId="47327E5F" w:rsidR="00BC5C3F" w:rsidRPr="009E5F81" w:rsidRDefault="00BC5C3F" w:rsidP="002A3399">
      <w:pPr>
        <w:pStyle w:val="Akapitzlist"/>
        <w:numPr>
          <w:ilvl w:val="1"/>
          <w:numId w:val="51"/>
        </w:numPr>
        <w:spacing w:line="276" w:lineRule="auto"/>
        <w:rPr>
          <w:rFonts w:asciiTheme="minorHAnsi" w:hAnsiTheme="minorHAnsi" w:cstheme="minorHAnsi"/>
          <w:iCs/>
          <w:sz w:val="22"/>
          <w:szCs w:val="22"/>
        </w:rPr>
      </w:pPr>
      <w:r w:rsidRPr="009E5F81">
        <w:rPr>
          <w:rFonts w:asciiTheme="minorHAnsi" w:hAnsiTheme="minorHAnsi" w:cstheme="minorHAnsi"/>
          <w:iCs/>
          <w:sz w:val="22"/>
          <w:szCs w:val="22"/>
        </w:rPr>
        <w:t xml:space="preserve">Przedmiot zamówienia został szczegółowo opisany w </w:t>
      </w:r>
      <w:r w:rsidRPr="00795035">
        <w:rPr>
          <w:rFonts w:asciiTheme="minorHAnsi" w:hAnsiTheme="minorHAnsi" w:cstheme="minorHAnsi"/>
          <w:i/>
          <w:sz w:val="22"/>
          <w:szCs w:val="22"/>
        </w:rPr>
        <w:t>Załączniku nr 2 do SWZ</w:t>
      </w:r>
      <w:r w:rsidRPr="009E5F81">
        <w:rPr>
          <w:rFonts w:asciiTheme="minorHAnsi" w:hAnsiTheme="minorHAnsi" w:cstheme="minorHAnsi"/>
          <w:iCs/>
          <w:sz w:val="22"/>
          <w:szCs w:val="22"/>
        </w:rPr>
        <w:t>.</w:t>
      </w:r>
    </w:p>
    <w:p w14:paraId="25FCFAB5" w14:textId="6BB87B43" w:rsidR="00AF7030" w:rsidRPr="009E5F81" w:rsidRDefault="00512352" w:rsidP="002A3399">
      <w:pPr>
        <w:pStyle w:val="Akapitzlist"/>
        <w:numPr>
          <w:ilvl w:val="1"/>
          <w:numId w:val="51"/>
        </w:numPr>
        <w:spacing w:line="276" w:lineRule="auto"/>
        <w:ind w:left="357" w:hanging="357"/>
        <w:rPr>
          <w:rFonts w:asciiTheme="minorHAnsi" w:hAnsiTheme="minorHAnsi" w:cstheme="minorHAnsi"/>
          <w:i/>
          <w:sz w:val="22"/>
          <w:szCs w:val="22"/>
        </w:rPr>
      </w:pPr>
      <w:r w:rsidRPr="009E5F81">
        <w:rPr>
          <w:rFonts w:asciiTheme="minorHAnsi" w:hAnsiTheme="minorHAnsi" w:cstheme="minorHAnsi"/>
          <w:bCs/>
          <w:sz w:val="22"/>
          <w:szCs w:val="22"/>
        </w:rPr>
        <w:t xml:space="preserve">Zamówienie obejmuje </w:t>
      </w:r>
      <w:r w:rsidR="00B93574">
        <w:rPr>
          <w:rFonts w:asciiTheme="minorHAnsi" w:hAnsiTheme="minorHAnsi" w:cstheme="minorHAnsi"/>
          <w:bCs/>
          <w:sz w:val="22"/>
          <w:szCs w:val="22"/>
        </w:rPr>
        <w:t>2 pakiety</w:t>
      </w:r>
      <w:r w:rsidR="00AF7030" w:rsidRPr="009E5F81">
        <w:rPr>
          <w:rFonts w:asciiTheme="minorHAnsi" w:hAnsiTheme="minorHAnsi" w:cstheme="minorHAnsi"/>
          <w:bCs/>
          <w:sz w:val="22"/>
          <w:szCs w:val="22"/>
        </w:rPr>
        <w:t xml:space="preserve"> (części). </w:t>
      </w:r>
      <w:r w:rsidR="00AF7030" w:rsidRPr="009E5F81">
        <w:rPr>
          <w:rFonts w:asciiTheme="minorHAnsi" w:hAnsiTheme="minorHAnsi" w:cstheme="minorHAnsi"/>
          <w:sz w:val="22"/>
          <w:szCs w:val="22"/>
        </w:rPr>
        <w:t xml:space="preserve">Zamawiający nie określa </w:t>
      </w:r>
      <w:r w:rsidR="00AF7030" w:rsidRPr="009E5F81">
        <w:rPr>
          <w:rFonts w:asciiTheme="minorHAnsi" w:eastAsia="Times" w:hAnsiTheme="minorHAnsi" w:cstheme="minorHAnsi"/>
          <w:sz w:val="22"/>
          <w:szCs w:val="22"/>
        </w:rPr>
        <w:t>liczby części zamówienia,</w:t>
      </w:r>
      <w:r w:rsidR="0041182C" w:rsidRPr="009E5F81">
        <w:rPr>
          <w:rFonts w:asciiTheme="minorHAnsi" w:eastAsia="Times" w:hAnsiTheme="minorHAnsi" w:cstheme="minorHAnsi"/>
          <w:sz w:val="22"/>
          <w:szCs w:val="22"/>
        </w:rPr>
        <w:t xml:space="preserve"> </w:t>
      </w:r>
      <w:r w:rsidR="00AF7030" w:rsidRPr="009E5F81">
        <w:rPr>
          <w:rFonts w:asciiTheme="minorHAnsi" w:eastAsia="Times" w:hAnsiTheme="minorHAnsi" w:cstheme="minorHAnsi"/>
          <w:sz w:val="22"/>
          <w:szCs w:val="22"/>
        </w:rPr>
        <w:t xml:space="preserve">na którą wykonawca może złożyć ofertę lub maksymalną liczbę pakietów (części), na które zamówienie może </w:t>
      </w:r>
      <w:r w:rsidR="00AF7030" w:rsidRPr="009E5F81">
        <w:rPr>
          <w:rFonts w:asciiTheme="minorHAnsi" w:eastAsia="Times" w:hAnsiTheme="minorHAnsi" w:cstheme="minorHAnsi"/>
          <w:sz w:val="22"/>
          <w:szCs w:val="22"/>
        </w:rPr>
        <w:lastRenderedPageBreak/>
        <w:t xml:space="preserve">zostać udzielone temu samemu wykonawcy. </w:t>
      </w:r>
      <w:r w:rsidR="00AF7030" w:rsidRPr="009E5F81">
        <w:rPr>
          <w:rFonts w:asciiTheme="minorHAnsi" w:hAnsiTheme="minorHAnsi" w:cstheme="minorHAnsi"/>
          <w:bCs/>
          <w:sz w:val="22"/>
          <w:szCs w:val="22"/>
        </w:rPr>
        <w:t>Zamawiający dopuszcza możliwość składania ofert częściowych na dowolną ilość pakietów (części).</w:t>
      </w:r>
    </w:p>
    <w:p w14:paraId="752AABAC" w14:textId="110F6DD0" w:rsidR="00AF7030" w:rsidRPr="009E5F81" w:rsidRDefault="00AF7030" w:rsidP="002A3399">
      <w:pPr>
        <w:pStyle w:val="Akapitzlist"/>
        <w:spacing w:line="276" w:lineRule="auto"/>
        <w:ind w:left="360"/>
        <w:rPr>
          <w:rFonts w:asciiTheme="minorHAnsi" w:hAnsiTheme="minorHAnsi" w:cstheme="minorHAnsi"/>
          <w:b/>
          <w:i/>
          <w:sz w:val="22"/>
          <w:szCs w:val="22"/>
        </w:rPr>
      </w:pPr>
      <w:r w:rsidRPr="009E5F81">
        <w:rPr>
          <w:rFonts w:asciiTheme="minorHAnsi" w:hAnsiTheme="minorHAnsi" w:cstheme="minorHAnsi"/>
          <w:sz w:val="22"/>
          <w:szCs w:val="22"/>
        </w:rPr>
        <w:t xml:space="preserve">Wykaz asortymentu wchodzący w skład poszczególnych pakietów (części) określony został w </w:t>
      </w:r>
      <w:r w:rsidRPr="009E5F81">
        <w:rPr>
          <w:rFonts w:asciiTheme="minorHAnsi" w:hAnsiTheme="minorHAnsi" w:cstheme="minorHAnsi"/>
          <w:i/>
          <w:sz w:val="22"/>
          <w:szCs w:val="22"/>
        </w:rPr>
        <w:t xml:space="preserve">Załączniku nr </w:t>
      </w:r>
      <w:r w:rsidR="00513E12" w:rsidRPr="009E5F81">
        <w:rPr>
          <w:rFonts w:asciiTheme="minorHAnsi" w:hAnsiTheme="minorHAnsi" w:cstheme="minorHAnsi"/>
          <w:i/>
          <w:sz w:val="22"/>
          <w:szCs w:val="22"/>
        </w:rPr>
        <w:t>2</w:t>
      </w:r>
      <w:r w:rsidRPr="009E5F81">
        <w:rPr>
          <w:rFonts w:asciiTheme="minorHAnsi" w:hAnsiTheme="minorHAnsi" w:cstheme="minorHAnsi"/>
          <w:i/>
          <w:color w:val="FF0000"/>
          <w:sz w:val="22"/>
          <w:szCs w:val="22"/>
        </w:rPr>
        <w:t xml:space="preserve"> </w:t>
      </w:r>
      <w:r w:rsidRPr="009E5F81">
        <w:rPr>
          <w:rFonts w:asciiTheme="minorHAnsi" w:hAnsiTheme="minorHAnsi" w:cstheme="minorHAnsi"/>
          <w:i/>
          <w:sz w:val="22"/>
          <w:szCs w:val="22"/>
        </w:rPr>
        <w:t>do SWZ.</w:t>
      </w:r>
    </w:p>
    <w:p w14:paraId="0A273924" w14:textId="64025F19" w:rsidR="00253592" w:rsidRPr="009E5F81" w:rsidRDefault="00253592" w:rsidP="002A3399">
      <w:pPr>
        <w:pStyle w:val="Akapitzlist"/>
        <w:numPr>
          <w:ilvl w:val="1"/>
          <w:numId w:val="58"/>
        </w:numPr>
        <w:spacing w:line="276" w:lineRule="auto"/>
        <w:rPr>
          <w:rFonts w:asciiTheme="minorHAnsi" w:hAnsiTheme="minorHAnsi" w:cstheme="minorHAnsi"/>
          <w:i/>
          <w:sz w:val="22"/>
          <w:szCs w:val="22"/>
        </w:rPr>
      </w:pPr>
      <w:r w:rsidRPr="009E5F81">
        <w:rPr>
          <w:rFonts w:asciiTheme="minorHAnsi" w:hAnsiTheme="minorHAnsi" w:cstheme="minorHAnsi"/>
          <w:sz w:val="22"/>
          <w:szCs w:val="22"/>
        </w:rPr>
        <w:t>Zamawiający nie dopuszcza składania ofert wariantowych.</w:t>
      </w:r>
    </w:p>
    <w:p w14:paraId="75356B28" w14:textId="77777777" w:rsidR="00092F4D" w:rsidRPr="009E5F81" w:rsidRDefault="00092F4D" w:rsidP="002A3399">
      <w:pPr>
        <w:pStyle w:val="Standard"/>
        <w:widowControl/>
        <w:numPr>
          <w:ilvl w:val="1"/>
          <w:numId w:val="58"/>
        </w:numPr>
        <w:tabs>
          <w:tab w:val="left" w:pos="0"/>
        </w:tabs>
        <w:autoSpaceDN w:val="0"/>
        <w:spacing w:line="276" w:lineRule="auto"/>
        <w:rPr>
          <w:rFonts w:asciiTheme="minorHAnsi" w:hAnsiTheme="minorHAnsi" w:cstheme="minorHAnsi"/>
          <w:sz w:val="22"/>
          <w:szCs w:val="22"/>
        </w:rPr>
      </w:pPr>
      <w:r w:rsidRPr="009E5F81">
        <w:rPr>
          <w:rFonts w:asciiTheme="minorHAnsi" w:hAnsiTheme="minorHAnsi" w:cstheme="minorHAnsi"/>
          <w:sz w:val="22"/>
          <w:szCs w:val="22"/>
        </w:rPr>
        <w:t>Zamawiający nie przewiduje możliwości zawarcia umowy ramowej.</w:t>
      </w:r>
    </w:p>
    <w:p w14:paraId="0CCB6694" w14:textId="289C049E" w:rsidR="00B10C53" w:rsidRPr="009E5F81" w:rsidRDefault="00B10C53" w:rsidP="002A3399">
      <w:pPr>
        <w:pStyle w:val="Akapitzlist"/>
        <w:numPr>
          <w:ilvl w:val="1"/>
          <w:numId w:val="58"/>
        </w:numPr>
        <w:spacing w:line="276" w:lineRule="auto"/>
        <w:ind w:left="357" w:hanging="357"/>
        <w:rPr>
          <w:rFonts w:asciiTheme="minorHAnsi" w:hAnsiTheme="minorHAnsi" w:cstheme="minorHAnsi"/>
          <w:i/>
          <w:sz w:val="22"/>
          <w:szCs w:val="22"/>
        </w:rPr>
      </w:pPr>
      <w:r w:rsidRPr="009E5F81">
        <w:rPr>
          <w:rFonts w:asciiTheme="minorHAnsi" w:hAnsiTheme="minorHAnsi" w:cstheme="minorHAnsi"/>
          <w:sz w:val="22"/>
          <w:szCs w:val="22"/>
        </w:rPr>
        <w:t xml:space="preserve">Zamawiający nie przewiduje udzielenia zamówień, o których mowa w art. 214 ust. 1 pkt 7 i 8 ustawy </w:t>
      </w:r>
      <w:proofErr w:type="spellStart"/>
      <w:r w:rsidRPr="009E5F81">
        <w:rPr>
          <w:rFonts w:asciiTheme="minorHAnsi" w:hAnsiTheme="minorHAnsi" w:cstheme="minorHAnsi"/>
          <w:sz w:val="22"/>
          <w:szCs w:val="22"/>
        </w:rPr>
        <w:t>Pzp</w:t>
      </w:r>
      <w:proofErr w:type="spellEnd"/>
      <w:r w:rsidRPr="009E5F81">
        <w:rPr>
          <w:rFonts w:asciiTheme="minorHAnsi" w:hAnsiTheme="minorHAnsi" w:cstheme="minorHAnsi"/>
          <w:sz w:val="22"/>
          <w:szCs w:val="22"/>
        </w:rPr>
        <w:t>.</w:t>
      </w:r>
    </w:p>
    <w:p w14:paraId="5B82703D" w14:textId="316CB928" w:rsidR="00AF7850" w:rsidRPr="009E5F81" w:rsidRDefault="00AF7850" w:rsidP="002A3399">
      <w:pPr>
        <w:pStyle w:val="Akapitzlist"/>
        <w:numPr>
          <w:ilvl w:val="1"/>
          <w:numId w:val="58"/>
        </w:numPr>
        <w:spacing w:line="276" w:lineRule="auto"/>
        <w:ind w:left="357" w:hanging="357"/>
        <w:rPr>
          <w:rFonts w:asciiTheme="minorHAnsi" w:hAnsiTheme="minorHAnsi" w:cstheme="minorHAnsi"/>
          <w:i/>
          <w:sz w:val="22"/>
          <w:szCs w:val="22"/>
        </w:rPr>
      </w:pPr>
      <w:r w:rsidRPr="009E5F81">
        <w:rPr>
          <w:rFonts w:asciiTheme="minorHAnsi" w:hAnsiTheme="minorHAnsi" w:cstheme="minorHAnsi"/>
          <w:sz w:val="22"/>
          <w:szCs w:val="22"/>
        </w:rPr>
        <w:t>Zamawiający nie przewiduje prowadzenia aukcji elektronicznej.</w:t>
      </w:r>
    </w:p>
    <w:p w14:paraId="2ED27876" w14:textId="6C229ED7" w:rsidR="00AF7850" w:rsidRPr="009E5F81" w:rsidRDefault="00AF7850" w:rsidP="002A3399">
      <w:pPr>
        <w:pStyle w:val="Akapitzlist"/>
        <w:numPr>
          <w:ilvl w:val="1"/>
          <w:numId w:val="58"/>
        </w:numPr>
        <w:spacing w:line="276" w:lineRule="auto"/>
        <w:ind w:left="357" w:hanging="357"/>
        <w:rPr>
          <w:rFonts w:asciiTheme="minorHAnsi" w:hAnsiTheme="minorHAnsi" w:cstheme="minorHAnsi"/>
          <w:i/>
          <w:sz w:val="22"/>
          <w:szCs w:val="22"/>
        </w:rPr>
      </w:pPr>
      <w:r w:rsidRPr="009E5F81">
        <w:rPr>
          <w:rFonts w:asciiTheme="minorHAnsi" w:eastAsia="Times" w:hAnsiTheme="minorHAnsi" w:cstheme="minorHAnsi"/>
          <w:sz w:val="22"/>
          <w:szCs w:val="22"/>
        </w:rPr>
        <w:t>Zamawiający nie przewiduje odbycia przez Wykonawcę wizji lokalnej i złożenie oferty nie wymaga odbycia przez wykonawcę wizji lokalnej.</w:t>
      </w:r>
    </w:p>
    <w:p w14:paraId="4158C06E" w14:textId="70DA5E7F" w:rsidR="003C4828" w:rsidRPr="009E5F81" w:rsidRDefault="003C4828" w:rsidP="002A3399">
      <w:pPr>
        <w:pStyle w:val="Standard"/>
        <w:widowControl/>
        <w:numPr>
          <w:ilvl w:val="1"/>
          <w:numId w:val="58"/>
        </w:numPr>
        <w:tabs>
          <w:tab w:val="left" w:pos="0"/>
        </w:tabs>
        <w:autoSpaceDN w:val="0"/>
        <w:spacing w:line="276" w:lineRule="auto"/>
        <w:rPr>
          <w:rFonts w:asciiTheme="minorHAnsi" w:hAnsiTheme="minorHAnsi" w:cstheme="minorHAnsi"/>
          <w:i/>
          <w:sz w:val="22"/>
          <w:szCs w:val="22"/>
        </w:rPr>
      </w:pPr>
      <w:r w:rsidRPr="009E5F81">
        <w:rPr>
          <w:rFonts w:asciiTheme="minorHAnsi" w:hAnsiTheme="minorHAnsi" w:cstheme="minorHAnsi"/>
          <w:sz w:val="22"/>
          <w:szCs w:val="22"/>
        </w:rPr>
        <w:t xml:space="preserve">Zamawiający żąda wskazania w ofercie części zamówienia, których wykonanie Wykonawca zamierza powierzyć podwykonawcy i podania przez Wykonawcę nazw (firm) podwykonawców. W przypadku powierzenia części zamówienia podwykonawcom oświadczenie w tym zakresie zawiera </w:t>
      </w:r>
      <w:r w:rsidRPr="009E5F81">
        <w:rPr>
          <w:rFonts w:asciiTheme="minorHAnsi" w:hAnsiTheme="minorHAnsi" w:cstheme="minorHAnsi"/>
          <w:i/>
          <w:sz w:val="22"/>
          <w:szCs w:val="22"/>
        </w:rPr>
        <w:t>Załącznik nr 1 do SWZ.</w:t>
      </w:r>
    </w:p>
    <w:p w14:paraId="68A0744E" w14:textId="77777777" w:rsidR="00BC5C3F" w:rsidRPr="009E5F81" w:rsidRDefault="003A4E82" w:rsidP="002A3399">
      <w:pPr>
        <w:pStyle w:val="Standard"/>
        <w:widowControl/>
        <w:numPr>
          <w:ilvl w:val="1"/>
          <w:numId w:val="58"/>
        </w:numPr>
        <w:tabs>
          <w:tab w:val="left" w:pos="0"/>
        </w:tabs>
        <w:autoSpaceDN w:val="0"/>
        <w:spacing w:line="276" w:lineRule="auto"/>
        <w:rPr>
          <w:rFonts w:asciiTheme="minorHAnsi" w:hAnsiTheme="minorHAnsi" w:cstheme="minorHAnsi"/>
          <w:sz w:val="22"/>
          <w:szCs w:val="22"/>
        </w:rPr>
      </w:pPr>
      <w:r w:rsidRPr="009E5F81">
        <w:rPr>
          <w:rFonts w:asciiTheme="minorHAnsi" w:hAnsiTheme="minorHAnsi" w:cstheme="minorHAnsi"/>
          <w:sz w:val="22"/>
          <w:szCs w:val="22"/>
        </w:rPr>
        <w:t>W przypadku gdy Zamawiający użył w opisie przedmiotu zamówienia oznaczeń norm, ocen technicznych, specyfikacji technicznych i systemów referencji technicznych o których mowa w art. 101 ust. 1 pkt 2</w:t>
      </w:r>
      <w:r w:rsidR="003B10F3" w:rsidRPr="009E5F81">
        <w:rPr>
          <w:rFonts w:asciiTheme="minorHAnsi" w:hAnsiTheme="minorHAnsi" w:cstheme="minorHAnsi"/>
          <w:sz w:val="22"/>
          <w:szCs w:val="22"/>
        </w:rPr>
        <w:t xml:space="preserve"> oraz ust. 3</w:t>
      </w:r>
      <w:r w:rsidRPr="009E5F81">
        <w:rPr>
          <w:rFonts w:asciiTheme="minorHAnsi" w:hAnsiTheme="minorHAnsi" w:cstheme="minorHAnsi"/>
          <w:sz w:val="22"/>
          <w:szCs w:val="22"/>
        </w:rPr>
        <w:t xml:space="preserve"> ustawy </w:t>
      </w:r>
      <w:proofErr w:type="spellStart"/>
      <w:r w:rsidRPr="009E5F81">
        <w:rPr>
          <w:rFonts w:asciiTheme="minorHAnsi" w:hAnsiTheme="minorHAnsi" w:cstheme="minorHAnsi"/>
          <w:sz w:val="22"/>
          <w:szCs w:val="22"/>
        </w:rPr>
        <w:t>Pzp</w:t>
      </w:r>
      <w:proofErr w:type="spellEnd"/>
      <w:r w:rsidRPr="009E5F81">
        <w:rPr>
          <w:rFonts w:asciiTheme="minorHAnsi" w:hAnsiTheme="minorHAnsi" w:cstheme="minorHAnsi"/>
          <w:sz w:val="22"/>
          <w:szCs w:val="22"/>
        </w:rPr>
        <w:t xml:space="preserve">, dopuszcza się rozwiązania równoważne opisywanym w SWZ. </w:t>
      </w:r>
      <w:r w:rsidR="00ED2BE0" w:rsidRPr="009E5F81">
        <w:rPr>
          <w:rFonts w:asciiTheme="minorHAnsi" w:hAnsiTheme="minorHAnsi" w:cstheme="minorHAnsi"/>
          <w:sz w:val="22"/>
          <w:szCs w:val="22"/>
        </w:rPr>
        <w:t>Każdorazowo,</w:t>
      </w:r>
      <w:r w:rsidRPr="009E5F81">
        <w:rPr>
          <w:rFonts w:asciiTheme="minorHAnsi" w:hAnsiTheme="minorHAnsi" w:cstheme="minorHAnsi"/>
          <w:sz w:val="22"/>
          <w:szCs w:val="22"/>
        </w:rPr>
        <w:t xml:space="preserve"> gdy wskazana jest w niniejszej SWZ lub załącznikach do SWZ norma, należy przyjąć, że w odniesieniu do niej użyto sformułowania „lub równoważna”. </w:t>
      </w:r>
      <w:r w:rsidR="004725B6" w:rsidRPr="009E5F81">
        <w:rPr>
          <w:rFonts w:asciiTheme="minorHAnsi" w:hAnsiTheme="minorHAnsi" w:cstheme="minorHAnsi"/>
          <w:sz w:val="22"/>
          <w:szCs w:val="22"/>
        </w:rPr>
        <w:t>W takim przypadku Zamawiający wskaże w opisie przedmiotu zamówienia kryteria stosowane w celu oceny równoważności.</w:t>
      </w:r>
      <w:r w:rsidR="006025E2" w:rsidRPr="009E5F81">
        <w:rPr>
          <w:rFonts w:asciiTheme="minorHAnsi" w:hAnsiTheme="minorHAnsi" w:cstheme="minorHAnsi"/>
          <w:sz w:val="22"/>
          <w:szCs w:val="22"/>
        </w:rPr>
        <w:t xml:space="preserve"> </w:t>
      </w:r>
    </w:p>
    <w:p w14:paraId="6E7EE89B" w14:textId="2D67226D" w:rsidR="006025E2" w:rsidRPr="009E5F81" w:rsidRDefault="00925153" w:rsidP="002A3399">
      <w:pPr>
        <w:pStyle w:val="Standard"/>
        <w:widowControl/>
        <w:tabs>
          <w:tab w:val="left" w:pos="0"/>
        </w:tabs>
        <w:autoSpaceDN w:val="0"/>
        <w:spacing w:line="276" w:lineRule="auto"/>
        <w:ind w:left="360"/>
        <w:rPr>
          <w:rFonts w:asciiTheme="minorHAnsi" w:hAnsiTheme="minorHAnsi" w:cstheme="minorHAnsi"/>
          <w:sz w:val="22"/>
          <w:szCs w:val="22"/>
        </w:rPr>
      </w:pPr>
      <w:r w:rsidRPr="009E5F81">
        <w:rPr>
          <w:rFonts w:asciiTheme="minorHAnsi" w:hAnsiTheme="minorHAnsi" w:cstheme="minorHAnsi"/>
          <w:sz w:val="22"/>
          <w:szCs w:val="22"/>
        </w:rPr>
        <w:t xml:space="preserve">Wykonawca zobowiązany jest udowodnić w ofercie, w szczególności </w:t>
      </w:r>
      <w:r w:rsidRPr="009E5F81">
        <w:rPr>
          <w:rFonts w:asciiTheme="minorHAnsi" w:eastAsia="ArialMT-Identity-H" w:hAnsiTheme="minorHAnsi" w:cstheme="minorHAnsi"/>
          <w:sz w:val="22"/>
          <w:szCs w:val="22"/>
        </w:rPr>
        <w:t>za pomocą przedmiotowych środków dowodowych, o których mowa w art. 104–107, że proponowane rozwiązania w równoważnym</w:t>
      </w:r>
      <w:r w:rsidRPr="009E5F81">
        <w:rPr>
          <w:rFonts w:asciiTheme="minorHAnsi" w:hAnsiTheme="minorHAnsi" w:cstheme="minorHAnsi"/>
          <w:sz w:val="22"/>
          <w:szCs w:val="22"/>
        </w:rPr>
        <w:t xml:space="preserve"> </w:t>
      </w:r>
      <w:r w:rsidRPr="009E5F81">
        <w:rPr>
          <w:rFonts w:asciiTheme="minorHAnsi" w:eastAsia="ArialMT-Identity-H" w:hAnsiTheme="minorHAnsi" w:cstheme="minorHAnsi"/>
          <w:sz w:val="22"/>
          <w:szCs w:val="22"/>
        </w:rPr>
        <w:t>stopniu spełniają wymagania określone w opisie przedmiotu zamówienia.</w:t>
      </w:r>
      <w:r w:rsidRPr="009E5F81">
        <w:rPr>
          <w:rFonts w:asciiTheme="minorHAnsi" w:hAnsiTheme="minorHAnsi" w:cstheme="minorHAnsi"/>
          <w:sz w:val="22"/>
          <w:szCs w:val="22"/>
        </w:rPr>
        <w:t xml:space="preserve"> </w:t>
      </w:r>
    </w:p>
    <w:p w14:paraId="4B1E70F2" w14:textId="210B6AB8" w:rsidR="003C4828" w:rsidRPr="009E5F81" w:rsidRDefault="003C4828" w:rsidP="002A3399">
      <w:pPr>
        <w:pStyle w:val="Akapitzlist"/>
        <w:numPr>
          <w:ilvl w:val="1"/>
          <w:numId w:val="58"/>
        </w:numPr>
        <w:spacing w:line="276" w:lineRule="auto"/>
        <w:ind w:left="357" w:hanging="357"/>
        <w:rPr>
          <w:rFonts w:asciiTheme="minorHAnsi" w:hAnsiTheme="minorHAnsi" w:cstheme="minorHAnsi"/>
          <w:i/>
          <w:sz w:val="22"/>
          <w:szCs w:val="22"/>
        </w:rPr>
      </w:pPr>
      <w:r w:rsidRPr="009E5F81">
        <w:rPr>
          <w:rFonts w:asciiTheme="minorHAnsi" w:hAnsiTheme="minorHAnsi" w:cstheme="minorHAnsi"/>
          <w:sz w:val="22"/>
          <w:szCs w:val="22"/>
        </w:rPr>
        <w:t>Zamawiający nie przewiduje zwrotu kosztów udziału w postępowaniu.</w:t>
      </w:r>
    </w:p>
    <w:p w14:paraId="5724A0D0" w14:textId="77777777" w:rsidR="00CB20E7" w:rsidRPr="00655648" w:rsidRDefault="00CB20E7" w:rsidP="002A3399">
      <w:pPr>
        <w:pStyle w:val="Akapitzlist"/>
        <w:spacing w:line="276" w:lineRule="auto"/>
        <w:ind w:left="357"/>
        <w:rPr>
          <w:rFonts w:asciiTheme="minorHAnsi" w:hAnsiTheme="minorHAnsi" w:cstheme="minorHAnsi"/>
          <w:i/>
          <w:sz w:val="20"/>
          <w:szCs w:val="20"/>
        </w:rPr>
      </w:pPr>
    </w:p>
    <w:p w14:paraId="1177378D" w14:textId="77777777" w:rsidR="00BC5C3F" w:rsidRPr="00335212" w:rsidRDefault="00384BD7" w:rsidP="002A3399">
      <w:pPr>
        <w:pStyle w:val="Default"/>
        <w:numPr>
          <w:ilvl w:val="0"/>
          <w:numId w:val="58"/>
        </w:numPr>
        <w:spacing w:line="276" w:lineRule="auto"/>
        <w:rPr>
          <w:rFonts w:asciiTheme="minorHAnsi" w:eastAsia="Calibri" w:hAnsiTheme="minorHAnsi" w:cstheme="minorHAnsi"/>
          <w:b/>
          <w:bCs/>
          <w:color w:val="auto"/>
        </w:rPr>
      </w:pPr>
      <w:r w:rsidRPr="00335212">
        <w:rPr>
          <w:rFonts w:asciiTheme="minorHAnsi" w:hAnsiTheme="minorHAnsi" w:cstheme="minorHAnsi"/>
          <w:b/>
          <w:bCs/>
          <w:u w:val="single"/>
        </w:rPr>
        <w:t xml:space="preserve">Informacja o przedmiotowych środkach dowodowych </w:t>
      </w:r>
    </w:p>
    <w:p w14:paraId="7837A273" w14:textId="06F7595A" w:rsidR="00B93574" w:rsidRPr="00B93574" w:rsidRDefault="00B93574" w:rsidP="00B93574">
      <w:pPr>
        <w:pStyle w:val="Default"/>
        <w:numPr>
          <w:ilvl w:val="1"/>
          <w:numId w:val="142"/>
        </w:numPr>
        <w:spacing w:line="276" w:lineRule="auto"/>
        <w:rPr>
          <w:rFonts w:asciiTheme="minorHAnsi" w:hAnsiTheme="minorHAnsi" w:cstheme="minorHAnsi"/>
          <w:i/>
          <w:sz w:val="22"/>
          <w:szCs w:val="22"/>
        </w:rPr>
      </w:pPr>
      <w:r w:rsidRPr="00B93574">
        <w:rPr>
          <w:rFonts w:asciiTheme="minorHAnsi" w:hAnsiTheme="minorHAnsi" w:cstheme="minorHAnsi"/>
          <w:sz w:val="22"/>
          <w:szCs w:val="22"/>
        </w:rPr>
        <w:t xml:space="preserve">Na potwierdzenie, że oferowane dostawy spełniają wymagania określone przez Zamawiającego                                  w </w:t>
      </w:r>
      <w:r w:rsidRPr="00B93574">
        <w:rPr>
          <w:rFonts w:asciiTheme="minorHAnsi" w:hAnsiTheme="minorHAnsi" w:cstheme="minorHAnsi"/>
          <w:i/>
          <w:sz w:val="22"/>
          <w:szCs w:val="22"/>
        </w:rPr>
        <w:t xml:space="preserve">Załączniku nr 2 do SWZ </w:t>
      </w:r>
      <w:r w:rsidRPr="00B93574">
        <w:rPr>
          <w:rFonts w:asciiTheme="minorHAnsi" w:hAnsiTheme="minorHAnsi" w:cstheme="minorHAnsi"/>
          <w:sz w:val="22"/>
          <w:szCs w:val="22"/>
        </w:rPr>
        <w:t>wykonawca składa następujące przedmiotowe środki dowodowe:</w:t>
      </w:r>
    </w:p>
    <w:p w14:paraId="09601D67" w14:textId="55135E76" w:rsidR="00B93574" w:rsidRPr="00B93574" w:rsidRDefault="00B93574" w:rsidP="00B93574">
      <w:pPr>
        <w:pStyle w:val="Default"/>
        <w:numPr>
          <w:ilvl w:val="0"/>
          <w:numId w:val="141"/>
        </w:numPr>
        <w:spacing w:line="276" w:lineRule="auto"/>
        <w:rPr>
          <w:rFonts w:asciiTheme="minorHAnsi" w:hAnsiTheme="minorHAnsi" w:cstheme="minorHAnsi"/>
          <w:sz w:val="22"/>
          <w:szCs w:val="22"/>
        </w:rPr>
      </w:pPr>
      <w:r w:rsidRPr="00B93574">
        <w:rPr>
          <w:rFonts w:asciiTheme="minorHAnsi" w:hAnsiTheme="minorHAnsi" w:cstheme="minorHAnsi"/>
          <w:sz w:val="22"/>
          <w:szCs w:val="22"/>
        </w:rPr>
        <w:t>oświadczenie, że zaoferowane produkty lecznicze są dopuszczone do obrotu                             na terytorium Rzeczypospolitej Polskiej i posiadają aktualne świadectwa rejestracji, zgodnie                 z przepisami ustawy z dnia 06.09.2001 r. - Prawo Farmaceutyczne, oraz że świadectwa zostaną udostępnione na każde żądanie Zamawiającego</w:t>
      </w:r>
      <w:r>
        <w:rPr>
          <w:rFonts w:asciiTheme="minorHAnsi" w:hAnsiTheme="minorHAnsi" w:cstheme="minorHAnsi"/>
          <w:sz w:val="22"/>
          <w:szCs w:val="22"/>
        </w:rPr>
        <w:t>;</w:t>
      </w:r>
    </w:p>
    <w:p w14:paraId="4754A334" w14:textId="77777777" w:rsidR="00B93574" w:rsidRPr="00B93574" w:rsidRDefault="00B93574" w:rsidP="00B93574">
      <w:pPr>
        <w:pStyle w:val="Default"/>
        <w:numPr>
          <w:ilvl w:val="0"/>
          <w:numId w:val="141"/>
        </w:numPr>
        <w:spacing w:line="276" w:lineRule="auto"/>
        <w:rPr>
          <w:rFonts w:asciiTheme="minorHAnsi" w:hAnsiTheme="minorHAnsi" w:cstheme="minorHAnsi"/>
          <w:sz w:val="22"/>
          <w:szCs w:val="22"/>
        </w:rPr>
      </w:pPr>
      <w:r w:rsidRPr="00B93574">
        <w:rPr>
          <w:rFonts w:asciiTheme="minorHAnsi" w:hAnsiTheme="minorHAnsi" w:cstheme="minorHAnsi"/>
          <w:sz w:val="22"/>
          <w:szCs w:val="22"/>
        </w:rPr>
        <w:t>oświadczenie, że zaoferowane produkty lecznicze posiadają aktualne karty charakterystyki, które zostaną udostępnione na każde żądanie Zamawiającego.</w:t>
      </w:r>
    </w:p>
    <w:p w14:paraId="1505D0DE" w14:textId="77777777" w:rsidR="00B93574" w:rsidRPr="00B93574" w:rsidRDefault="00B93574" w:rsidP="00B93574">
      <w:pPr>
        <w:pStyle w:val="Default"/>
        <w:numPr>
          <w:ilvl w:val="1"/>
          <w:numId w:val="143"/>
        </w:numPr>
        <w:spacing w:line="276" w:lineRule="auto"/>
        <w:rPr>
          <w:rFonts w:asciiTheme="minorHAnsi" w:hAnsiTheme="minorHAnsi" w:cstheme="minorHAnsi"/>
          <w:b/>
          <w:bCs/>
          <w:i/>
          <w:sz w:val="22"/>
          <w:szCs w:val="22"/>
        </w:rPr>
      </w:pPr>
      <w:r w:rsidRPr="00B93574">
        <w:rPr>
          <w:rFonts w:asciiTheme="minorHAnsi" w:hAnsiTheme="minorHAnsi" w:cstheme="minorHAnsi"/>
          <w:b/>
          <w:bCs/>
          <w:sz w:val="22"/>
          <w:szCs w:val="22"/>
        </w:rPr>
        <w:t xml:space="preserve">Dokumenty sporządzone w języku obcym muszą być złożone wraz z tłumaczeniem na język polski.  </w:t>
      </w:r>
    </w:p>
    <w:p w14:paraId="1B2A995C" w14:textId="631BC495" w:rsidR="00B93574" w:rsidRPr="00B93574" w:rsidRDefault="00B93574" w:rsidP="00B93574">
      <w:pPr>
        <w:pStyle w:val="Default"/>
        <w:numPr>
          <w:ilvl w:val="1"/>
          <w:numId w:val="143"/>
        </w:numPr>
        <w:spacing w:line="276" w:lineRule="auto"/>
        <w:rPr>
          <w:rFonts w:asciiTheme="minorHAnsi" w:hAnsiTheme="minorHAnsi" w:cstheme="minorHAnsi"/>
          <w:i/>
          <w:sz w:val="22"/>
          <w:szCs w:val="22"/>
        </w:rPr>
      </w:pPr>
      <w:r w:rsidRPr="00B93574">
        <w:rPr>
          <w:rFonts w:asciiTheme="minorHAnsi" w:hAnsiTheme="minorHAnsi" w:cstheme="minorHAnsi"/>
          <w:sz w:val="22"/>
          <w:szCs w:val="22"/>
        </w:rPr>
        <w:t>Jeżeli Wykonawca nie złoży przedmiotowych środków dowodowych lub złożone przedmiotowe środki dowodowe będą niekompletne, Zamawiający wezwie do ich złożenia lub uzupełnienia                                              w wyznaczonym terminie (art.</w:t>
      </w:r>
      <w:r>
        <w:rPr>
          <w:rFonts w:asciiTheme="minorHAnsi" w:hAnsiTheme="minorHAnsi" w:cstheme="minorHAnsi"/>
          <w:sz w:val="22"/>
          <w:szCs w:val="22"/>
        </w:rPr>
        <w:t xml:space="preserve"> </w:t>
      </w:r>
      <w:r w:rsidRPr="00B93574">
        <w:rPr>
          <w:rFonts w:asciiTheme="minorHAnsi" w:hAnsiTheme="minorHAnsi" w:cstheme="minorHAnsi"/>
          <w:sz w:val="22"/>
          <w:szCs w:val="22"/>
        </w:rPr>
        <w:t xml:space="preserve">107 ust. 2 ustawy </w:t>
      </w:r>
      <w:proofErr w:type="spellStart"/>
      <w:r w:rsidRPr="00B93574">
        <w:rPr>
          <w:rFonts w:asciiTheme="minorHAnsi" w:hAnsiTheme="minorHAnsi" w:cstheme="minorHAnsi"/>
          <w:sz w:val="22"/>
          <w:szCs w:val="22"/>
        </w:rPr>
        <w:t>Pzp</w:t>
      </w:r>
      <w:proofErr w:type="spellEnd"/>
      <w:r w:rsidRPr="00B93574">
        <w:rPr>
          <w:rFonts w:asciiTheme="minorHAnsi" w:hAnsiTheme="minorHAnsi" w:cstheme="minorHAnsi"/>
          <w:sz w:val="22"/>
          <w:szCs w:val="22"/>
        </w:rPr>
        <w:t>).</w:t>
      </w:r>
    </w:p>
    <w:p w14:paraId="4C4A278D" w14:textId="77777777" w:rsidR="00B93574" w:rsidRPr="00B93574" w:rsidRDefault="00B93574" w:rsidP="00B93574">
      <w:pPr>
        <w:pStyle w:val="Default"/>
        <w:numPr>
          <w:ilvl w:val="1"/>
          <w:numId w:val="143"/>
        </w:numPr>
        <w:spacing w:line="276" w:lineRule="auto"/>
        <w:rPr>
          <w:rFonts w:asciiTheme="minorHAnsi" w:hAnsiTheme="minorHAnsi" w:cstheme="minorHAnsi"/>
          <w:i/>
          <w:sz w:val="22"/>
          <w:szCs w:val="22"/>
        </w:rPr>
      </w:pPr>
      <w:r w:rsidRPr="00B93574">
        <w:rPr>
          <w:rFonts w:asciiTheme="minorHAnsi" w:hAnsiTheme="minorHAnsi" w:cstheme="minorHAnsi"/>
          <w:sz w:val="22"/>
          <w:szCs w:val="22"/>
        </w:rPr>
        <w:t xml:space="preserve">W toku badania i oceny ofert Zamawiający może żądać od wykonawców wyjaśnień dotyczących treści złożonych przez nich ofert oraz przedmiotowych środków dowodowych lub innych składanych dokumentów lub oświadczeń. Wykonawcy są zobowiązani do przedstawienia wyjaśnień w terminie wskazanym przez Zamawiającego. </w:t>
      </w:r>
    </w:p>
    <w:p w14:paraId="42970FBD" w14:textId="77777777" w:rsidR="00BC5C3F" w:rsidRPr="00BC5C3F" w:rsidRDefault="00BC5C3F" w:rsidP="002A3399">
      <w:pPr>
        <w:pStyle w:val="Default"/>
        <w:spacing w:line="276" w:lineRule="auto"/>
        <w:ind w:left="360"/>
        <w:rPr>
          <w:rFonts w:asciiTheme="minorHAnsi" w:eastAsia="Calibri" w:hAnsiTheme="minorHAnsi" w:cstheme="minorHAnsi"/>
          <w:b/>
          <w:bCs/>
          <w:color w:val="auto"/>
          <w:sz w:val="22"/>
          <w:szCs w:val="22"/>
        </w:rPr>
      </w:pPr>
    </w:p>
    <w:p w14:paraId="3F8B16BE" w14:textId="77777777" w:rsidR="00BC5C3F" w:rsidRPr="00335212" w:rsidRDefault="00384BD7" w:rsidP="002A3399">
      <w:pPr>
        <w:pStyle w:val="Default"/>
        <w:numPr>
          <w:ilvl w:val="0"/>
          <w:numId w:val="58"/>
        </w:numPr>
        <w:spacing w:line="276" w:lineRule="auto"/>
        <w:rPr>
          <w:rFonts w:asciiTheme="minorHAnsi" w:eastAsia="Calibri" w:hAnsiTheme="minorHAnsi" w:cstheme="minorHAnsi"/>
          <w:b/>
          <w:bCs/>
          <w:color w:val="auto"/>
        </w:rPr>
      </w:pPr>
      <w:r w:rsidRPr="00335212">
        <w:rPr>
          <w:rFonts w:asciiTheme="minorHAnsi" w:hAnsiTheme="minorHAnsi" w:cstheme="minorHAnsi"/>
          <w:b/>
          <w:bCs/>
          <w:u w:val="single"/>
        </w:rPr>
        <w:lastRenderedPageBreak/>
        <w:t>Termin wykonania zamówienia</w:t>
      </w:r>
    </w:p>
    <w:p w14:paraId="40E82210" w14:textId="69DDA9D0" w:rsidR="00B93574" w:rsidRDefault="00384BD7" w:rsidP="002A3399">
      <w:pPr>
        <w:pStyle w:val="Default"/>
        <w:spacing w:line="276" w:lineRule="auto"/>
        <w:ind w:left="360"/>
        <w:rPr>
          <w:rFonts w:asciiTheme="minorHAnsi" w:hAnsiTheme="minorHAnsi" w:cstheme="minorHAnsi"/>
          <w:sz w:val="22"/>
          <w:szCs w:val="22"/>
        </w:rPr>
      </w:pPr>
      <w:r w:rsidRPr="00335212">
        <w:rPr>
          <w:rFonts w:asciiTheme="minorHAnsi" w:hAnsiTheme="minorHAnsi" w:cstheme="minorHAnsi"/>
          <w:sz w:val="22"/>
          <w:szCs w:val="22"/>
        </w:rPr>
        <w:t xml:space="preserve">Wykonawca zobowiązany jest realizować </w:t>
      </w:r>
      <w:r w:rsidR="00857A5B" w:rsidRPr="00335212">
        <w:rPr>
          <w:rFonts w:asciiTheme="minorHAnsi" w:hAnsiTheme="minorHAnsi" w:cstheme="minorHAnsi"/>
          <w:sz w:val="22"/>
          <w:szCs w:val="22"/>
        </w:rPr>
        <w:t xml:space="preserve">przedmiot zamówienia </w:t>
      </w:r>
      <w:r w:rsidR="0041182C" w:rsidRPr="00335212">
        <w:rPr>
          <w:rFonts w:asciiTheme="minorHAnsi" w:hAnsiTheme="minorHAnsi" w:cstheme="minorHAnsi"/>
          <w:sz w:val="22"/>
          <w:szCs w:val="22"/>
        </w:rPr>
        <w:t>w terminie</w:t>
      </w:r>
      <w:r w:rsidR="00A051F4" w:rsidRPr="00335212">
        <w:rPr>
          <w:rFonts w:asciiTheme="minorHAnsi" w:hAnsiTheme="minorHAnsi" w:cstheme="minorHAnsi"/>
          <w:sz w:val="22"/>
          <w:szCs w:val="22"/>
        </w:rPr>
        <w:t xml:space="preserve"> </w:t>
      </w:r>
      <w:r w:rsidR="00B93574">
        <w:rPr>
          <w:rFonts w:asciiTheme="minorHAnsi" w:hAnsiTheme="minorHAnsi" w:cstheme="minorHAnsi"/>
          <w:sz w:val="22"/>
          <w:szCs w:val="22"/>
        </w:rPr>
        <w:t xml:space="preserve">do 23 września 2026 r. od daty zawarcia umowy. </w:t>
      </w:r>
    </w:p>
    <w:p w14:paraId="2D4C2A8C" w14:textId="77777777" w:rsidR="00FF6CAE" w:rsidRPr="00655648" w:rsidRDefault="00FF6CAE" w:rsidP="002A3399">
      <w:pPr>
        <w:spacing w:line="276" w:lineRule="auto"/>
        <w:ind w:left="426"/>
        <w:rPr>
          <w:rFonts w:asciiTheme="minorHAnsi" w:hAnsiTheme="minorHAnsi" w:cstheme="minorHAnsi"/>
          <w:b/>
          <w:bCs/>
          <w:sz w:val="20"/>
          <w:szCs w:val="20"/>
        </w:rPr>
      </w:pPr>
    </w:p>
    <w:p w14:paraId="052EA61E" w14:textId="1AE48CC8" w:rsidR="005B712C" w:rsidRPr="00860855" w:rsidRDefault="001F3109" w:rsidP="002A3399">
      <w:pPr>
        <w:pStyle w:val="Default"/>
        <w:numPr>
          <w:ilvl w:val="0"/>
          <w:numId w:val="58"/>
        </w:numPr>
        <w:spacing w:line="276" w:lineRule="auto"/>
        <w:rPr>
          <w:rFonts w:asciiTheme="minorHAnsi" w:eastAsia="Calibri" w:hAnsiTheme="minorHAnsi" w:cstheme="minorHAnsi"/>
          <w:b/>
          <w:bCs/>
          <w:color w:val="FF0000"/>
          <w:u w:val="single"/>
        </w:rPr>
      </w:pPr>
      <w:r w:rsidRPr="00860855">
        <w:rPr>
          <w:rFonts w:asciiTheme="minorHAnsi" w:hAnsiTheme="minorHAnsi" w:cstheme="minorHAnsi"/>
          <w:b/>
          <w:bCs/>
          <w:u w:val="single"/>
        </w:rPr>
        <w:t>P</w:t>
      </w:r>
      <w:r w:rsidR="009C5A68" w:rsidRPr="00860855">
        <w:rPr>
          <w:rFonts w:asciiTheme="minorHAnsi" w:hAnsiTheme="minorHAnsi" w:cstheme="minorHAnsi"/>
          <w:b/>
          <w:bCs/>
          <w:u w:val="single"/>
        </w:rPr>
        <w:t>odstawy wykluczenia</w:t>
      </w:r>
      <w:r w:rsidR="00A26338" w:rsidRPr="00860855">
        <w:rPr>
          <w:rFonts w:asciiTheme="minorHAnsi" w:hAnsiTheme="minorHAnsi" w:cstheme="minorHAnsi"/>
          <w:b/>
          <w:bCs/>
          <w:u w:val="single"/>
        </w:rPr>
        <w:t xml:space="preserve"> Wykonawcy z postępowania</w:t>
      </w:r>
      <w:r w:rsidRPr="00860855">
        <w:rPr>
          <w:rFonts w:asciiTheme="minorHAnsi" w:hAnsiTheme="minorHAnsi" w:cstheme="minorHAnsi"/>
          <w:u w:val="single"/>
        </w:rPr>
        <w:t xml:space="preserve"> </w:t>
      </w:r>
    </w:p>
    <w:p w14:paraId="081C739F" w14:textId="77777777" w:rsidR="0002033B" w:rsidRPr="00860855" w:rsidRDefault="009C5A68" w:rsidP="002A3399">
      <w:pPr>
        <w:pStyle w:val="Akapitzlist"/>
        <w:numPr>
          <w:ilvl w:val="1"/>
          <w:numId w:val="61"/>
        </w:numPr>
        <w:spacing w:line="276" w:lineRule="auto"/>
        <w:rPr>
          <w:rFonts w:asciiTheme="minorHAnsi" w:hAnsiTheme="minorHAnsi" w:cstheme="minorHAnsi"/>
          <w:b/>
          <w:i/>
          <w:sz w:val="22"/>
          <w:szCs w:val="22"/>
        </w:rPr>
      </w:pPr>
      <w:r w:rsidRPr="00860855">
        <w:rPr>
          <w:rFonts w:asciiTheme="minorHAnsi" w:hAnsiTheme="minorHAnsi" w:cstheme="minorHAnsi"/>
          <w:sz w:val="22"/>
          <w:szCs w:val="22"/>
        </w:rPr>
        <w:t>O udzielenie zamówienia mogą ubiegać się Wykonawcy, którzy nie podlegają wykluczeniu</w:t>
      </w:r>
      <w:r w:rsidR="002F1164" w:rsidRPr="00860855">
        <w:rPr>
          <w:rFonts w:asciiTheme="minorHAnsi" w:hAnsiTheme="minorHAnsi" w:cstheme="minorHAnsi"/>
          <w:sz w:val="22"/>
          <w:szCs w:val="22"/>
        </w:rPr>
        <w:t xml:space="preserve"> </w:t>
      </w:r>
      <w:r w:rsidRPr="00860855">
        <w:rPr>
          <w:rFonts w:asciiTheme="minorHAnsi" w:hAnsiTheme="minorHAnsi" w:cstheme="minorHAnsi"/>
          <w:sz w:val="22"/>
          <w:szCs w:val="22"/>
        </w:rPr>
        <w:t>na podstawie</w:t>
      </w:r>
      <w:r w:rsidR="0002033B" w:rsidRPr="00860855">
        <w:rPr>
          <w:rFonts w:asciiTheme="minorHAnsi" w:hAnsiTheme="minorHAnsi" w:cstheme="minorHAnsi"/>
          <w:sz w:val="22"/>
          <w:szCs w:val="22"/>
        </w:rPr>
        <w:t>:</w:t>
      </w:r>
    </w:p>
    <w:p w14:paraId="30A8F66D" w14:textId="63790220" w:rsidR="0002033B" w:rsidRPr="00860855" w:rsidRDefault="009C5A68" w:rsidP="002A3399">
      <w:pPr>
        <w:pStyle w:val="Akapitzlist"/>
        <w:numPr>
          <w:ilvl w:val="0"/>
          <w:numId w:val="52"/>
        </w:numPr>
        <w:spacing w:line="276" w:lineRule="auto"/>
        <w:ind w:left="1071" w:hanging="357"/>
        <w:rPr>
          <w:rFonts w:asciiTheme="minorHAnsi" w:hAnsiTheme="minorHAnsi" w:cstheme="minorHAnsi"/>
          <w:b/>
          <w:i/>
          <w:sz w:val="22"/>
          <w:szCs w:val="22"/>
        </w:rPr>
      </w:pPr>
      <w:r w:rsidRPr="00860855">
        <w:rPr>
          <w:rFonts w:asciiTheme="minorHAnsi" w:hAnsiTheme="minorHAnsi" w:cstheme="minorHAnsi"/>
          <w:sz w:val="22"/>
          <w:szCs w:val="22"/>
        </w:rPr>
        <w:t>art. 108 ust. 1</w:t>
      </w:r>
      <w:r w:rsidR="005B712C" w:rsidRPr="00860855">
        <w:rPr>
          <w:rFonts w:asciiTheme="minorHAnsi" w:hAnsiTheme="minorHAnsi" w:cstheme="minorHAnsi"/>
          <w:sz w:val="22"/>
          <w:szCs w:val="22"/>
        </w:rPr>
        <w:t xml:space="preserve"> </w:t>
      </w:r>
      <w:r w:rsidR="00263A0B" w:rsidRPr="00860855">
        <w:rPr>
          <w:rFonts w:asciiTheme="minorHAnsi" w:hAnsiTheme="minorHAnsi" w:cstheme="minorHAnsi"/>
          <w:sz w:val="22"/>
          <w:szCs w:val="22"/>
        </w:rPr>
        <w:t xml:space="preserve">ustawy </w:t>
      </w:r>
      <w:proofErr w:type="spellStart"/>
      <w:r w:rsidR="00263A0B" w:rsidRPr="00860855">
        <w:rPr>
          <w:rFonts w:asciiTheme="minorHAnsi" w:hAnsiTheme="minorHAnsi" w:cstheme="minorHAnsi"/>
          <w:sz w:val="22"/>
          <w:szCs w:val="22"/>
        </w:rPr>
        <w:t>Pzp</w:t>
      </w:r>
      <w:proofErr w:type="spellEnd"/>
    </w:p>
    <w:p w14:paraId="19928A41" w14:textId="0C47D858" w:rsidR="00B14CF1" w:rsidRPr="00860855" w:rsidRDefault="00B14CF1" w:rsidP="002A3399">
      <w:pPr>
        <w:pStyle w:val="Akapitzlist"/>
        <w:numPr>
          <w:ilvl w:val="0"/>
          <w:numId w:val="52"/>
        </w:numPr>
        <w:spacing w:line="276" w:lineRule="auto"/>
        <w:ind w:left="1071" w:hanging="357"/>
        <w:rPr>
          <w:rFonts w:asciiTheme="minorHAnsi" w:hAnsiTheme="minorHAnsi" w:cstheme="minorHAnsi"/>
          <w:b/>
          <w:i/>
          <w:sz w:val="22"/>
          <w:szCs w:val="22"/>
        </w:rPr>
      </w:pPr>
      <w:r w:rsidRPr="00860855">
        <w:rPr>
          <w:rFonts w:asciiTheme="minorHAnsi" w:hAnsiTheme="minorHAnsi" w:cstheme="minorHAnsi"/>
          <w:sz w:val="22"/>
          <w:szCs w:val="22"/>
        </w:rPr>
        <w:t xml:space="preserve">art. 109 ust. 1 pkt 4 ustawy </w:t>
      </w:r>
      <w:proofErr w:type="spellStart"/>
      <w:r w:rsidRPr="00860855">
        <w:rPr>
          <w:rFonts w:asciiTheme="minorHAnsi" w:hAnsiTheme="minorHAnsi" w:cstheme="minorHAnsi"/>
          <w:sz w:val="22"/>
          <w:szCs w:val="22"/>
        </w:rPr>
        <w:t>Pzp</w:t>
      </w:r>
      <w:proofErr w:type="spellEnd"/>
      <w:r w:rsidRPr="00860855">
        <w:rPr>
          <w:rFonts w:asciiTheme="minorHAnsi" w:hAnsiTheme="minorHAnsi" w:cstheme="minorHAnsi"/>
          <w:sz w:val="22"/>
          <w:szCs w:val="22"/>
        </w:rPr>
        <w:t xml:space="preserve">. </w:t>
      </w:r>
    </w:p>
    <w:p w14:paraId="66800D63" w14:textId="4BA6790B" w:rsidR="0002033B" w:rsidRPr="00705B0D" w:rsidRDefault="0002033B" w:rsidP="002A3399">
      <w:pPr>
        <w:pStyle w:val="Akapitzlist"/>
        <w:numPr>
          <w:ilvl w:val="0"/>
          <w:numId w:val="52"/>
        </w:numPr>
        <w:spacing w:line="276" w:lineRule="auto"/>
        <w:ind w:left="1071" w:hanging="357"/>
        <w:rPr>
          <w:rFonts w:asciiTheme="minorHAnsi" w:hAnsiTheme="minorHAnsi" w:cstheme="minorHAnsi"/>
          <w:b/>
          <w:i/>
          <w:color w:val="00B050"/>
          <w:sz w:val="22"/>
          <w:szCs w:val="22"/>
        </w:rPr>
      </w:pPr>
      <w:r w:rsidRPr="00705B0D">
        <w:rPr>
          <w:rFonts w:asciiTheme="minorHAnsi" w:hAnsiTheme="minorHAnsi" w:cstheme="minorHAnsi"/>
          <w:color w:val="00B050"/>
          <w:sz w:val="22"/>
          <w:szCs w:val="22"/>
        </w:rPr>
        <w:t>art. 5k rozporządzenia Rady (UE) nr 833/2014 z dnia 31 lipca 2014 r. dotyczącego środków ograniczających w związku z działaniami Rosji destabi</w:t>
      </w:r>
      <w:r w:rsidR="00E328B0" w:rsidRPr="00705B0D">
        <w:rPr>
          <w:rFonts w:asciiTheme="minorHAnsi" w:hAnsiTheme="minorHAnsi" w:cstheme="minorHAnsi"/>
          <w:color w:val="00B050"/>
          <w:sz w:val="22"/>
          <w:szCs w:val="22"/>
        </w:rPr>
        <w:t>lizującymi sytuację na Ukrainie,</w:t>
      </w:r>
    </w:p>
    <w:p w14:paraId="14B5C23F" w14:textId="3BBE0568" w:rsidR="00E328B0" w:rsidRPr="00705B0D" w:rsidRDefault="00E328B0" w:rsidP="002A3399">
      <w:pPr>
        <w:pStyle w:val="Akapitzlist"/>
        <w:numPr>
          <w:ilvl w:val="0"/>
          <w:numId w:val="52"/>
        </w:numPr>
        <w:spacing w:line="276" w:lineRule="auto"/>
        <w:ind w:left="1071" w:hanging="357"/>
        <w:rPr>
          <w:rFonts w:asciiTheme="minorHAnsi" w:hAnsiTheme="minorHAnsi" w:cstheme="minorHAnsi"/>
          <w:b/>
          <w:i/>
          <w:color w:val="00B050"/>
          <w:sz w:val="22"/>
          <w:szCs w:val="22"/>
        </w:rPr>
      </w:pPr>
      <w:r w:rsidRPr="00705B0D">
        <w:rPr>
          <w:rFonts w:asciiTheme="minorHAnsi" w:hAnsiTheme="minorHAnsi" w:cstheme="minorHAnsi"/>
          <w:color w:val="00B050"/>
          <w:sz w:val="22"/>
          <w:szCs w:val="22"/>
        </w:rPr>
        <w:t>art. 7 ust. 1 ustawy z dnia 13 kwietnia 2022 r. o</w:t>
      </w:r>
      <w:r w:rsidR="005B2B2A" w:rsidRPr="00705B0D">
        <w:rPr>
          <w:rFonts w:asciiTheme="minorHAnsi" w:hAnsiTheme="minorHAnsi" w:cstheme="minorHAnsi"/>
          <w:color w:val="00B050"/>
          <w:sz w:val="22"/>
          <w:szCs w:val="22"/>
        </w:rPr>
        <w:t xml:space="preserve"> </w:t>
      </w:r>
      <w:r w:rsidRPr="00705B0D">
        <w:rPr>
          <w:rFonts w:asciiTheme="minorHAnsi" w:hAnsiTheme="minorHAnsi" w:cstheme="minorHAnsi"/>
          <w:color w:val="00B050"/>
          <w:sz w:val="22"/>
          <w:szCs w:val="22"/>
        </w:rPr>
        <w:t>szczególnych rozwiązaniach w zakresie przeciwdziałania wspieraniu agresji na Ukrainę oraz służących ochronie bezpieczeństwa narodowego</w:t>
      </w:r>
      <w:r w:rsidR="00705B0D" w:rsidRPr="00705B0D">
        <w:rPr>
          <w:rFonts w:asciiTheme="minorHAnsi" w:hAnsiTheme="minorHAnsi" w:cstheme="minorHAnsi"/>
          <w:color w:val="00B050"/>
          <w:sz w:val="22"/>
          <w:szCs w:val="22"/>
        </w:rPr>
        <w:t>.</w:t>
      </w:r>
    </w:p>
    <w:p w14:paraId="380943EC" w14:textId="2C04A7A1" w:rsidR="00A26338" w:rsidRPr="00860855" w:rsidRDefault="00A26338" w:rsidP="002A3399">
      <w:pPr>
        <w:pStyle w:val="Akapitzlist"/>
        <w:numPr>
          <w:ilvl w:val="1"/>
          <w:numId w:val="61"/>
        </w:numPr>
        <w:spacing w:line="276" w:lineRule="auto"/>
        <w:rPr>
          <w:rFonts w:asciiTheme="minorHAnsi" w:hAnsiTheme="minorHAnsi" w:cstheme="minorHAnsi"/>
          <w:i/>
          <w:sz w:val="22"/>
          <w:szCs w:val="22"/>
        </w:rPr>
      </w:pPr>
      <w:r w:rsidRPr="00860855">
        <w:rPr>
          <w:rFonts w:asciiTheme="minorHAnsi" w:hAnsiTheme="minorHAnsi" w:cstheme="minorHAnsi"/>
          <w:sz w:val="22"/>
          <w:szCs w:val="22"/>
        </w:rPr>
        <w:t>Wykonawca jest zobowiązany wykazać, że nie podlega wykluczeniu z postępowania.</w:t>
      </w:r>
    </w:p>
    <w:p w14:paraId="3B469983" w14:textId="4ECDDD8D" w:rsidR="00A669B0" w:rsidRPr="00860855" w:rsidRDefault="00F656FD" w:rsidP="002A3399">
      <w:pPr>
        <w:pStyle w:val="Akapitzlist"/>
        <w:numPr>
          <w:ilvl w:val="1"/>
          <w:numId w:val="61"/>
        </w:numPr>
        <w:spacing w:line="276" w:lineRule="auto"/>
        <w:rPr>
          <w:rFonts w:asciiTheme="minorHAnsi" w:hAnsiTheme="minorHAnsi" w:cstheme="minorHAnsi"/>
          <w:i/>
          <w:sz w:val="22"/>
          <w:szCs w:val="22"/>
        </w:rPr>
      </w:pPr>
      <w:r w:rsidRPr="00860855">
        <w:rPr>
          <w:rFonts w:asciiTheme="minorHAnsi" w:eastAsiaTheme="minorHAnsi" w:hAnsiTheme="minorHAnsi" w:cstheme="minorHAnsi"/>
          <w:color w:val="000000"/>
          <w:sz w:val="22"/>
          <w:szCs w:val="22"/>
        </w:rPr>
        <w:t>Z postępowania</w:t>
      </w:r>
      <w:r w:rsidR="00A669B0" w:rsidRPr="00860855">
        <w:rPr>
          <w:rFonts w:asciiTheme="minorHAnsi" w:eastAsiaTheme="minorHAnsi" w:hAnsiTheme="minorHAnsi" w:cstheme="minorHAnsi"/>
          <w:color w:val="000000"/>
          <w:sz w:val="22"/>
          <w:szCs w:val="22"/>
        </w:rPr>
        <w:t xml:space="preserve"> o udzielenie zamówienia wyklucza się̨, z zastrzeżeniem art. 110 ust. 2 </w:t>
      </w:r>
      <w:r w:rsidR="00B96194" w:rsidRPr="00860855">
        <w:rPr>
          <w:rFonts w:asciiTheme="minorHAnsi" w:eastAsiaTheme="minorHAnsi" w:hAnsiTheme="minorHAnsi" w:cstheme="minorHAnsi"/>
          <w:color w:val="000000"/>
          <w:sz w:val="22"/>
          <w:szCs w:val="22"/>
        </w:rPr>
        <w:t xml:space="preserve">ustawy </w:t>
      </w:r>
      <w:proofErr w:type="spellStart"/>
      <w:r w:rsidR="0043725D" w:rsidRPr="00860855">
        <w:rPr>
          <w:rFonts w:asciiTheme="minorHAnsi" w:eastAsiaTheme="minorHAnsi" w:hAnsiTheme="minorHAnsi" w:cstheme="minorHAnsi"/>
          <w:color w:val="000000"/>
          <w:sz w:val="22"/>
          <w:szCs w:val="22"/>
        </w:rPr>
        <w:t>P</w:t>
      </w:r>
      <w:r w:rsidR="00A669B0" w:rsidRPr="00860855">
        <w:rPr>
          <w:rFonts w:asciiTheme="minorHAnsi" w:eastAsiaTheme="minorHAnsi" w:hAnsiTheme="minorHAnsi" w:cstheme="minorHAnsi"/>
          <w:color w:val="000000"/>
          <w:sz w:val="22"/>
          <w:szCs w:val="22"/>
        </w:rPr>
        <w:t>zp</w:t>
      </w:r>
      <w:proofErr w:type="spellEnd"/>
      <w:r w:rsidR="00A669B0" w:rsidRPr="00860855">
        <w:rPr>
          <w:rFonts w:asciiTheme="minorHAnsi" w:eastAsiaTheme="minorHAnsi" w:hAnsiTheme="minorHAnsi" w:cstheme="minorHAnsi"/>
          <w:color w:val="000000"/>
          <w:sz w:val="22"/>
          <w:szCs w:val="22"/>
        </w:rPr>
        <w:t>, Wykonawcę̨:</w:t>
      </w:r>
    </w:p>
    <w:p w14:paraId="1E7C1587" w14:textId="77777777" w:rsidR="00A669B0" w:rsidRPr="00860855" w:rsidRDefault="00A669B0" w:rsidP="002A3399">
      <w:pPr>
        <w:pStyle w:val="Akapitzlist"/>
        <w:numPr>
          <w:ilvl w:val="0"/>
          <w:numId w:val="41"/>
        </w:numPr>
        <w:spacing w:line="276" w:lineRule="auto"/>
        <w:ind w:left="709" w:hanging="283"/>
        <w:rPr>
          <w:rFonts w:asciiTheme="minorHAnsi" w:hAnsiTheme="minorHAnsi" w:cstheme="minorHAnsi"/>
          <w:i/>
          <w:sz w:val="22"/>
          <w:szCs w:val="22"/>
        </w:rPr>
      </w:pPr>
      <w:r w:rsidRPr="00860855">
        <w:rPr>
          <w:rFonts w:asciiTheme="minorHAnsi" w:hAnsiTheme="minorHAnsi" w:cstheme="minorHAnsi"/>
          <w:sz w:val="22"/>
          <w:szCs w:val="22"/>
        </w:rPr>
        <w:t>będącego osobą fizyczną, którego prawomocnie skazano za przestępstwo:</w:t>
      </w:r>
    </w:p>
    <w:p w14:paraId="195294D7" w14:textId="77777777" w:rsidR="00A669B0" w:rsidRPr="00860855" w:rsidRDefault="00A669B0" w:rsidP="002A3399">
      <w:pPr>
        <w:pStyle w:val="Akapitzlist"/>
        <w:numPr>
          <w:ilvl w:val="0"/>
          <w:numId w:val="40"/>
        </w:numPr>
        <w:spacing w:line="276" w:lineRule="auto"/>
        <w:rPr>
          <w:rFonts w:asciiTheme="minorHAnsi" w:hAnsiTheme="minorHAnsi" w:cstheme="minorHAnsi"/>
          <w:sz w:val="22"/>
          <w:szCs w:val="22"/>
        </w:rPr>
      </w:pPr>
      <w:r w:rsidRPr="00860855">
        <w:rPr>
          <w:rFonts w:asciiTheme="minorHAnsi" w:eastAsiaTheme="minorHAnsi" w:hAnsiTheme="minorHAnsi" w:cstheme="minorHAnsi"/>
          <w:color w:val="000000"/>
          <w:sz w:val="22"/>
          <w:szCs w:val="22"/>
        </w:rPr>
        <w:t xml:space="preserve">udziału w zorganizowanej grupie przestępczej albo związku mającym na celu popełnienie przestępstwa lub przestępstwa skarbowego, o którym mowa w art. 258 Kodeksu karnego, </w:t>
      </w:r>
    </w:p>
    <w:p w14:paraId="1024C9CF" w14:textId="77777777" w:rsidR="00A669B0" w:rsidRPr="00860855" w:rsidRDefault="00A669B0" w:rsidP="002A3399">
      <w:pPr>
        <w:pStyle w:val="Akapitzlist"/>
        <w:numPr>
          <w:ilvl w:val="0"/>
          <w:numId w:val="40"/>
        </w:numPr>
        <w:spacing w:line="276" w:lineRule="auto"/>
        <w:rPr>
          <w:rFonts w:asciiTheme="minorHAnsi" w:hAnsiTheme="minorHAnsi" w:cstheme="minorHAnsi"/>
          <w:sz w:val="22"/>
          <w:szCs w:val="22"/>
        </w:rPr>
      </w:pPr>
      <w:r w:rsidRPr="00860855">
        <w:rPr>
          <w:rFonts w:asciiTheme="minorHAnsi" w:eastAsiaTheme="minorHAnsi" w:hAnsiTheme="minorHAnsi" w:cstheme="minorHAnsi"/>
          <w:color w:val="000000"/>
          <w:sz w:val="22"/>
          <w:szCs w:val="22"/>
        </w:rPr>
        <w:t xml:space="preserve">handlu ludźmi, o którym mowa w art. 189a Kodeksu karnego, </w:t>
      </w:r>
    </w:p>
    <w:p w14:paraId="652C4BED" w14:textId="4982E210" w:rsidR="00FA0EF4" w:rsidRPr="00860855" w:rsidRDefault="00FA0EF4" w:rsidP="002A3399">
      <w:pPr>
        <w:pStyle w:val="Akapitzlist"/>
        <w:numPr>
          <w:ilvl w:val="0"/>
          <w:numId w:val="40"/>
        </w:numPr>
        <w:spacing w:line="276" w:lineRule="auto"/>
        <w:rPr>
          <w:rFonts w:asciiTheme="minorHAnsi" w:hAnsiTheme="minorHAnsi" w:cstheme="minorHAnsi"/>
          <w:sz w:val="22"/>
          <w:szCs w:val="22"/>
        </w:rPr>
      </w:pPr>
      <w:r w:rsidRPr="00860855">
        <w:rPr>
          <w:rFonts w:asciiTheme="minorHAnsi" w:hAnsiTheme="minorHAnsi" w:cstheme="minorHAnsi"/>
          <w:sz w:val="22"/>
          <w:szCs w:val="22"/>
        </w:rPr>
        <w:t>o którym mowa w art. 228–230a, art. 250a Kodeksu karnego, w art. 46–48 ustawy z dnia 25 czerwca 2010 r. o sporcie lub w art. 54 ust. 1-4 ustawy z dnia 12 maja 2011 r. o refundacji leków, środków spożywczych specjalnego przeznaczenia żywieniowego oraz wyrobów</w:t>
      </w:r>
      <w:r w:rsidR="003B46EE" w:rsidRPr="00860855">
        <w:rPr>
          <w:rFonts w:asciiTheme="minorHAnsi" w:hAnsiTheme="minorHAnsi" w:cstheme="minorHAnsi"/>
          <w:sz w:val="22"/>
          <w:szCs w:val="22"/>
        </w:rPr>
        <w:t xml:space="preserve"> medycznych</w:t>
      </w:r>
      <w:r w:rsidRPr="00860855">
        <w:rPr>
          <w:rFonts w:asciiTheme="minorHAnsi" w:hAnsiTheme="minorHAnsi" w:cstheme="minorHAnsi"/>
          <w:sz w:val="22"/>
          <w:szCs w:val="22"/>
        </w:rPr>
        <w:t>”.</w:t>
      </w:r>
    </w:p>
    <w:p w14:paraId="45B32F98" w14:textId="44F1D4F2" w:rsidR="00A669B0" w:rsidRPr="00860855" w:rsidRDefault="00A669B0" w:rsidP="002A3399">
      <w:pPr>
        <w:pStyle w:val="Akapitzlist"/>
        <w:numPr>
          <w:ilvl w:val="0"/>
          <w:numId w:val="40"/>
        </w:numPr>
        <w:spacing w:line="276" w:lineRule="auto"/>
        <w:rPr>
          <w:rFonts w:asciiTheme="minorHAnsi" w:hAnsiTheme="minorHAnsi" w:cstheme="minorHAnsi"/>
          <w:sz w:val="22"/>
          <w:szCs w:val="22"/>
        </w:rPr>
      </w:pPr>
      <w:r w:rsidRPr="00860855">
        <w:rPr>
          <w:rFonts w:asciiTheme="minorHAnsi" w:eastAsiaTheme="minorHAnsi" w:hAnsiTheme="minorHAnsi" w:cstheme="minorHAnsi"/>
          <w:color w:val="000000"/>
          <w:sz w:val="22"/>
          <w:szCs w:val="22"/>
        </w:rPr>
        <w:t xml:space="preserve">finansowania </w:t>
      </w:r>
      <w:r w:rsidR="00FF6CAE" w:rsidRPr="00860855">
        <w:rPr>
          <w:rFonts w:asciiTheme="minorHAnsi" w:eastAsiaTheme="minorHAnsi" w:hAnsiTheme="minorHAnsi" w:cstheme="minorHAnsi"/>
          <w:color w:val="000000"/>
          <w:sz w:val="22"/>
          <w:szCs w:val="22"/>
        </w:rPr>
        <w:t>przestępstwa</w:t>
      </w:r>
      <w:r w:rsidRPr="00860855">
        <w:rPr>
          <w:rFonts w:asciiTheme="minorHAnsi" w:eastAsiaTheme="minorHAnsi" w:hAnsiTheme="minorHAnsi" w:cstheme="minorHAnsi"/>
          <w:color w:val="000000"/>
          <w:sz w:val="22"/>
          <w:szCs w:val="22"/>
        </w:rPr>
        <w:t xml:space="preserve"> o charakterze terrorystycznym, o którym mowa w art. 165a Kodeksu karnego, lub </w:t>
      </w:r>
      <w:r w:rsidR="00FF6CAE" w:rsidRPr="00860855">
        <w:rPr>
          <w:rFonts w:asciiTheme="minorHAnsi" w:eastAsiaTheme="minorHAnsi" w:hAnsiTheme="minorHAnsi" w:cstheme="minorHAnsi"/>
          <w:color w:val="000000"/>
          <w:sz w:val="22"/>
          <w:szCs w:val="22"/>
        </w:rPr>
        <w:t>przestępstwo</w:t>
      </w:r>
      <w:r w:rsidRPr="00860855">
        <w:rPr>
          <w:rFonts w:asciiTheme="minorHAnsi" w:eastAsiaTheme="minorHAnsi" w:hAnsiTheme="minorHAnsi" w:cstheme="minorHAnsi"/>
          <w:color w:val="000000"/>
          <w:sz w:val="22"/>
          <w:szCs w:val="22"/>
        </w:rPr>
        <w:t xml:space="preserve"> udaremniania lub utrudniania stwierdzenia </w:t>
      </w:r>
      <w:r w:rsidR="00FF6CAE" w:rsidRPr="00860855">
        <w:rPr>
          <w:rFonts w:asciiTheme="minorHAnsi" w:eastAsiaTheme="minorHAnsi" w:hAnsiTheme="minorHAnsi" w:cstheme="minorHAnsi"/>
          <w:color w:val="000000"/>
          <w:sz w:val="22"/>
          <w:szCs w:val="22"/>
        </w:rPr>
        <w:t>przestępnego</w:t>
      </w:r>
      <w:r w:rsidRPr="00860855">
        <w:rPr>
          <w:rFonts w:asciiTheme="minorHAnsi" w:eastAsiaTheme="minorHAnsi" w:hAnsiTheme="minorHAnsi" w:cstheme="minorHAnsi"/>
          <w:color w:val="000000"/>
          <w:sz w:val="22"/>
          <w:szCs w:val="22"/>
        </w:rPr>
        <w:t xml:space="preserve"> pochodzenia </w:t>
      </w:r>
      <w:r w:rsidR="00FF6CAE" w:rsidRPr="00860855">
        <w:rPr>
          <w:rFonts w:asciiTheme="minorHAnsi" w:eastAsiaTheme="minorHAnsi" w:hAnsiTheme="minorHAnsi" w:cstheme="minorHAnsi"/>
          <w:color w:val="000000"/>
          <w:sz w:val="22"/>
          <w:szCs w:val="22"/>
        </w:rPr>
        <w:t>pieniędzy</w:t>
      </w:r>
      <w:r w:rsidRPr="00860855">
        <w:rPr>
          <w:rFonts w:asciiTheme="minorHAnsi" w:eastAsiaTheme="minorHAnsi" w:hAnsiTheme="minorHAnsi" w:cstheme="minorHAnsi"/>
          <w:color w:val="000000"/>
          <w:sz w:val="22"/>
          <w:szCs w:val="22"/>
        </w:rPr>
        <w:t xml:space="preserve"> lub ukrywania ich pochodzenia, o </w:t>
      </w:r>
      <w:r w:rsidR="00FF6CAE" w:rsidRPr="00860855">
        <w:rPr>
          <w:rFonts w:asciiTheme="minorHAnsi" w:eastAsiaTheme="minorHAnsi" w:hAnsiTheme="minorHAnsi" w:cstheme="minorHAnsi"/>
          <w:color w:val="000000"/>
          <w:sz w:val="22"/>
          <w:szCs w:val="22"/>
        </w:rPr>
        <w:t>którym</w:t>
      </w:r>
      <w:r w:rsidRPr="00860855">
        <w:rPr>
          <w:rFonts w:asciiTheme="minorHAnsi" w:eastAsiaTheme="minorHAnsi" w:hAnsiTheme="minorHAnsi" w:cstheme="minorHAnsi"/>
          <w:color w:val="000000"/>
          <w:sz w:val="22"/>
          <w:szCs w:val="22"/>
        </w:rPr>
        <w:t xml:space="preserve"> mowa w art. 299 Kodeksu karnego, </w:t>
      </w:r>
    </w:p>
    <w:p w14:paraId="0635B88F" w14:textId="19A874F3" w:rsidR="00A669B0" w:rsidRPr="00860855" w:rsidRDefault="00A669B0" w:rsidP="002A3399">
      <w:pPr>
        <w:pStyle w:val="Akapitzlist"/>
        <w:numPr>
          <w:ilvl w:val="0"/>
          <w:numId w:val="40"/>
        </w:numPr>
        <w:spacing w:line="276" w:lineRule="auto"/>
        <w:rPr>
          <w:rFonts w:asciiTheme="minorHAnsi" w:hAnsiTheme="minorHAnsi" w:cstheme="minorHAnsi"/>
          <w:sz w:val="22"/>
          <w:szCs w:val="22"/>
        </w:rPr>
      </w:pPr>
      <w:r w:rsidRPr="00860855">
        <w:rPr>
          <w:rFonts w:asciiTheme="minorHAnsi" w:eastAsiaTheme="minorHAnsi" w:hAnsiTheme="minorHAnsi" w:cstheme="minorHAnsi"/>
          <w:color w:val="000000"/>
          <w:sz w:val="22"/>
          <w:szCs w:val="22"/>
        </w:rPr>
        <w:t xml:space="preserve">o charakterze terrorystycznym, o </w:t>
      </w:r>
      <w:r w:rsidR="00FF6CAE" w:rsidRPr="00860855">
        <w:rPr>
          <w:rFonts w:asciiTheme="minorHAnsi" w:eastAsiaTheme="minorHAnsi" w:hAnsiTheme="minorHAnsi" w:cstheme="minorHAnsi"/>
          <w:color w:val="000000"/>
          <w:sz w:val="22"/>
          <w:szCs w:val="22"/>
        </w:rPr>
        <w:t>którym</w:t>
      </w:r>
      <w:r w:rsidRPr="00860855">
        <w:rPr>
          <w:rFonts w:asciiTheme="minorHAnsi" w:eastAsiaTheme="minorHAnsi" w:hAnsiTheme="minorHAnsi" w:cstheme="minorHAnsi"/>
          <w:color w:val="000000"/>
          <w:sz w:val="22"/>
          <w:szCs w:val="22"/>
        </w:rPr>
        <w:t xml:space="preserve"> mowa w art. 115 § 20 Kodeksu karnego, lub </w:t>
      </w:r>
      <w:r w:rsidR="00FF6CAE" w:rsidRPr="00860855">
        <w:rPr>
          <w:rFonts w:asciiTheme="minorHAnsi" w:eastAsiaTheme="minorHAnsi" w:hAnsiTheme="minorHAnsi" w:cstheme="minorHAnsi"/>
          <w:color w:val="000000"/>
          <w:sz w:val="22"/>
          <w:szCs w:val="22"/>
        </w:rPr>
        <w:t>mające</w:t>
      </w:r>
      <w:r w:rsidR="00253592" w:rsidRPr="00860855">
        <w:rPr>
          <w:rFonts w:asciiTheme="minorHAnsi" w:eastAsiaTheme="minorHAnsi" w:hAnsiTheme="minorHAnsi" w:cstheme="minorHAnsi"/>
          <w:color w:val="000000"/>
          <w:sz w:val="22"/>
          <w:szCs w:val="22"/>
        </w:rPr>
        <w:t xml:space="preserve"> </w:t>
      </w:r>
      <w:r w:rsidRPr="00860855">
        <w:rPr>
          <w:rFonts w:asciiTheme="minorHAnsi" w:eastAsiaTheme="minorHAnsi" w:hAnsiTheme="minorHAnsi" w:cstheme="minorHAnsi"/>
          <w:color w:val="000000"/>
          <w:sz w:val="22"/>
          <w:szCs w:val="22"/>
        </w:rPr>
        <w:t xml:space="preserve">na celu popełnienie tego </w:t>
      </w:r>
      <w:r w:rsidR="00FF6CAE" w:rsidRPr="00860855">
        <w:rPr>
          <w:rFonts w:asciiTheme="minorHAnsi" w:eastAsiaTheme="minorHAnsi" w:hAnsiTheme="minorHAnsi" w:cstheme="minorHAnsi"/>
          <w:color w:val="000000"/>
          <w:sz w:val="22"/>
          <w:szCs w:val="22"/>
        </w:rPr>
        <w:t>przestępstwa</w:t>
      </w:r>
      <w:r w:rsidRPr="00860855">
        <w:rPr>
          <w:rFonts w:asciiTheme="minorHAnsi" w:eastAsiaTheme="minorHAnsi" w:hAnsiTheme="minorHAnsi" w:cstheme="minorHAnsi"/>
          <w:color w:val="000000"/>
          <w:sz w:val="22"/>
          <w:szCs w:val="22"/>
        </w:rPr>
        <w:t xml:space="preserve">, </w:t>
      </w:r>
    </w:p>
    <w:p w14:paraId="55F5ED5C" w14:textId="11F1C4D1" w:rsidR="00A669B0" w:rsidRPr="00860855" w:rsidRDefault="00344FE7" w:rsidP="002A3399">
      <w:pPr>
        <w:pStyle w:val="Akapitzlist"/>
        <w:numPr>
          <w:ilvl w:val="0"/>
          <w:numId w:val="40"/>
        </w:numPr>
        <w:spacing w:line="276" w:lineRule="auto"/>
        <w:rPr>
          <w:rFonts w:asciiTheme="minorHAnsi" w:hAnsiTheme="minorHAnsi" w:cstheme="minorHAnsi"/>
          <w:sz w:val="22"/>
          <w:szCs w:val="22"/>
        </w:rPr>
      </w:pPr>
      <w:r w:rsidRPr="00860855">
        <w:rPr>
          <w:rFonts w:asciiTheme="minorHAnsi" w:eastAsiaTheme="minorHAnsi" w:hAnsiTheme="minorHAnsi" w:cstheme="minorHAnsi"/>
          <w:color w:val="000000"/>
          <w:sz w:val="22"/>
          <w:szCs w:val="22"/>
        </w:rPr>
        <w:t>powierzenia wykonywania pracy małoletniemu cudzoziemcowi</w:t>
      </w:r>
      <w:r w:rsidR="00A669B0" w:rsidRPr="00860855">
        <w:rPr>
          <w:rFonts w:asciiTheme="minorHAnsi" w:eastAsiaTheme="minorHAnsi" w:hAnsiTheme="minorHAnsi" w:cstheme="minorHAnsi"/>
          <w:color w:val="000000"/>
          <w:sz w:val="22"/>
          <w:szCs w:val="22"/>
        </w:rPr>
        <w:t xml:space="preserve">, o </w:t>
      </w:r>
      <w:r w:rsidR="00FF6CAE" w:rsidRPr="00860855">
        <w:rPr>
          <w:rFonts w:asciiTheme="minorHAnsi" w:eastAsiaTheme="minorHAnsi" w:hAnsiTheme="minorHAnsi" w:cstheme="minorHAnsi"/>
          <w:color w:val="000000"/>
          <w:sz w:val="22"/>
          <w:szCs w:val="22"/>
        </w:rPr>
        <w:t>którym</w:t>
      </w:r>
      <w:r w:rsidR="00A669B0" w:rsidRPr="00860855">
        <w:rPr>
          <w:rFonts w:asciiTheme="minorHAnsi" w:eastAsiaTheme="minorHAnsi" w:hAnsiTheme="minorHAnsi" w:cstheme="minorHAnsi"/>
          <w:color w:val="000000"/>
          <w:sz w:val="22"/>
          <w:szCs w:val="22"/>
        </w:rPr>
        <w:t xml:space="preserve"> mowa w art. 9 ust. 2 ustawy z dnia 15 czerwca 2012 r. o skutkach powierzania wykonywania pracy cudzoziemcom </w:t>
      </w:r>
      <w:r w:rsidR="00FF6CAE" w:rsidRPr="00860855">
        <w:rPr>
          <w:rFonts w:asciiTheme="minorHAnsi" w:eastAsiaTheme="minorHAnsi" w:hAnsiTheme="minorHAnsi" w:cstheme="minorHAnsi"/>
          <w:color w:val="000000"/>
          <w:sz w:val="22"/>
          <w:szCs w:val="22"/>
        </w:rPr>
        <w:t>przebywającym</w:t>
      </w:r>
      <w:r w:rsidR="00A669B0" w:rsidRPr="00860855">
        <w:rPr>
          <w:rFonts w:asciiTheme="minorHAnsi" w:eastAsiaTheme="minorHAnsi" w:hAnsiTheme="minorHAnsi" w:cstheme="minorHAnsi"/>
          <w:color w:val="000000"/>
          <w:sz w:val="22"/>
          <w:szCs w:val="22"/>
        </w:rPr>
        <w:t xml:space="preserve"> wbrew przepisom na terytorium Rzeczypospolitej Polskiej, </w:t>
      </w:r>
    </w:p>
    <w:p w14:paraId="569FD117" w14:textId="52821A87" w:rsidR="00A669B0" w:rsidRPr="00860855" w:rsidRDefault="00A669B0" w:rsidP="002A3399">
      <w:pPr>
        <w:pStyle w:val="Akapitzlist"/>
        <w:numPr>
          <w:ilvl w:val="0"/>
          <w:numId w:val="40"/>
        </w:numPr>
        <w:spacing w:line="276" w:lineRule="auto"/>
        <w:rPr>
          <w:rFonts w:asciiTheme="minorHAnsi" w:hAnsiTheme="minorHAnsi" w:cstheme="minorHAnsi"/>
          <w:sz w:val="22"/>
          <w:szCs w:val="22"/>
        </w:rPr>
      </w:pPr>
      <w:r w:rsidRPr="00860855">
        <w:rPr>
          <w:rFonts w:asciiTheme="minorHAnsi" w:eastAsiaTheme="minorHAnsi" w:hAnsiTheme="minorHAnsi" w:cstheme="minorHAnsi"/>
          <w:color w:val="000000"/>
          <w:sz w:val="22"/>
          <w:szCs w:val="22"/>
        </w:rPr>
        <w:t xml:space="preserve">przeciwko obrotowi gospodarczemu, o </w:t>
      </w:r>
      <w:r w:rsidR="00FF6CAE" w:rsidRPr="00860855">
        <w:rPr>
          <w:rFonts w:asciiTheme="minorHAnsi" w:eastAsiaTheme="minorHAnsi" w:hAnsiTheme="minorHAnsi" w:cstheme="minorHAnsi"/>
          <w:color w:val="000000"/>
          <w:sz w:val="22"/>
          <w:szCs w:val="22"/>
        </w:rPr>
        <w:t>których</w:t>
      </w:r>
      <w:r w:rsidRPr="00860855">
        <w:rPr>
          <w:rFonts w:asciiTheme="minorHAnsi" w:eastAsiaTheme="minorHAnsi" w:hAnsiTheme="minorHAnsi" w:cstheme="minorHAnsi"/>
          <w:color w:val="000000"/>
          <w:sz w:val="22"/>
          <w:szCs w:val="22"/>
        </w:rPr>
        <w:t xml:space="preserve"> mowa w art. 296–307 Kodeksu karnego, </w:t>
      </w:r>
      <w:r w:rsidR="00FF6CAE" w:rsidRPr="00860855">
        <w:rPr>
          <w:rFonts w:asciiTheme="minorHAnsi" w:eastAsiaTheme="minorHAnsi" w:hAnsiTheme="minorHAnsi" w:cstheme="minorHAnsi"/>
          <w:color w:val="000000"/>
          <w:sz w:val="22"/>
          <w:szCs w:val="22"/>
        </w:rPr>
        <w:t>przestępstwo</w:t>
      </w:r>
      <w:r w:rsidRPr="00860855">
        <w:rPr>
          <w:rFonts w:asciiTheme="minorHAnsi" w:eastAsiaTheme="minorHAnsi" w:hAnsiTheme="minorHAnsi" w:cstheme="minorHAnsi"/>
          <w:color w:val="000000"/>
          <w:sz w:val="22"/>
          <w:szCs w:val="22"/>
        </w:rPr>
        <w:t xml:space="preserve"> oszustwa, o </w:t>
      </w:r>
      <w:r w:rsidR="00FF6CAE" w:rsidRPr="00860855">
        <w:rPr>
          <w:rFonts w:asciiTheme="minorHAnsi" w:eastAsiaTheme="minorHAnsi" w:hAnsiTheme="minorHAnsi" w:cstheme="minorHAnsi"/>
          <w:color w:val="000000"/>
          <w:sz w:val="22"/>
          <w:szCs w:val="22"/>
        </w:rPr>
        <w:t>którym</w:t>
      </w:r>
      <w:r w:rsidRPr="00860855">
        <w:rPr>
          <w:rFonts w:asciiTheme="minorHAnsi" w:eastAsiaTheme="minorHAnsi" w:hAnsiTheme="minorHAnsi" w:cstheme="minorHAnsi"/>
          <w:color w:val="000000"/>
          <w:sz w:val="22"/>
          <w:szCs w:val="22"/>
        </w:rPr>
        <w:t xml:space="preserve"> mowa w art. 286 Kodeksu karnego, </w:t>
      </w:r>
      <w:r w:rsidR="00FF6CAE" w:rsidRPr="00860855">
        <w:rPr>
          <w:rFonts w:asciiTheme="minorHAnsi" w:eastAsiaTheme="minorHAnsi" w:hAnsiTheme="minorHAnsi" w:cstheme="minorHAnsi"/>
          <w:color w:val="000000"/>
          <w:sz w:val="22"/>
          <w:szCs w:val="22"/>
        </w:rPr>
        <w:t>przestępstwo</w:t>
      </w:r>
      <w:r w:rsidRPr="00860855">
        <w:rPr>
          <w:rFonts w:asciiTheme="minorHAnsi" w:eastAsiaTheme="minorHAnsi" w:hAnsiTheme="minorHAnsi" w:cstheme="minorHAnsi"/>
          <w:color w:val="000000"/>
          <w:sz w:val="22"/>
          <w:szCs w:val="22"/>
        </w:rPr>
        <w:t xml:space="preserve"> przeciwko </w:t>
      </w:r>
      <w:r w:rsidR="00FF6CAE" w:rsidRPr="00860855">
        <w:rPr>
          <w:rFonts w:asciiTheme="minorHAnsi" w:eastAsiaTheme="minorHAnsi" w:hAnsiTheme="minorHAnsi" w:cstheme="minorHAnsi"/>
          <w:color w:val="000000"/>
          <w:sz w:val="22"/>
          <w:szCs w:val="22"/>
        </w:rPr>
        <w:t>wiarygodności</w:t>
      </w:r>
      <w:r w:rsidRPr="00860855">
        <w:rPr>
          <w:rFonts w:asciiTheme="minorHAnsi" w:eastAsiaTheme="minorHAnsi" w:hAnsiTheme="minorHAnsi" w:cstheme="minorHAnsi"/>
          <w:color w:val="000000"/>
          <w:sz w:val="22"/>
          <w:szCs w:val="22"/>
        </w:rPr>
        <w:t xml:space="preserve"> </w:t>
      </w:r>
      <w:r w:rsidR="00FF6CAE" w:rsidRPr="00860855">
        <w:rPr>
          <w:rFonts w:asciiTheme="minorHAnsi" w:eastAsiaTheme="minorHAnsi" w:hAnsiTheme="minorHAnsi" w:cstheme="minorHAnsi"/>
          <w:color w:val="000000"/>
          <w:sz w:val="22"/>
          <w:szCs w:val="22"/>
        </w:rPr>
        <w:t>dokumentów</w:t>
      </w:r>
      <w:r w:rsidRPr="00860855">
        <w:rPr>
          <w:rFonts w:asciiTheme="minorHAnsi" w:eastAsiaTheme="minorHAnsi" w:hAnsiTheme="minorHAnsi" w:cstheme="minorHAnsi"/>
          <w:color w:val="000000"/>
          <w:sz w:val="22"/>
          <w:szCs w:val="22"/>
        </w:rPr>
        <w:t xml:space="preserve">, o </w:t>
      </w:r>
      <w:r w:rsidR="00FF6CAE" w:rsidRPr="00860855">
        <w:rPr>
          <w:rFonts w:asciiTheme="minorHAnsi" w:eastAsiaTheme="minorHAnsi" w:hAnsiTheme="minorHAnsi" w:cstheme="minorHAnsi"/>
          <w:color w:val="000000"/>
          <w:sz w:val="22"/>
          <w:szCs w:val="22"/>
        </w:rPr>
        <w:t>których</w:t>
      </w:r>
      <w:r w:rsidRPr="00860855">
        <w:rPr>
          <w:rFonts w:asciiTheme="minorHAnsi" w:eastAsiaTheme="minorHAnsi" w:hAnsiTheme="minorHAnsi" w:cstheme="minorHAnsi"/>
          <w:color w:val="000000"/>
          <w:sz w:val="22"/>
          <w:szCs w:val="22"/>
        </w:rPr>
        <w:t xml:space="preserve"> mowa w art. 270–277d Kodeksu karnego, lub </w:t>
      </w:r>
      <w:r w:rsidR="00FF6CAE" w:rsidRPr="00860855">
        <w:rPr>
          <w:rFonts w:asciiTheme="minorHAnsi" w:eastAsiaTheme="minorHAnsi" w:hAnsiTheme="minorHAnsi" w:cstheme="minorHAnsi"/>
          <w:color w:val="000000"/>
          <w:sz w:val="22"/>
          <w:szCs w:val="22"/>
        </w:rPr>
        <w:t>przestępstwo</w:t>
      </w:r>
      <w:r w:rsidRPr="00860855">
        <w:rPr>
          <w:rFonts w:asciiTheme="minorHAnsi" w:eastAsiaTheme="minorHAnsi" w:hAnsiTheme="minorHAnsi" w:cstheme="minorHAnsi"/>
          <w:color w:val="000000"/>
          <w:sz w:val="22"/>
          <w:szCs w:val="22"/>
        </w:rPr>
        <w:t xml:space="preserve"> skarbowe, </w:t>
      </w:r>
    </w:p>
    <w:p w14:paraId="4C25440F" w14:textId="4CC19E29" w:rsidR="00A669B0" w:rsidRPr="00860855" w:rsidRDefault="00A669B0" w:rsidP="002A3399">
      <w:pPr>
        <w:pStyle w:val="Akapitzlist"/>
        <w:numPr>
          <w:ilvl w:val="0"/>
          <w:numId w:val="40"/>
        </w:numPr>
        <w:spacing w:line="276" w:lineRule="auto"/>
        <w:rPr>
          <w:rFonts w:asciiTheme="minorHAnsi" w:hAnsiTheme="minorHAnsi" w:cstheme="minorHAnsi"/>
          <w:sz w:val="22"/>
          <w:szCs w:val="22"/>
        </w:rPr>
      </w:pPr>
      <w:r w:rsidRPr="00860855">
        <w:rPr>
          <w:rFonts w:asciiTheme="minorHAnsi" w:eastAsiaTheme="minorHAnsi" w:hAnsiTheme="minorHAnsi" w:cstheme="minorHAnsi"/>
          <w:color w:val="000000"/>
          <w:sz w:val="22"/>
          <w:szCs w:val="22"/>
        </w:rPr>
        <w:t xml:space="preserve">o </w:t>
      </w:r>
      <w:r w:rsidR="00FF6CAE" w:rsidRPr="00860855">
        <w:rPr>
          <w:rFonts w:asciiTheme="minorHAnsi" w:eastAsiaTheme="minorHAnsi" w:hAnsiTheme="minorHAnsi" w:cstheme="minorHAnsi"/>
          <w:color w:val="000000"/>
          <w:sz w:val="22"/>
          <w:szCs w:val="22"/>
        </w:rPr>
        <w:t>którym</w:t>
      </w:r>
      <w:r w:rsidRPr="00860855">
        <w:rPr>
          <w:rFonts w:asciiTheme="minorHAnsi" w:eastAsiaTheme="minorHAnsi" w:hAnsiTheme="minorHAnsi" w:cstheme="minorHAnsi"/>
          <w:color w:val="000000"/>
          <w:sz w:val="22"/>
          <w:szCs w:val="22"/>
        </w:rPr>
        <w:t xml:space="preserve"> mowa w art. 9 ust. 1 i 3 lub art. 10 ustawy z dnia 15 czerwca 2012 r. o skutkach powierzania wykonywania pracy cudzoziemcom </w:t>
      </w:r>
      <w:r w:rsidR="00FF6CAE" w:rsidRPr="00860855">
        <w:rPr>
          <w:rFonts w:asciiTheme="minorHAnsi" w:eastAsiaTheme="minorHAnsi" w:hAnsiTheme="minorHAnsi" w:cstheme="minorHAnsi"/>
          <w:color w:val="000000"/>
          <w:sz w:val="22"/>
          <w:szCs w:val="22"/>
        </w:rPr>
        <w:t>przebywającym</w:t>
      </w:r>
      <w:r w:rsidRPr="00860855">
        <w:rPr>
          <w:rFonts w:asciiTheme="minorHAnsi" w:eastAsiaTheme="minorHAnsi" w:hAnsiTheme="minorHAnsi" w:cstheme="minorHAnsi"/>
          <w:color w:val="000000"/>
          <w:sz w:val="22"/>
          <w:szCs w:val="22"/>
        </w:rPr>
        <w:t xml:space="preserve"> wbrew przepisom na terytorium Rzeczypospolitej Polskiej </w:t>
      </w:r>
    </w:p>
    <w:p w14:paraId="4CB0D215" w14:textId="5BE9C0E5" w:rsidR="00A669B0" w:rsidRPr="00860855" w:rsidRDefault="00A669B0" w:rsidP="002A3399">
      <w:pPr>
        <w:spacing w:line="276" w:lineRule="auto"/>
        <w:ind w:left="720"/>
        <w:rPr>
          <w:rFonts w:asciiTheme="minorHAnsi" w:eastAsiaTheme="minorHAnsi" w:hAnsiTheme="minorHAnsi" w:cstheme="minorHAnsi"/>
          <w:color w:val="000000"/>
          <w:sz w:val="22"/>
          <w:szCs w:val="22"/>
        </w:rPr>
      </w:pPr>
      <w:r w:rsidRPr="00860855">
        <w:rPr>
          <w:rFonts w:asciiTheme="minorHAnsi" w:eastAsiaTheme="minorHAnsi" w:hAnsiTheme="minorHAnsi" w:cstheme="minorHAnsi"/>
          <w:color w:val="000000"/>
          <w:sz w:val="22"/>
          <w:szCs w:val="22"/>
        </w:rPr>
        <w:t xml:space="preserve">– lub za odpowiedni czyn zabroniony </w:t>
      </w:r>
      <w:r w:rsidR="00FF6CAE" w:rsidRPr="00860855">
        <w:rPr>
          <w:rFonts w:asciiTheme="minorHAnsi" w:eastAsiaTheme="minorHAnsi" w:hAnsiTheme="minorHAnsi" w:cstheme="minorHAnsi"/>
          <w:color w:val="000000"/>
          <w:sz w:val="22"/>
          <w:szCs w:val="22"/>
        </w:rPr>
        <w:t>określony</w:t>
      </w:r>
      <w:r w:rsidRPr="00860855">
        <w:rPr>
          <w:rFonts w:asciiTheme="minorHAnsi" w:eastAsiaTheme="minorHAnsi" w:hAnsiTheme="minorHAnsi" w:cstheme="minorHAnsi"/>
          <w:color w:val="000000"/>
          <w:sz w:val="22"/>
          <w:szCs w:val="22"/>
        </w:rPr>
        <w:t xml:space="preserve"> w przepisach prawa obcego; </w:t>
      </w:r>
    </w:p>
    <w:p w14:paraId="36785947" w14:textId="5A9B33D5" w:rsidR="00A669B0" w:rsidRPr="00860855" w:rsidRDefault="00FF6CAE" w:rsidP="002A3399">
      <w:pPr>
        <w:pStyle w:val="Akapitzlist"/>
        <w:numPr>
          <w:ilvl w:val="0"/>
          <w:numId w:val="41"/>
        </w:numPr>
        <w:spacing w:line="276" w:lineRule="auto"/>
        <w:ind w:left="709" w:hanging="283"/>
        <w:rPr>
          <w:rFonts w:asciiTheme="minorHAnsi" w:hAnsiTheme="minorHAnsi" w:cstheme="minorHAnsi"/>
          <w:i/>
          <w:sz w:val="22"/>
          <w:szCs w:val="22"/>
        </w:rPr>
      </w:pPr>
      <w:r w:rsidRPr="00860855">
        <w:rPr>
          <w:rFonts w:asciiTheme="minorHAnsi" w:eastAsiaTheme="minorHAnsi" w:hAnsiTheme="minorHAnsi" w:cstheme="minorHAnsi"/>
          <w:color w:val="000000"/>
          <w:sz w:val="22"/>
          <w:szCs w:val="22"/>
        </w:rPr>
        <w:t>jeżeli</w:t>
      </w:r>
      <w:r w:rsidR="00A669B0" w:rsidRPr="00860855">
        <w:rPr>
          <w:rFonts w:asciiTheme="minorHAnsi" w:eastAsiaTheme="minorHAnsi" w:hAnsiTheme="minorHAnsi" w:cstheme="minorHAnsi"/>
          <w:color w:val="000000"/>
          <w:sz w:val="22"/>
          <w:szCs w:val="22"/>
        </w:rPr>
        <w:t xml:space="preserve"> </w:t>
      </w:r>
      <w:r w:rsidRPr="00860855">
        <w:rPr>
          <w:rFonts w:asciiTheme="minorHAnsi" w:eastAsiaTheme="minorHAnsi" w:hAnsiTheme="minorHAnsi" w:cstheme="minorHAnsi"/>
          <w:color w:val="000000"/>
          <w:sz w:val="22"/>
          <w:szCs w:val="22"/>
        </w:rPr>
        <w:t>urzędującego</w:t>
      </w:r>
      <w:r w:rsidR="00A669B0" w:rsidRPr="00860855">
        <w:rPr>
          <w:rFonts w:asciiTheme="minorHAnsi" w:eastAsiaTheme="minorHAnsi" w:hAnsiTheme="minorHAnsi" w:cstheme="minorHAnsi"/>
          <w:color w:val="000000"/>
          <w:sz w:val="22"/>
          <w:szCs w:val="22"/>
        </w:rPr>
        <w:t xml:space="preserve"> członka jego organu </w:t>
      </w:r>
      <w:r w:rsidRPr="00860855">
        <w:rPr>
          <w:rFonts w:asciiTheme="minorHAnsi" w:eastAsiaTheme="minorHAnsi" w:hAnsiTheme="minorHAnsi" w:cstheme="minorHAnsi"/>
          <w:color w:val="000000"/>
          <w:sz w:val="22"/>
          <w:szCs w:val="22"/>
        </w:rPr>
        <w:t>zarządzającego</w:t>
      </w:r>
      <w:r w:rsidR="00A669B0" w:rsidRPr="00860855">
        <w:rPr>
          <w:rFonts w:asciiTheme="minorHAnsi" w:eastAsiaTheme="minorHAnsi" w:hAnsiTheme="minorHAnsi" w:cstheme="minorHAnsi"/>
          <w:color w:val="000000"/>
          <w:sz w:val="22"/>
          <w:szCs w:val="22"/>
        </w:rPr>
        <w:t xml:space="preserve"> lub nadzorczego </w:t>
      </w:r>
      <w:r w:rsidRPr="00860855">
        <w:rPr>
          <w:rFonts w:asciiTheme="minorHAnsi" w:hAnsiTheme="minorHAnsi" w:cstheme="minorHAnsi"/>
          <w:sz w:val="22"/>
          <w:szCs w:val="22"/>
        </w:rPr>
        <w:t>wspólnika</w:t>
      </w:r>
      <w:r w:rsidR="00A669B0" w:rsidRPr="00860855">
        <w:rPr>
          <w:rFonts w:asciiTheme="minorHAnsi" w:hAnsiTheme="minorHAnsi" w:cstheme="minorHAnsi"/>
          <w:sz w:val="22"/>
          <w:szCs w:val="22"/>
        </w:rPr>
        <w:t xml:space="preserve"> </w:t>
      </w:r>
      <w:r w:rsidRPr="00860855">
        <w:rPr>
          <w:rFonts w:asciiTheme="minorHAnsi" w:hAnsiTheme="minorHAnsi" w:cstheme="minorHAnsi"/>
          <w:sz w:val="22"/>
          <w:szCs w:val="22"/>
        </w:rPr>
        <w:t>spółki</w:t>
      </w:r>
      <w:r w:rsidR="00A669B0" w:rsidRPr="00860855">
        <w:rPr>
          <w:rFonts w:asciiTheme="minorHAnsi" w:hAnsiTheme="minorHAnsi" w:cstheme="minorHAnsi"/>
          <w:sz w:val="22"/>
          <w:szCs w:val="22"/>
        </w:rPr>
        <w:t xml:space="preserve"> w </w:t>
      </w:r>
      <w:r w:rsidRPr="00860855">
        <w:rPr>
          <w:rFonts w:asciiTheme="minorHAnsi" w:hAnsiTheme="minorHAnsi" w:cstheme="minorHAnsi"/>
          <w:sz w:val="22"/>
          <w:szCs w:val="22"/>
        </w:rPr>
        <w:t>spółce</w:t>
      </w:r>
      <w:r w:rsidR="00A669B0" w:rsidRPr="00860855">
        <w:rPr>
          <w:rFonts w:asciiTheme="minorHAnsi" w:hAnsiTheme="minorHAnsi" w:cstheme="minorHAnsi"/>
          <w:sz w:val="22"/>
          <w:szCs w:val="22"/>
        </w:rPr>
        <w:t xml:space="preserve"> jawnej lub partnerskiej albo komplementariusza w </w:t>
      </w:r>
      <w:r w:rsidRPr="00860855">
        <w:rPr>
          <w:rFonts w:asciiTheme="minorHAnsi" w:hAnsiTheme="minorHAnsi" w:cstheme="minorHAnsi"/>
          <w:sz w:val="22"/>
          <w:szCs w:val="22"/>
        </w:rPr>
        <w:t>spółce</w:t>
      </w:r>
      <w:r w:rsidR="00A669B0" w:rsidRPr="00860855">
        <w:rPr>
          <w:rFonts w:asciiTheme="minorHAnsi" w:hAnsiTheme="minorHAnsi" w:cstheme="minorHAnsi"/>
          <w:sz w:val="22"/>
          <w:szCs w:val="22"/>
        </w:rPr>
        <w:t xml:space="preserve"> komandytowej lub </w:t>
      </w:r>
      <w:r w:rsidR="00A669B0" w:rsidRPr="00860855">
        <w:rPr>
          <w:rFonts w:asciiTheme="minorHAnsi" w:hAnsiTheme="minorHAnsi" w:cstheme="minorHAnsi"/>
          <w:sz w:val="22"/>
          <w:szCs w:val="22"/>
        </w:rPr>
        <w:lastRenderedPageBreak/>
        <w:t xml:space="preserve">komandytowo-akcyjnej lub prokurenta prawomocnie skazano za </w:t>
      </w:r>
      <w:r w:rsidRPr="00860855">
        <w:rPr>
          <w:rFonts w:asciiTheme="minorHAnsi" w:hAnsiTheme="minorHAnsi" w:cstheme="minorHAnsi"/>
          <w:sz w:val="22"/>
          <w:szCs w:val="22"/>
        </w:rPr>
        <w:t>przestępstwo</w:t>
      </w:r>
      <w:r w:rsidR="00A669B0" w:rsidRPr="00860855">
        <w:rPr>
          <w:rFonts w:asciiTheme="minorHAnsi" w:hAnsiTheme="minorHAnsi" w:cstheme="minorHAnsi"/>
          <w:sz w:val="22"/>
          <w:szCs w:val="22"/>
        </w:rPr>
        <w:t xml:space="preserve">, o </w:t>
      </w:r>
      <w:r w:rsidRPr="00860855">
        <w:rPr>
          <w:rFonts w:asciiTheme="minorHAnsi" w:hAnsiTheme="minorHAnsi" w:cstheme="minorHAnsi"/>
          <w:sz w:val="22"/>
          <w:szCs w:val="22"/>
        </w:rPr>
        <w:t>którym</w:t>
      </w:r>
      <w:r w:rsidR="00A669B0" w:rsidRPr="00860855">
        <w:rPr>
          <w:rFonts w:asciiTheme="minorHAnsi" w:hAnsiTheme="minorHAnsi" w:cstheme="minorHAnsi"/>
          <w:sz w:val="22"/>
          <w:szCs w:val="22"/>
        </w:rPr>
        <w:t xml:space="preserve"> mowa w pkt 1</w:t>
      </w:r>
      <w:r w:rsidR="00D51012" w:rsidRPr="00860855">
        <w:rPr>
          <w:rFonts w:asciiTheme="minorHAnsi" w:hAnsiTheme="minorHAnsi" w:cstheme="minorHAnsi"/>
          <w:sz w:val="22"/>
          <w:szCs w:val="22"/>
        </w:rPr>
        <w:t>)</w:t>
      </w:r>
      <w:r w:rsidR="00A669B0" w:rsidRPr="00860855">
        <w:rPr>
          <w:rFonts w:asciiTheme="minorHAnsi" w:hAnsiTheme="minorHAnsi" w:cstheme="minorHAnsi"/>
          <w:sz w:val="22"/>
          <w:szCs w:val="22"/>
        </w:rPr>
        <w:t>;</w:t>
      </w:r>
    </w:p>
    <w:p w14:paraId="4205D6FA" w14:textId="3BB9E671" w:rsidR="00A669B0" w:rsidRPr="00860855" w:rsidRDefault="00A669B0" w:rsidP="002A3399">
      <w:pPr>
        <w:pStyle w:val="Akapitzlist"/>
        <w:numPr>
          <w:ilvl w:val="0"/>
          <w:numId w:val="41"/>
        </w:numPr>
        <w:spacing w:line="276" w:lineRule="auto"/>
        <w:ind w:left="709" w:hanging="283"/>
        <w:rPr>
          <w:rFonts w:asciiTheme="minorHAnsi" w:hAnsiTheme="minorHAnsi" w:cstheme="minorHAnsi"/>
          <w:i/>
          <w:sz w:val="22"/>
          <w:szCs w:val="22"/>
        </w:rPr>
      </w:pPr>
      <w:r w:rsidRPr="00860855">
        <w:rPr>
          <w:rFonts w:asciiTheme="minorHAnsi" w:eastAsiaTheme="minorHAnsi" w:hAnsiTheme="minorHAnsi" w:cstheme="minorHAnsi"/>
          <w:color w:val="000000"/>
          <w:sz w:val="22"/>
          <w:szCs w:val="22"/>
        </w:rPr>
        <w:t xml:space="preserve">wobec </w:t>
      </w:r>
      <w:r w:rsidR="00FF6CAE" w:rsidRPr="00860855">
        <w:rPr>
          <w:rFonts w:asciiTheme="minorHAnsi" w:eastAsiaTheme="minorHAnsi" w:hAnsiTheme="minorHAnsi" w:cstheme="minorHAnsi"/>
          <w:color w:val="000000"/>
          <w:sz w:val="22"/>
          <w:szCs w:val="22"/>
        </w:rPr>
        <w:t>którego</w:t>
      </w:r>
      <w:r w:rsidRPr="00860855">
        <w:rPr>
          <w:rFonts w:asciiTheme="minorHAnsi" w:eastAsiaTheme="minorHAnsi" w:hAnsiTheme="minorHAnsi" w:cstheme="minorHAnsi"/>
          <w:color w:val="000000"/>
          <w:sz w:val="22"/>
          <w:szCs w:val="22"/>
        </w:rPr>
        <w:t xml:space="preserve"> wydano prawomocny wyrok </w:t>
      </w:r>
      <w:r w:rsidR="00FF6CAE" w:rsidRPr="00860855">
        <w:rPr>
          <w:rFonts w:asciiTheme="minorHAnsi" w:eastAsiaTheme="minorHAnsi" w:hAnsiTheme="minorHAnsi" w:cstheme="minorHAnsi"/>
          <w:color w:val="000000"/>
          <w:sz w:val="22"/>
          <w:szCs w:val="22"/>
        </w:rPr>
        <w:t>s</w:t>
      </w:r>
      <w:r w:rsidR="007A7481">
        <w:rPr>
          <w:rFonts w:asciiTheme="minorHAnsi" w:eastAsiaTheme="minorHAnsi" w:hAnsiTheme="minorHAnsi" w:cstheme="minorHAnsi"/>
          <w:color w:val="000000"/>
          <w:sz w:val="22"/>
          <w:szCs w:val="22"/>
        </w:rPr>
        <w:t>ą</w:t>
      </w:r>
      <w:r w:rsidR="00FF6CAE" w:rsidRPr="00860855">
        <w:rPr>
          <w:rFonts w:asciiTheme="minorHAnsi" w:eastAsiaTheme="minorHAnsi" w:hAnsiTheme="minorHAnsi" w:cstheme="minorHAnsi"/>
          <w:color w:val="000000"/>
          <w:sz w:val="22"/>
          <w:szCs w:val="22"/>
        </w:rPr>
        <w:t>du</w:t>
      </w:r>
      <w:r w:rsidRPr="00860855">
        <w:rPr>
          <w:rFonts w:asciiTheme="minorHAnsi" w:eastAsiaTheme="minorHAnsi" w:hAnsiTheme="minorHAnsi" w:cstheme="minorHAnsi"/>
          <w:color w:val="000000"/>
          <w:sz w:val="22"/>
          <w:szCs w:val="22"/>
        </w:rPr>
        <w:t xml:space="preserve"> lub ostateczną decyzję administracyjną o zaleganiu z uiszczeniem </w:t>
      </w:r>
      <w:r w:rsidR="00FF6CAE" w:rsidRPr="00860855">
        <w:rPr>
          <w:rFonts w:asciiTheme="minorHAnsi" w:eastAsiaTheme="minorHAnsi" w:hAnsiTheme="minorHAnsi" w:cstheme="minorHAnsi"/>
          <w:color w:val="000000"/>
          <w:sz w:val="22"/>
          <w:szCs w:val="22"/>
        </w:rPr>
        <w:t>podatków</w:t>
      </w:r>
      <w:r w:rsidRPr="00860855">
        <w:rPr>
          <w:rFonts w:asciiTheme="minorHAnsi" w:eastAsiaTheme="minorHAnsi" w:hAnsiTheme="minorHAnsi" w:cstheme="minorHAnsi"/>
          <w:color w:val="000000"/>
          <w:sz w:val="22"/>
          <w:szCs w:val="22"/>
        </w:rPr>
        <w:t xml:space="preserve">, opłat lub składek na ubezpieczenie społeczne lub zdrowotne, chyba </w:t>
      </w:r>
      <w:r w:rsidR="00FF6CAE" w:rsidRPr="00860855">
        <w:rPr>
          <w:rFonts w:asciiTheme="minorHAnsi" w:eastAsiaTheme="minorHAnsi" w:hAnsiTheme="minorHAnsi" w:cstheme="minorHAnsi"/>
          <w:color w:val="000000"/>
          <w:sz w:val="22"/>
          <w:szCs w:val="22"/>
        </w:rPr>
        <w:t>że</w:t>
      </w:r>
      <w:r w:rsidRPr="00860855">
        <w:rPr>
          <w:rFonts w:asciiTheme="minorHAnsi" w:eastAsiaTheme="minorHAnsi" w:hAnsiTheme="minorHAnsi" w:cstheme="minorHAnsi"/>
          <w:color w:val="000000"/>
          <w:sz w:val="22"/>
          <w:szCs w:val="22"/>
        </w:rPr>
        <w:t xml:space="preserve"> wykonawca odpowiednio przed upływem terminu do składania </w:t>
      </w:r>
      <w:r w:rsidR="00FF6CAE" w:rsidRPr="00860855">
        <w:rPr>
          <w:rFonts w:asciiTheme="minorHAnsi" w:eastAsiaTheme="minorHAnsi" w:hAnsiTheme="minorHAnsi" w:cstheme="minorHAnsi"/>
          <w:color w:val="000000"/>
          <w:sz w:val="22"/>
          <w:szCs w:val="22"/>
        </w:rPr>
        <w:t>wniosków</w:t>
      </w:r>
      <w:r w:rsidRPr="00860855">
        <w:rPr>
          <w:rFonts w:asciiTheme="minorHAnsi" w:eastAsiaTheme="minorHAnsi" w:hAnsiTheme="minorHAnsi" w:cstheme="minorHAnsi"/>
          <w:color w:val="000000"/>
          <w:sz w:val="22"/>
          <w:szCs w:val="22"/>
        </w:rPr>
        <w:t xml:space="preserve"> o dopuszczenie do udziału w </w:t>
      </w:r>
      <w:r w:rsidR="00FF6CAE" w:rsidRPr="00860855">
        <w:rPr>
          <w:rFonts w:asciiTheme="minorHAnsi" w:eastAsiaTheme="minorHAnsi" w:hAnsiTheme="minorHAnsi" w:cstheme="minorHAnsi"/>
          <w:color w:val="000000"/>
          <w:sz w:val="22"/>
          <w:szCs w:val="22"/>
        </w:rPr>
        <w:t>postepowaniu</w:t>
      </w:r>
      <w:r w:rsidRPr="00860855">
        <w:rPr>
          <w:rFonts w:asciiTheme="minorHAnsi" w:eastAsiaTheme="minorHAnsi" w:hAnsiTheme="minorHAnsi" w:cstheme="minorHAnsi"/>
          <w:color w:val="000000"/>
          <w:sz w:val="22"/>
          <w:szCs w:val="22"/>
        </w:rPr>
        <w:t xml:space="preserve"> albo przed upływem terminu składania ofert dokonał </w:t>
      </w:r>
      <w:r w:rsidR="00FF6CAE" w:rsidRPr="00860855">
        <w:rPr>
          <w:rFonts w:asciiTheme="minorHAnsi" w:eastAsiaTheme="minorHAnsi" w:hAnsiTheme="minorHAnsi" w:cstheme="minorHAnsi"/>
          <w:color w:val="000000"/>
          <w:sz w:val="22"/>
          <w:szCs w:val="22"/>
        </w:rPr>
        <w:t>płatności</w:t>
      </w:r>
      <w:r w:rsidRPr="00860855">
        <w:rPr>
          <w:rFonts w:asciiTheme="minorHAnsi" w:eastAsiaTheme="minorHAnsi" w:hAnsiTheme="minorHAnsi" w:cstheme="minorHAnsi"/>
          <w:color w:val="000000"/>
          <w:sz w:val="22"/>
          <w:szCs w:val="22"/>
        </w:rPr>
        <w:t xml:space="preserve"> </w:t>
      </w:r>
      <w:r w:rsidR="00FF6CAE" w:rsidRPr="00860855">
        <w:rPr>
          <w:rFonts w:asciiTheme="minorHAnsi" w:eastAsiaTheme="minorHAnsi" w:hAnsiTheme="minorHAnsi" w:cstheme="minorHAnsi"/>
          <w:color w:val="000000"/>
          <w:sz w:val="22"/>
          <w:szCs w:val="22"/>
        </w:rPr>
        <w:t>należnych</w:t>
      </w:r>
      <w:r w:rsidRPr="00860855">
        <w:rPr>
          <w:rFonts w:asciiTheme="minorHAnsi" w:eastAsiaTheme="minorHAnsi" w:hAnsiTheme="minorHAnsi" w:cstheme="minorHAnsi"/>
          <w:color w:val="000000"/>
          <w:sz w:val="22"/>
          <w:szCs w:val="22"/>
        </w:rPr>
        <w:t xml:space="preserve"> </w:t>
      </w:r>
      <w:r w:rsidR="00FF6CAE" w:rsidRPr="00860855">
        <w:rPr>
          <w:rFonts w:asciiTheme="minorHAnsi" w:eastAsiaTheme="minorHAnsi" w:hAnsiTheme="minorHAnsi" w:cstheme="minorHAnsi"/>
          <w:color w:val="000000"/>
          <w:sz w:val="22"/>
          <w:szCs w:val="22"/>
        </w:rPr>
        <w:t>podatków</w:t>
      </w:r>
      <w:r w:rsidRPr="00860855">
        <w:rPr>
          <w:rFonts w:asciiTheme="minorHAnsi" w:eastAsiaTheme="minorHAnsi" w:hAnsiTheme="minorHAnsi" w:cstheme="minorHAnsi"/>
          <w:color w:val="000000"/>
          <w:sz w:val="22"/>
          <w:szCs w:val="22"/>
        </w:rPr>
        <w:t xml:space="preserve">, opłat lub składek na ubezpieczenie społeczne lub zdrowotne wraz z odsetkami lub grzywnami lub zawarł </w:t>
      </w:r>
      <w:r w:rsidR="00FF6CAE" w:rsidRPr="00860855">
        <w:rPr>
          <w:rFonts w:asciiTheme="minorHAnsi" w:eastAsiaTheme="minorHAnsi" w:hAnsiTheme="minorHAnsi" w:cstheme="minorHAnsi"/>
          <w:color w:val="000000"/>
          <w:sz w:val="22"/>
          <w:szCs w:val="22"/>
        </w:rPr>
        <w:t xml:space="preserve">wiążące </w:t>
      </w:r>
      <w:r w:rsidRPr="00860855">
        <w:rPr>
          <w:rFonts w:asciiTheme="minorHAnsi" w:eastAsiaTheme="minorHAnsi" w:hAnsiTheme="minorHAnsi" w:cstheme="minorHAnsi"/>
          <w:color w:val="000000"/>
          <w:sz w:val="22"/>
          <w:szCs w:val="22"/>
        </w:rPr>
        <w:t xml:space="preserve">porozumienie w sprawie spłaty tych </w:t>
      </w:r>
      <w:r w:rsidR="00FF6CAE" w:rsidRPr="00860855">
        <w:rPr>
          <w:rFonts w:asciiTheme="minorHAnsi" w:eastAsiaTheme="minorHAnsi" w:hAnsiTheme="minorHAnsi" w:cstheme="minorHAnsi"/>
          <w:color w:val="000000"/>
          <w:sz w:val="22"/>
          <w:szCs w:val="22"/>
        </w:rPr>
        <w:t>należności</w:t>
      </w:r>
      <w:r w:rsidRPr="00860855">
        <w:rPr>
          <w:rFonts w:asciiTheme="minorHAnsi" w:eastAsiaTheme="minorHAnsi" w:hAnsiTheme="minorHAnsi" w:cstheme="minorHAnsi"/>
          <w:color w:val="000000"/>
          <w:sz w:val="22"/>
          <w:szCs w:val="22"/>
        </w:rPr>
        <w:t xml:space="preserve">; </w:t>
      </w:r>
    </w:p>
    <w:p w14:paraId="75151B05" w14:textId="306FAB66" w:rsidR="00A669B0" w:rsidRPr="00860855" w:rsidRDefault="00A669B0" w:rsidP="002A3399">
      <w:pPr>
        <w:pStyle w:val="Akapitzlist"/>
        <w:numPr>
          <w:ilvl w:val="0"/>
          <w:numId w:val="41"/>
        </w:numPr>
        <w:spacing w:line="276" w:lineRule="auto"/>
        <w:ind w:left="709" w:hanging="283"/>
        <w:rPr>
          <w:rFonts w:asciiTheme="minorHAnsi" w:hAnsiTheme="minorHAnsi" w:cstheme="minorHAnsi"/>
          <w:i/>
          <w:sz w:val="22"/>
          <w:szCs w:val="22"/>
        </w:rPr>
      </w:pPr>
      <w:r w:rsidRPr="00860855">
        <w:rPr>
          <w:rFonts w:asciiTheme="minorHAnsi" w:eastAsiaTheme="minorHAnsi" w:hAnsiTheme="minorHAnsi" w:cstheme="minorHAnsi"/>
          <w:color w:val="000000"/>
          <w:sz w:val="22"/>
          <w:szCs w:val="22"/>
        </w:rPr>
        <w:t xml:space="preserve">wobec </w:t>
      </w:r>
      <w:r w:rsidR="00FF6CAE" w:rsidRPr="00860855">
        <w:rPr>
          <w:rFonts w:asciiTheme="minorHAnsi" w:eastAsiaTheme="minorHAnsi" w:hAnsiTheme="minorHAnsi" w:cstheme="minorHAnsi"/>
          <w:color w:val="000000"/>
          <w:sz w:val="22"/>
          <w:szCs w:val="22"/>
        </w:rPr>
        <w:t>którego</w:t>
      </w:r>
      <w:r w:rsidRPr="00860855">
        <w:rPr>
          <w:rFonts w:asciiTheme="minorHAnsi" w:eastAsiaTheme="minorHAnsi" w:hAnsiTheme="minorHAnsi" w:cstheme="minorHAnsi"/>
          <w:color w:val="000000"/>
          <w:sz w:val="22"/>
          <w:szCs w:val="22"/>
        </w:rPr>
        <w:t xml:space="preserve"> </w:t>
      </w:r>
      <w:r w:rsidR="009A1DC0" w:rsidRPr="00860855">
        <w:rPr>
          <w:rFonts w:asciiTheme="minorHAnsi" w:eastAsiaTheme="minorHAnsi" w:hAnsiTheme="minorHAnsi" w:cstheme="minorHAnsi"/>
          <w:color w:val="000000"/>
          <w:sz w:val="22"/>
          <w:szCs w:val="22"/>
        </w:rPr>
        <w:t xml:space="preserve">prawomocnie </w:t>
      </w:r>
      <w:r w:rsidRPr="00860855">
        <w:rPr>
          <w:rFonts w:asciiTheme="minorHAnsi" w:eastAsiaTheme="minorHAnsi" w:hAnsiTheme="minorHAnsi" w:cstheme="minorHAnsi"/>
          <w:color w:val="000000"/>
          <w:sz w:val="22"/>
          <w:szCs w:val="22"/>
        </w:rPr>
        <w:t xml:space="preserve">orzeczono zakaz ubiegania </w:t>
      </w:r>
      <w:r w:rsidR="00FF6CAE" w:rsidRPr="00860855">
        <w:rPr>
          <w:rFonts w:asciiTheme="minorHAnsi" w:eastAsiaTheme="minorHAnsi" w:hAnsiTheme="minorHAnsi" w:cstheme="minorHAnsi"/>
          <w:color w:val="000000"/>
          <w:sz w:val="22"/>
          <w:szCs w:val="22"/>
        </w:rPr>
        <w:t>się</w:t>
      </w:r>
      <w:r w:rsidRPr="00860855">
        <w:rPr>
          <w:rFonts w:asciiTheme="minorHAnsi" w:eastAsiaTheme="minorHAnsi" w:hAnsiTheme="minorHAnsi" w:cstheme="minorHAnsi"/>
          <w:color w:val="000000"/>
          <w:sz w:val="22"/>
          <w:szCs w:val="22"/>
        </w:rPr>
        <w:t xml:space="preserve">̨ o </w:t>
      </w:r>
      <w:r w:rsidR="00FF6CAE" w:rsidRPr="00860855">
        <w:rPr>
          <w:rFonts w:asciiTheme="minorHAnsi" w:eastAsiaTheme="minorHAnsi" w:hAnsiTheme="minorHAnsi" w:cstheme="minorHAnsi"/>
          <w:color w:val="000000"/>
          <w:sz w:val="22"/>
          <w:szCs w:val="22"/>
        </w:rPr>
        <w:t>zamówienia</w:t>
      </w:r>
      <w:r w:rsidRPr="00860855">
        <w:rPr>
          <w:rFonts w:asciiTheme="minorHAnsi" w:eastAsiaTheme="minorHAnsi" w:hAnsiTheme="minorHAnsi" w:cstheme="minorHAnsi"/>
          <w:color w:val="000000"/>
          <w:sz w:val="22"/>
          <w:szCs w:val="22"/>
        </w:rPr>
        <w:t xml:space="preserve"> publiczne; </w:t>
      </w:r>
    </w:p>
    <w:p w14:paraId="45BA85BA" w14:textId="6FB03EF2" w:rsidR="00A669B0" w:rsidRPr="00860855" w:rsidRDefault="00FF6CAE" w:rsidP="002A3399">
      <w:pPr>
        <w:pStyle w:val="Akapitzlist"/>
        <w:numPr>
          <w:ilvl w:val="0"/>
          <w:numId w:val="41"/>
        </w:numPr>
        <w:spacing w:line="276" w:lineRule="auto"/>
        <w:ind w:left="709" w:hanging="283"/>
        <w:rPr>
          <w:rFonts w:asciiTheme="minorHAnsi" w:hAnsiTheme="minorHAnsi" w:cstheme="minorHAnsi"/>
          <w:i/>
          <w:sz w:val="22"/>
          <w:szCs w:val="22"/>
        </w:rPr>
      </w:pPr>
      <w:r w:rsidRPr="00860855">
        <w:rPr>
          <w:rFonts w:asciiTheme="minorHAnsi" w:eastAsiaTheme="minorHAnsi" w:hAnsiTheme="minorHAnsi" w:cstheme="minorHAnsi"/>
          <w:color w:val="000000"/>
          <w:sz w:val="22"/>
          <w:szCs w:val="22"/>
        </w:rPr>
        <w:t>jeżeli</w:t>
      </w:r>
      <w:r w:rsidR="00A669B0" w:rsidRPr="00860855">
        <w:rPr>
          <w:rFonts w:asciiTheme="minorHAnsi" w:eastAsiaTheme="minorHAnsi" w:hAnsiTheme="minorHAnsi" w:cstheme="minorHAnsi"/>
          <w:color w:val="000000"/>
          <w:sz w:val="22"/>
          <w:szCs w:val="22"/>
        </w:rPr>
        <w:t xml:space="preserve"> </w:t>
      </w:r>
      <w:r w:rsidRPr="00860855">
        <w:rPr>
          <w:rFonts w:asciiTheme="minorHAnsi" w:eastAsiaTheme="minorHAnsi" w:hAnsiTheme="minorHAnsi" w:cstheme="minorHAnsi"/>
          <w:color w:val="000000"/>
          <w:sz w:val="22"/>
          <w:szCs w:val="22"/>
        </w:rPr>
        <w:t>Zamawiający</w:t>
      </w:r>
      <w:r w:rsidR="00A669B0" w:rsidRPr="00860855">
        <w:rPr>
          <w:rFonts w:asciiTheme="minorHAnsi" w:eastAsiaTheme="minorHAnsi" w:hAnsiTheme="minorHAnsi" w:cstheme="minorHAnsi"/>
          <w:color w:val="000000"/>
          <w:sz w:val="22"/>
          <w:szCs w:val="22"/>
        </w:rPr>
        <w:t xml:space="preserve"> </w:t>
      </w:r>
      <w:r w:rsidRPr="00860855">
        <w:rPr>
          <w:rFonts w:asciiTheme="minorHAnsi" w:eastAsiaTheme="minorHAnsi" w:hAnsiTheme="minorHAnsi" w:cstheme="minorHAnsi"/>
          <w:color w:val="000000"/>
          <w:sz w:val="22"/>
          <w:szCs w:val="22"/>
        </w:rPr>
        <w:t>może</w:t>
      </w:r>
      <w:r w:rsidR="00A669B0" w:rsidRPr="00860855">
        <w:rPr>
          <w:rFonts w:asciiTheme="minorHAnsi" w:eastAsiaTheme="minorHAnsi" w:hAnsiTheme="minorHAnsi" w:cstheme="minorHAnsi"/>
          <w:color w:val="000000"/>
          <w:sz w:val="22"/>
          <w:szCs w:val="22"/>
        </w:rPr>
        <w:t xml:space="preserve"> </w:t>
      </w:r>
      <w:r w:rsidRPr="00860855">
        <w:rPr>
          <w:rFonts w:asciiTheme="minorHAnsi" w:eastAsiaTheme="minorHAnsi" w:hAnsiTheme="minorHAnsi" w:cstheme="minorHAnsi"/>
          <w:color w:val="000000"/>
          <w:sz w:val="22"/>
          <w:szCs w:val="22"/>
        </w:rPr>
        <w:t>stwierdzić</w:t>
      </w:r>
      <w:r w:rsidR="00A669B0" w:rsidRPr="00860855">
        <w:rPr>
          <w:rFonts w:asciiTheme="minorHAnsi" w:eastAsiaTheme="minorHAnsi" w:hAnsiTheme="minorHAnsi" w:cstheme="minorHAnsi"/>
          <w:color w:val="000000"/>
          <w:sz w:val="22"/>
          <w:szCs w:val="22"/>
        </w:rPr>
        <w:t xml:space="preserve">, na podstawie wiarygodnych przesłanek, </w:t>
      </w:r>
      <w:r w:rsidR="008C6849" w:rsidRPr="00860855">
        <w:rPr>
          <w:rFonts w:asciiTheme="minorHAnsi" w:eastAsiaTheme="minorHAnsi" w:hAnsiTheme="minorHAnsi" w:cstheme="minorHAnsi"/>
          <w:color w:val="000000"/>
          <w:sz w:val="22"/>
          <w:szCs w:val="22"/>
        </w:rPr>
        <w:t>że</w:t>
      </w:r>
      <w:r w:rsidR="00A669B0" w:rsidRPr="00860855">
        <w:rPr>
          <w:rFonts w:asciiTheme="minorHAnsi" w:eastAsiaTheme="minorHAnsi" w:hAnsiTheme="minorHAnsi" w:cstheme="minorHAnsi"/>
          <w:color w:val="000000"/>
          <w:sz w:val="22"/>
          <w:szCs w:val="22"/>
        </w:rPr>
        <w:t xml:space="preserve"> Wykonawca zawarł z innymi Wykonawcami porozumienie </w:t>
      </w:r>
      <w:r w:rsidR="008C6849" w:rsidRPr="00860855">
        <w:rPr>
          <w:rFonts w:asciiTheme="minorHAnsi" w:eastAsiaTheme="minorHAnsi" w:hAnsiTheme="minorHAnsi" w:cstheme="minorHAnsi"/>
          <w:color w:val="000000"/>
          <w:sz w:val="22"/>
          <w:szCs w:val="22"/>
        </w:rPr>
        <w:t>mające</w:t>
      </w:r>
      <w:r w:rsidR="00A669B0" w:rsidRPr="00860855">
        <w:rPr>
          <w:rFonts w:asciiTheme="minorHAnsi" w:eastAsiaTheme="minorHAnsi" w:hAnsiTheme="minorHAnsi" w:cstheme="minorHAnsi"/>
          <w:color w:val="000000"/>
          <w:sz w:val="22"/>
          <w:szCs w:val="22"/>
        </w:rPr>
        <w:t xml:space="preserve"> na celu </w:t>
      </w:r>
      <w:r w:rsidR="008C6849" w:rsidRPr="00860855">
        <w:rPr>
          <w:rFonts w:asciiTheme="minorHAnsi" w:eastAsiaTheme="minorHAnsi" w:hAnsiTheme="minorHAnsi" w:cstheme="minorHAnsi"/>
          <w:color w:val="000000"/>
          <w:sz w:val="22"/>
          <w:szCs w:val="22"/>
        </w:rPr>
        <w:t>zakłócenie</w:t>
      </w:r>
      <w:r w:rsidR="00A669B0" w:rsidRPr="00860855">
        <w:rPr>
          <w:rFonts w:asciiTheme="minorHAnsi" w:eastAsiaTheme="minorHAnsi" w:hAnsiTheme="minorHAnsi" w:cstheme="minorHAnsi"/>
          <w:color w:val="000000"/>
          <w:sz w:val="22"/>
          <w:szCs w:val="22"/>
        </w:rPr>
        <w:t xml:space="preserve"> konkurencji, w </w:t>
      </w:r>
      <w:proofErr w:type="gramStart"/>
      <w:r w:rsidR="008C6849" w:rsidRPr="00860855">
        <w:rPr>
          <w:rFonts w:asciiTheme="minorHAnsi" w:eastAsiaTheme="minorHAnsi" w:hAnsiTheme="minorHAnsi" w:cstheme="minorHAnsi"/>
          <w:color w:val="000000"/>
          <w:sz w:val="22"/>
          <w:szCs w:val="22"/>
        </w:rPr>
        <w:t>szczególności</w:t>
      </w:r>
      <w:proofErr w:type="gramEnd"/>
      <w:r w:rsidR="00A669B0" w:rsidRPr="00860855">
        <w:rPr>
          <w:rFonts w:asciiTheme="minorHAnsi" w:eastAsiaTheme="minorHAnsi" w:hAnsiTheme="minorHAnsi" w:cstheme="minorHAnsi"/>
          <w:color w:val="000000"/>
          <w:sz w:val="22"/>
          <w:szCs w:val="22"/>
        </w:rPr>
        <w:t xml:space="preserve"> </w:t>
      </w:r>
      <w:r w:rsidR="008C6849" w:rsidRPr="00860855">
        <w:rPr>
          <w:rFonts w:asciiTheme="minorHAnsi" w:eastAsiaTheme="minorHAnsi" w:hAnsiTheme="minorHAnsi" w:cstheme="minorHAnsi"/>
          <w:color w:val="000000"/>
          <w:sz w:val="22"/>
          <w:szCs w:val="22"/>
        </w:rPr>
        <w:t>jeżeli</w:t>
      </w:r>
      <w:r w:rsidR="00A669B0" w:rsidRPr="00860855">
        <w:rPr>
          <w:rFonts w:asciiTheme="minorHAnsi" w:eastAsiaTheme="minorHAnsi" w:hAnsiTheme="minorHAnsi" w:cstheme="minorHAnsi"/>
          <w:color w:val="000000"/>
          <w:sz w:val="22"/>
          <w:szCs w:val="22"/>
        </w:rPr>
        <w:t xml:space="preserve"> </w:t>
      </w:r>
      <w:r w:rsidR="008C6849" w:rsidRPr="00860855">
        <w:rPr>
          <w:rFonts w:asciiTheme="minorHAnsi" w:eastAsiaTheme="minorHAnsi" w:hAnsiTheme="minorHAnsi" w:cstheme="minorHAnsi"/>
          <w:color w:val="000000"/>
          <w:sz w:val="22"/>
          <w:szCs w:val="22"/>
        </w:rPr>
        <w:t>należąc</w:t>
      </w:r>
      <w:r w:rsidR="00A669B0" w:rsidRPr="00860855">
        <w:rPr>
          <w:rFonts w:asciiTheme="minorHAnsi" w:eastAsiaTheme="minorHAnsi" w:hAnsiTheme="minorHAnsi" w:cstheme="minorHAnsi"/>
          <w:color w:val="000000"/>
          <w:sz w:val="22"/>
          <w:szCs w:val="22"/>
        </w:rPr>
        <w:t xml:space="preserve"> do tej samej grupy kapitałowej w rozumieniu ustawy z dnia 16 lutego 2007 r. o ochronie konkurencji i </w:t>
      </w:r>
      <w:r w:rsidR="008C6849" w:rsidRPr="00860855">
        <w:rPr>
          <w:rFonts w:asciiTheme="minorHAnsi" w:eastAsiaTheme="minorHAnsi" w:hAnsiTheme="minorHAnsi" w:cstheme="minorHAnsi"/>
          <w:color w:val="000000"/>
          <w:sz w:val="22"/>
          <w:szCs w:val="22"/>
        </w:rPr>
        <w:t>konsumentów</w:t>
      </w:r>
      <w:r w:rsidR="00A669B0" w:rsidRPr="00860855">
        <w:rPr>
          <w:rFonts w:asciiTheme="minorHAnsi" w:eastAsiaTheme="minorHAnsi" w:hAnsiTheme="minorHAnsi" w:cstheme="minorHAnsi"/>
          <w:color w:val="000000"/>
          <w:sz w:val="22"/>
          <w:szCs w:val="22"/>
        </w:rPr>
        <w:t xml:space="preserve">, </w:t>
      </w:r>
      <w:r w:rsidR="008C6849" w:rsidRPr="00860855">
        <w:rPr>
          <w:rFonts w:asciiTheme="minorHAnsi" w:eastAsiaTheme="minorHAnsi" w:hAnsiTheme="minorHAnsi" w:cstheme="minorHAnsi"/>
          <w:color w:val="000000"/>
          <w:sz w:val="22"/>
          <w:szCs w:val="22"/>
        </w:rPr>
        <w:t>złożyli</w:t>
      </w:r>
      <w:r w:rsidR="00A669B0" w:rsidRPr="00860855">
        <w:rPr>
          <w:rFonts w:asciiTheme="minorHAnsi" w:eastAsiaTheme="minorHAnsi" w:hAnsiTheme="minorHAnsi" w:cstheme="minorHAnsi"/>
          <w:color w:val="000000"/>
          <w:sz w:val="22"/>
          <w:szCs w:val="22"/>
        </w:rPr>
        <w:t xml:space="preserve"> </w:t>
      </w:r>
      <w:r w:rsidR="008C6849" w:rsidRPr="00860855">
        <w:rPr>
          <w:rFonts w:asciiTheme="minorHAnsi" w:eastAsiaTheme="minorHAnsi" w:hAnsiTheme="minorHAnsi" w:cstheme="minorHAnsi"/>
          <w:color w:val="000000"/>
          <w:sz w:val="22"/>
          <w:szCs w:val="22"/>
        </w:rPr>
        <w:t>odrębne</w:t>
      </w:r>
      <w:r w:rsidR="00A669B0" w:rsidRPr="00860855">
        <w:rPr>
          <w:rFonts w:asciiTheme="minorHAnsi" w:eastAsiaTheme="minorHAnsi" w:hAnsiTheme="minorHAnsi" w:cstheme="minorHAnsi"/>
          <w:color w:val="000000"/>
          <w:sz w:val="22"/>
          <w:szCs w:val="22"/>
        </w:rPr>
        <w:t xml:space="preserve"> oferty, oferty </w:t>
      </w:r>
      <w:r w:rsidR="008C6849" w:rsidRPr="00860855">
        <w:rPr>
          <w:rFonts w:asciiTheme="minorHAnsi" w:eastAsiaTheme="minorHAnsi" w:hAnsiTheme="minorHAnsi" w:cstheme="minorHAnsi"/>
          <w:color w:val="000000"/>
          <w:sz w:val="22"/>
          <w:szCs w:val="22"/>
        </w:rPr>
        <w:t>częściowe</w:t>
      </w:r>
      <w:r w:rsidR="00A669B0" w:rsidRPr="00860855">
        <w:rPr>
          <w:rFonts w:asciiTheme="minorHAnsi" w:eastAsiaTheme="minorHAnsi" w:hAnsiTheme="minorHAnsi" w:cstheme="minorHAnsi"/>
          <w:color w:val="000000"/>
          <w:sz w:val="22"/>
          <w:szCs w:val="22"/>
        </w:rPr>
        <w:t xml:space="preserve"> lub wnioski o dopuszczenie do udziału w </w:t>
      </w:r>
      <w:r w:rsidR="008C6849" w:rsidRPr="00860855">
        <w:rPr>
          <w:rFonts w:asciiTheme="minorHAnsi" w:eastAsiaTheme="minorHAnsi" w:hAnsiTheme="minorHAnsi" w:cstheme="minorHAnsi"/>
          <w:color w:val="000000"/>
          <w:sz w:val="22"/>
          <w:szCs w:val="22"/>
        </w:rPr>
        <w:t>post</w:t>
      </w:r>
      <w:r w:rsidR="007A7481">
        <w:rPr>
          <w:rFonts w:asciiTheme="minorHAnsi" w:eastAsiaTheme="minorHAnsi" w:hAnsiTheme="minorHAnsi" w:cstheme="minorHAnsi"/>
          <w:color w:val="000000"/>
          <w:sz w:val="22"/>
          <w:szCs w:val="22"/>
        </w:rPr>
        <w:t>ę</w:t>
      </w:r>
      <w:r w:rsidR="008C6849" w:rsidRPr="00860855">
        <w:rPr>
          <w:rFonts w:asciiTheme="minorHAnsi" w:eastAsiaTheme="minorHAnsi" w:hAnsiTheme="minorHAnsi" w:cstheme="minorHAnsi"/>
          <w:color w:val="000000"/>
          <w:sz w:val="22"/>
          <w:szCs w:val="22"/>
        </w:rPr>
        <w:t>powaniu</w:t>
      </w:r>
      <w:r w:rsidR="00A669B0" w:rsidRPr="00860855">
        <w:rPr>
          <w:rFonts w:asciiTheme="minorHAnsi" w:eastAsiaTheme="minorHAnsi" w:hAnsiTheme="minorHAnsi" w:cstheme="minorHAnsi"/>
          <w:color w:val="000000"/>
          <w:sz w:val="22"/>
          <w:szCs w:val="22"/>
        </w:rPr>
        <w:t xml:space="preserve">, chyba </w:t>
      </w:r>
      <w:r w:rsidR="008C6849" w:rsidRPr="00860855">
        <w:rPr>
          <w:rFonts w:asciiTheme="minorHAnsi" w:eastAsiaTheme="minorHAnsi" w:hAnsiTheme="minorHAnsi" w:cstheme="minorHAnsi"/>
          <w:color w:val="000000"/>
          <w:sz w:val="22"/>
          <w:szCs w:val="22"/>
        </w:rPr>
        <w:t>że</w:t>
      </w:r>
      <w:r w:rsidR="00A669B0" w:rsidRPr="00860855">
        <w:rPr>
          <w:rFonts w:asciiTheme="minorHAnsi" w:eastAsiaTheme="minorHAnsi" w:hAnsiTheme="minorHAnsi" w:cstheme="minorHAnsi"/>
          <w:color w:val="000000"/>
          <w:sz w:val="22"/>
          <w:szCs w:val="22"/>
        </w:rPr>
        <w:t xml:space="preserve"> </w:t>
      </w:r>
      <w:r w:rsidR="008C6849" w:rsidRPr="00860855">
        <w:rPr>
          <w:rFonts w:asciiTheme="minorHAnsi" w:eastAsiaTheme="minorHAnsi" w:hAnsiTheme="minorHAnsi" w:cstheme="minorHAnsi"/>
          <w:color w:val="000000"/>
          <w:sz w:val="22"/>
          <w:szCs w:val="22"/>
        </w:rPr>
        <w:t>wykażą</w:t>
      </w:r>
      <w:r w:rsidR="007A7481">
        <w:rPr>
          <w:rFonts w:asciiTheme="minorHAnsi" w:eastAsiaTheme="minorHAnsi" w:hAnsiTheme="minorHAnsi" w:cstheme="minorHAnsi"/>
          <w:color w:val="000000"/>
          <w:sz w:val="22"/>
          <w:szCs w:val="22"/>
        </w:rPr>
        <w:t>,</w:t>
      </w:r>
      <w:r w:rsidR="00A669B0" w:rsidRPr="00860855">
        <w:rPr>
          <w:rFonts w:asciiTheme="minorHAnsi" w:eastAsiaTheme="minorHAnsi" w:hAnsiTheme="minorHAnsi" w:cstheme="minorHAnsi"/>
          <w:color w:val="000000"/>
          <w:sz w:val="22"/>
          <w:szCs w:val="22"/>
        </w:rPr>
        <w:t xml:space="preserve"> </w:t>
      </w:r>
      <w:r w:rsidR="008C6849" w:rsidRPr="00860855">
        <w:rPr>
          <w:rFonts w:asciiTheme="minorHAnsi" w:eastAsiaTheme="minorHAnsi" w:hAnsiTheme="minorHAnsi" w:cstheme="minorHAnsi"/>
          <w:color w:val="000000"/>
          <w:sz w:val="22"/>
          <w:szCs w:val="22"/>
        </w:rPr>
        <w:t>że</w:t>
      </w:r>
      <w:r w:rsidR="00A669B0" w:rsidRPr="00860855">
        <w:rPr>
          <w:rFonts w:asciiTheme="minorHAnsi" w:eastAsiaTheme="minorHAnsi" w:hAnsiTheme="minorHAnsi" w:cstheme="minorHAnsi"/>
          <w:color w:val="000000"/>
          <w:sz w:val="22"/>
          <w:szCs w:val="22"/>
        </w:rPr>
        <w:t xml:space="preserve"> przygotowali te oferty lub wnioski </w:t>
      </w:r>
      <w:r w:rsidR="008C6849" w:rsidRPr="00860855">
        <w:rPr>
          <w:rFonts w:asciiTheme="minorHAnsi" w:eastAsiaTheme="minorHAnsi" w:hAnsiTheme="minorHAnsi" w:cstheme="minorHAnsi"/>
          <w:color w:val="000000"/>
          <w:sz w:val="22"/>
          <w:szCs w:val="22"/>
        </w:rPr>
        <w:t>niezależnie</w:t>
      </w:r>
      <w:r w:rsidR="00A669B0" w:rsidRPr="00860855">
        <w:rPr>
          <w:rFonts w:asciiTheme="minorHAnsi" w:eastAsiaTheme="minorHAnsi" w:hAnsiTheme="minorHAnsi" w:cstheme="minorHAnsi"/>
          <w:color w:val="000000"/>
          <w:sz w:val="22"/>
          <w:szCs w:val="22"/>
        </w:rPr>
        <w:t xml:space="preserve"> od siebie; </w:t>
      </w:r>
    </w:p>
    <w:p w14:paraId="1FA9149A" w14:textId="576BBCA1" w:rsidR="00A669B0" w:rsidRPr="00860855" w:rsidRDefault="008C6849" w:rsidP="002A3399">
      <w:pPr>
        <w:pStyle w:val="Akapitzlist"/>
        <w:numPr>
          <w:ilvl w:val="0"/>
          <w:numId w:val="41"/>
        </w:numPr>
        <w:spacing w:line="276" w:lineRule="auto"/>
        <w:ind w:left="709" w:hanging="283"/>
        <w:rPr>
          <w:rFonts w:asciiTheme="minorHAnsi" w:hAnsiTheme="minorHAnsi" w:cstheme="minorHAnsi"/>
          <w:i/>
          <w:sz w:val="22"/>
          <w:szCs w:val="22"/>
        </w:rPr>
      </w:pPr>
      <w:r w:rsidRPr="00860855">
        <w:rPr>
          <w:rFonts w:asciiTheme="minorHAnsi" w:eastAsiaTheme="minorHAnsi" w:hAnsiTheme="minorHAnsi" w:cstheme="minorHAnsi"/>
          <w:color w:val="000000"/>
          <w:sz w:val="22"/>
          <w:szCs w:val="22"/>
        </w:rPr>
        <w:t>jeżeli</w:t>
      </w:r>
      <w:r w:rsidR="00A669B0" w:rsidRPr="00860855">
        <w:rPr>
          <w:rFonts w:asciiTheme="minorHAnsi" w:eastAsiaTheme="minorHAnsi" w:hAnsiTheme="minorHAnsi" w:cstheme="minorHAnsi"/>
          <w:color w:val="000000"/>
          <w:sz w:val="22"/>
          <w:szCs w:val="22"/>
        </w:rPr>
        <w:t xml:space="preserve">, w przypadkach, o </w:t>
      </w:r>
      <w:r w:rsidRPr="00860855">
        <w:rPr>
          <w:rFonts w:asciiTheme="minorHAnsi" w:eastAsiaTheme="minorHAnsi" w:hAnsiTheme="minorHAnsi" w:cstheme="minorHAnsi"/>
          <w:color w:val="000000"/>
          <w:sz w:val="22"/>
          <w:szCs w:val="22"/>
        </w:rPr>
        <w:t>których</w:t>
      </w:r>
      <w:r w:rsidR="0043725D" w:rsidRPr="00860855">
        <w:rPr>
          <w:rFonts w:asciiTheme="minorHAnsi" w:eastAsiaTheme="minorHAnsi" w:hAnsiTheme="minorHAnsi" w:cstheme="minorHAnsi"/>
          <w:color w:val="000000"/>
          <w:sz w:val="22"/>
          <w:szCs w:val="22"/>
        </w:rPr>
        <w:t xml:space="preserve"> mowa w art. 85 ust. 1 </w:t>
      </w:r>
      <w:proofErr w:type="spellStart"/>
      <w:r w:rsidR="0043725D" w:rsidRPr="00860855">
        <w:rPr>
          <w:rFonts w:asciiTheme="minorHAnsi" w:eastAsiaTheme="minorHAnsi" w:hAnsiTheme="minorHAnsi" w:cstheme="minorHAnsi"/>
          <w:color w:val="000000"/>
          <w:sz w:val="22"/>
          <w:szCs w:val="22"/>
        </w:rPr>
        <w:t>P</w:t>
      </w:r>
      <w:r w:rsidR="00A669B0" w:rsidRPr="00860855">
        <w:rPr>
          <w:rFonts w:asciiTheme="minorHAnsi" w:eastAsiaTheme="minorHAnsi" w:hAnsiTheme="minorHAnsi" w:cstheme="minorHAnsi"/>
          <w:color w:val="000000"/>
          <w:sz w:val="22"/>
          <w:szCs w:val="22"/>
        </w:rPr>
        <w:t>zp</w:t>
      </w:r>
      <w:proofErr w:type="spellEnd"/>
      <w:r w:rsidR="00A669B0" w:rsidRPr="00860855">
        <w:rPr>
          <w:rFonts w:asciiTheme="minorHAnsi" w:eastAsiaTheme="minorHAnsi" w:hAnsiTheme="minorHAnsi" w:cstheme="minorHAnsi"/>
          <w:color w:val="000000"/>
          <w:sz w:val="22"/>
          <w:szCs w:val="22"/>
        </w:rPr>
        <w:t xml:space="preserve">, doszło do </w:t>
      </w:r>
      <w:r w:rsidRPr="00860855">
        <w:rPr>
          <w:rFonts w:asciiTheme="minorHAnsi" w:eastAsiaTheme="minorHAnsi" w:hAnsiTheme="minorHAnsi" w:cstheme="minorHAnsi"/>
          <w:color w:val="000000"/>
          <w:sz w:val="22"/>
          <w:szCs w:val="22"/>
        </w:rPr>
        <w:t>zakłócenia</w:t>
      </w:r>
      <w:r w:rsidR="00A669B0" w:rsidRPr="00860855">
        <w:rPr>
          <w:rFonts w:asciiTheme="minorHAnsi" w:eastAsiaTheme="minorHAnsi" w:hAnsiTheme="minorHAnsi" w:cstheme="minorHAnsi"/>
          <w:color w:val="000000"/>
          <w:sz w:val="22"/>
          <w:szCs w:val="22"/>
        </w:rPr>
        <w:t xml:space="preserve"> konkurencji </w:t>
      </w:r>
      <w:r w:rsidRPr="00860855">
        <w:rPr>
          <w:rFonts w:asciiTheme="minorHAnsi" w:eastAsiaTheme="minorHAnsi" w:hAnsiTheme="minorHAnsi" w:cstheme="minorHAnsi"/>
          <w:color w:val="000000"/>
          <w:sz w:val="22"/>
          <w:szCs w:val="22"/>
        </w:rPr>
        <w:t>wynikającego</w:t>
      </w:r>
      <w:r w:rsidR="00A669B0" w:rsidRPr="00860855">
        <w:rPr>
          <w:rFonts w:asciiTheme="minorHAnsi" w:eastAsiaTheme="minorHAnsi" w:hAnsiTheme="minorHAnsi" w:cstheme="minorHAnsi"/>
          <w:color w:val="000000"/>
          <w:sz w:val="22"/>
          <w:szCs w:val="22"/>
        </w:rPr>
        <w:t xml:space="preserve"> z </w:t>
      </w:r>
      <w:r w:rsidRPr="00860855">
        <w:rPr>
          <w:rFonts w:asciiTheme="minorHAnsi" w:eastAsiaTheme="minorHAnsi" w:hAnsiTheme="minorHAnsi" w:cstheme="minorHAnsi"/>
          <w:color w:val="000000"/>
          <w:sz w:val="22"/>
          <w:szCs w:val="22"/>
        </w:rPr>
        <w:t>wcześniejszego</w:t>
      </w:r>
      <w:r w:rsidR="00A669B0" w:rsidRPr="00860855">
        <w:rPr>
          <w:rFonts w:asciiTheme="minorHAnsi" w:eastAsiaTheme="minorHAnsi" w:hAnsiTheme="minorHAnsi" w:cstheme="minorHAnsi"/>
          <w:color w:val="000000"/>
          <w:sz w:val="22"/>
          <w:szCs w:val="22"/>
        </w:rPr>
        <w:t xml:space="preserve"> </w:t>
      </w:r>
      <w:r w:rsidRPr="00860855">
        <w:rPr>
          <w:rFonts w:asciiTheme="minorHAnsi" w:eastAsiaTheme="minorHAnsi" w:hAnsiTheme="minorHAnsi" w:cstheme="minorHAnsi"/>
          <w:color w:val="000000"/>
          <w:sz w:val="22"/>
          <w:szCs w:val="22"/>
        </w:rPr>
        <w:t>zaangażowania</w:t>
      </w:r>
      <w:r w:rsidR="00A669B0" w:rsidRPr="00860855">
        <w:rPr>
          <w:rFonts w:asciiTheme="minorHAnsi" w:eastAsiaTheme="minorHAnsi" w:hAnsiTheme="minorHAnsi" w:cstheme="minorHAnsi"/>
          <w:color w:val="000000"/>
          <w:sz w:val="22"/>
          <w:szCs w:val="22"/>
        </w:rPr>
        <w:t xml:space="preserve"> tego Wykonawcy lub podmiotu, </w:t>
      </w:r>
      <w:r w:rsidRPr="00860855">
        <w:rPr>
          <w:rFonts w:asciiTheme="minorHAnsi" w:eastAsiaTheme="minorHAnsi" w:hAnsiTheme="minorHAnsi" w:cstheme="minorHAnsi"/>
          <w:color w:val="000000"/>
          <w:sz w:val="22"/>
          <w:szCs w:val="22"/>
        </w:rPr>
        <w:t>który</w:t>
      </w:r>
      <w:r w:rsidR="00A669B0" w:rsidRPr="00860855">
        <w:rPr>
          <w:rFonts w:asciiTheme="minorHAnsi" w:eastAsiaTheme="minorHAnsi" w:hAnsiTheme="minorHAnsi" w:cstheme="minorHAnsi"/>
          <w:color w:val="000000"/>
          <w:sz w:val="22"/>
          <w:szCs w:val="22"/>
        </w:rPr>
        <w:t xml:space="preserve"> </w:t>
      </w:r>
      <w:r w:rsidRPr="00860855">
        <w:rPr>
          <w:rFonts w:asciiTheme="minorHAnsi" w:eastAsiaTheme="minorHAnsi" w:hAnsiTheme="minorHAnsi" w:cstheme="minorHAnsi"/>
          <w:color w:val="000000"/>
          <w:sz w:val="22"/>
          <w:szCs w:val="22"/>
        </w:rPr>
        <w:t>należy</w:t>
      </w:r>
      <w:r w:rsidR="00A669B0" w:rsidRPr="00860855">
        <w:rPr>
          <w:rFonts w:asciiTheme="minorHAnsi" w:eastAsiaTheme="minorHAnsi" w:hAnsiTheme="minorHAnsi" w:cstheme="minorHAnsi"/>
          <w:color w:val="000000"/>
          <w:sz w:val="22"/>
          <w:szCs w:val="22"/>
        </w:rPr>
        <w:t xml:space="preserve"> z wykonawcą do tej samej grupy kapitałowej w rozumieniu ustawy z dnia 16 lutego 2007 r. o ochronie konkurencji i </w:t>
      </w:r>
      <w:r w:rsidRPr="00860855">
        <w:rPr>
          <w:rFonts w:asciiTheme="minorHAnsi" w:eastAsiaTheme="minorHAnsi" w:hAnsiTheme="minorHAnsi" w:cstheme="minorHAnsi"/>
          <w:color w:val="000000"/>
          <w:sz w:val="22"/>
          <w:szCs w:val="22"/>
        </w:rPr>
        <w:t>konsumentów</w:t>
      </w:r>
      <w:r w:rsidR="00A669B0" w:rsidRPr="00860855">
        <w:rPr>
          <w:rFonts w:asciiTheme="minorHAnsi" w:eastAsiaTheme="minorHAnsi" w:hAnsiTheme="minorHAnsi" w:cstheme="minorHAnsi"/>
          <w:color w:val="000000"/>
          <w:sz w:val="22"/>
          <w:szCs w:val="22"/>
        </w:rPr>
        <w:t xml:space="preserve">, chyba </w:t>
      </w:r>
      <w:r w:rsidRPr="00860855">
        <w:rPr>
          <w:rFonts w:asciiTheme="minorHAnsi" w:eastAsiaTheme="minorHAnsi" w:hAnsiTheme="minorHAnsi" w:cstheme="minorHAnsi"/>
          <w:color w:val="000000"/>
          <w:sz w:val="22"/>
          <w:szCs w:val="22"/>
        </w:rPr>
        <w:t>że</w:t>
      </w:r>
      <w:r w:rsidR="00A669B0" w:rsidRPr="00860855">
        <w:rPr>
          <w:rFonts w:asciiTheme="minorHAnsi" w:eastAsiaTheme="minorHAnsi" w:hAnsiTheme="minorHAnsi" w:cstheme="minorHAnsi"/>
          <w:color w:val="000000"/>
          <w:sz w:val="22"/>
          <w:szCs w:val="22"/>
        </w:rPr>
        <w:t xml:space="preserve"> spowodowane tym </w:t>
      </w:r>
      <w:r w:rsidRPr="00860855">
        <w:rPr>
          <w:rFonts w:asciiTheme="minorHAnsi" w:eastAsiaTheme="minorHAnsi" w:hAnsiTheme="minorHAnsi" w:cstheme="minorHAnsi"/>
          <w:color w:val="000000"/>
          <w:sz w:val="22"/>
          <w:szCs w:val="22"/>
        </w:rPr>
        <w:t>zakłócenie</w:t>
      </w:r>
      <w:r w:rsidR="00A669B0" w:rsidRPr="00860855">
        <w:rPr>
          <w:rFonts w:asciiTheme="minorHAnsi" w:eastAsiaTheme="minorHAnsi" w:hAnsiTheme="minorHAnsi" w:cstheme="minorHAnsi"/>
          <w:color w:val="000000"/>
          <w:sz w:val="22"/>
          <w:szCs w:val="22"/>
        </w:rPr>
        <w:t xml:space="preserve"> konkurencji </w:t>
      </w:r>
      <w:r w:rsidRPr="00860855">
        <w:rPr>
          <w:rFonts w:asciiTheme="minorHAnsi" w:eastAsiaTheme="minorHAnsi" w:hAnsiTheme="minorHAnsi" w:cstheme="minorHAnsi"/>
          <w:color w:val="000000"/>
          <w:sz w:val="22"/>
          <w:szCs w:val="22"/>
        </w:rPr>
        <w:t>może</w:t>
      </w:r>
      <w:r w:rsidR="00A669B0" w:rsidRPr="00860855">
        <w:rPr>
          <w:rFonts w:asciiTheme="minorHAnsi" w:eastAsiaTheme="minorHAnsi" w:hAnsiTheme="minorHAnsi" w:cstheme="minorHAnsi"/>
          <w:color w:val="000000"/>
          <w:sz w:val="22"/>
          <w:szCs w:val="22"/>
        </w:rPr>
        <w:t xml:space="preserve"> </w:t>
      </w:r>
      <w:r w:rsidRPr="00860855">
        <w:rPr>
          <w:rFonts w:asciiTheme="minorHAnsi" w:eastAsiaTheme="minorHAnsi" w:hAnsiTheme="minorHAnsi" w:cstheme="minorHAnsi"/>
          <w:color w:val="000000"/>
          <w:sz w:val="22"/>
          <w:szCs w:val="22"/>
        </w:rPr>
        <w:t>być</w:t>
      </w:r>
      <w:r w:rsidR="00A669B0" w:rsidRPr="00860855">
        <w:rPr>
          <w:rFonts w:asciiTheme="minorHAnsi" w:eastAsiaTheme="minorHAnsi" w:hAnsiTheme="minorHAnsi" w:cstheme="minorHAnsi"/>
          <w:color w:val="000000"/>
          <w:sz w:val="22"/>
          <w:szCs w:val="22"/>
        </w:rPr>
        <w:t xml:space="preserve"> wyeliminowane w inny </w:t>
      </w:r>
      <w:r w:rsidRPr="00860855">
        <w:rPr>
          <w:rFonts w:asciiTheme="minorHAnsi" w:eastAsiaTheme="minorHAnsi" w:hAnsiTheme="minorHAnsi" w:cstheme="minorHAnsi"/>
          <w:color w:val="000000"/>
          <w:sz w:val="22"/>
          <w:szCs w:val="22"/>
        </w:rPr>
        <w:t>sposób</w:t>
      </w:r>
      <w:r w:rsidR="00A669B0" w:rsidRPr="00860855">
        <w:rPr>
          <w:rFonts w:asciiTheme="minorHAnsi" w:eastAsiaTheme="minorHAnsi" w:hAnsiTheme="minorHAnsi" w:cstheme="minorHAnsi"/>
          <w:color w:val="000000"/>
          <w:sz w:val="22"/>
          <w:szCs w:val="22"/>
        </w:rPr>
        <w:t xml:space="preserve"> </w:t>
      </w:r>
      <w:r w:rsidRPr="00860855">
        <w:rPr>
          <w:rFonts w:asciiTheme="minorHAnsi" w:eastAsiaTheme="minorHAnsi" w:hAnsiTheme="minorHAnsi" w:cstheme="minorHAnsi"/>
          <w:color w:val="000000"/>
          <w:sz w:val="22"/>
          <w:szCs w:val="22"/>
        </w:rPr>
        <w:t>niż</w:t>
      </w:r>
      <w:r w:rsidR="00A669B0" w:rsidRPr="00860855">
        <w:rPr>
          <w:rFonts w:asciiTheme="minorHAnsi" w:eastAsiaTheme="minorHAnsi" w:hAnsiTheme="minorHAnsi" w:cstheme="minorHAnsi"/>
          <w:color w:val="000000"/>
          <w:sz w:val="22"/>
          <w:szCs w:val="22"/>
        </w:rPr>
        <w:t xml:space="preserve">̇ przez wykluczenie Wykonawcy z udziału w </w:t>
      </w:r>
      <w:r w:rsidRPr="00860855">
        <w:rPr>
          <w:rFonts w:asciiTheme="minorHAnsi" w:eastAsiaTheme="minorHAnsi" w:hAnsiTheme="minorHAnsi" w:cstheme="minorHAnsi"/>
          <w:color w:val="000000"/>
          <w:sz w:val="22"/>
          <w:szCs w:val="22"/>
        </w:rPr>
        <w:t>postepowaniu</w:t>
      </w:r>
      <w:r w:rsidR="00A669B0" w:rsidRPr="00860855">
        <w:rPr>
          <w:rFonts w:asciiTheme="minorHAnsi" w:eastAsiaTheme="minorHAnsi" w:hAnsiTheme="minorHAnsi" w:cstheme="minorHAnsi"/>
          <w:color w:val="000000"/>
          <w:sz w:val="22"/>
          <w:szCs w:val="22"/>
        </w:rPr>
        <w:t xml:space="preserve"> o udzielenie </w:t>
      </w:r>
      <w:r w:rsidRPr="00860855">
        <w:rPr>
          <w:rFonts w:asciiTheme="minorHAnsi" w:eastAsiaTheme="minorHAnsi" w:hAnsiTheme="minorHAnsi" w:cstheme="minorHAnsi"/>
          <w:color w:val="000000"/>
          <w:sz w:val="22"/>
          <w:szCs w:val="22"/>
        </w:rPr>
        <w:t>zamówienia</w:t>
      </w:r>
      <w:r w:rsidR="00A669B0" w:rsidRPr="00860855">
        <w:rPr>
          <w:rFonts w:asciiTheme="minorHAnsi" w:eastAsiaTheme="minorHAnsi" w:hAnsiTheme="minorHAnsi" w:cstheme="minorHAnsi"/>
          <w:color w:val="000000"/>
          <w:sz w:val="22"/>
          <w:szCs w:val="22"/>
        </w:rPr>
        <w:t xml:space="preserve">. </w:t>
      </w:r>
    </w:p>
    <w:p w14:paraId="09149626" w14:textId="51A80FAD" w:rsidR="00C328B0" w:rsidRPr="00860855" w:rsidRDefault="00EA38A6" w:rsidP="002A3399">
      <w:pPr>
        <w:pStyle w:val="Akapitzlist"/>
        <w:numPr>
          <w:ilvl w:val="0"/>
          <w:numId w:val="41"/>
        </w:numPr>
        <w:spacing w:line="276" w:lineRule="auto"/>
        <w:ind w:left="709" w:hanging="283"/>
        <w:rPr>
          <w:rFonts w:asciiTheme="minorHAnsi" w:hAnsiTheme="minorHAnsi" w:cstheme="minorHAnsi"/>
          <w:i/>
          <w:sz w:val="22"/>
          <w:szCs w:val="22"/>
        </w:rPr>
      </w:pPr>
      <w:r w:rsidRPr="00860855">
        <w:rPr>
          <w:rFonts w:asciiTheme="minorHAnsi" w:eastAsiaTheme="minorHAnsi" w:hAnsiTheme="minorHAnsi" w:cstheme="minorHAnsi"/>
          <w:sz w:val="22"/>
          <w:szCs w:val="22"/>
        </w:rPr>
        <w:t xml:space="preserve">w </w:t>
      </w:r>
      <w:proofErr w:type="gramStart"/>
      <w:r w:rsidRPr="00860855">
        <w:rPr>
          <w:rFonts w:asciiTheme="minorHAnsi" w:eastAsiaTheme="minorHAnsi" w:hAnsiTheme="minorHAnsi" w:cstheme="minorHAnsi"/>
          <w:sz w:val="22"/>
          <w:szCs w:val="22"/>
        </w:rPr>
        <w:t>stosunku</w:t>
      </w:r>
      <w:proofErr w:type="gramEnd"/>
      <w:r w:rsidRPr="00860855">
        <w:rPr>
          <w:rFonts w:asciiTheme="minorHAnsi" w:eastAsiaTheme="minorHAnsi" w:hAnsiTheme="minorHAnsi" w:cstheme="minorHAnsi"/>
          <w:sz w:val="22"/>
          <w:szCs w:val="22"/>
        </w:rPr>
        <w:t xml:space="preserve"> do którego otwarto likwidację, ogłoszono upadłość, którego aktywami zarządza likwidator lub sąd, zawar</w:t>
      </w:r>
      <w:r w:rsidR="00576195" w:rsidRPr="00860855">
        <w:rPr>
          <w:rFonts w:asciiTheme="minorHAnsi" w:eastAsiaTheme="minorHAnsi" w:hAnsiTheme="minorHAnsi" w:cstheme="minorHAnsi"/>
          <w:sz w:val="22"/>
          <w:szCs w:val="22"/>
        </w:rPr>
        <w:t xml:space="preserve">ł układ </w:t>
      </w:r>
      <w:r w:rsidRPr="00860855">
        <w:rPr>
          <w:rFonts w:asciiTheme="minorHAnsi" w:eastAsiaTheme="minorHAnsi" w:hAnsiTheme="minorHAnsi" w:cstheme="minorHAnsi"/>
          <w:sz w:val="22"/>
          <w:szCs w:val="22"/>
        </w:rPr>
        <w:t>z wierzycielami, którego działalność gospodarcza jest zawieszona albo znajduje się on w innej tego rodzaju sytuacji wynikającej z podobnej procedury przewidzianej w przepisach miejsca wszczęcia tej procedury.</w:t>
      </w:r>
    </w:p>
    <w:p w14:paraId="51F186C8" w14:textId="441532AB" w:rsidR="00E53851" w:rsidRPr="00860855" w:rsidRDefault="00C328B0" w:rsidP="002A3399">
      <w:pPr>
        <w:pStyle w:val="Akapitzlist"/>
        <w:numPr>
          <w:ilvl w:val="1"/>
          <w:numId w:val="61"/>
        </w:numPr>
        <w:spacing w:line="276" w:lineRule="auto"/>
        <w:ind w:left="357" w:hanging="357"/>
        <w:rPr>
          <w:rFonts w:asciiTheme="minorHAnsi" w:hAnsiTheme="minorHAnsi" w:cstheme="minorHAnsi"/>
          <w:i/>
          <w:sz w:val="22"/>
          <w:szCs w:val="22"/>
        </w:rPr>
      </w:pPr>
      <w:r w:rsidRPr="00860855">
        <w:rPr>
          <w:rFonts w:asciiTheme="minorHAnsi" w:eastAsiaTheme="minorHAnsi" w:hAnsiTheme="minorHAnsi" w:cstheme="minorHAnsi"/>
          <w:sz w:val="22"/>
          <w:szCs w:val="22"/>
        </w:rPr>
        <w:t xml:space="preserve">Z postępowania o udzielenie zamówienia wyklucza się również wykonawcę, który </w:t>
      </w:r>
      <w:r w:rsidR="00E53851" w:rsidRPr="00860855">
        <w:rPr>
          <w:rFonts w:asciiTheme="minorHAnsi" w:eastAsiaTheme="minorHAnsi" w:hAnsiTheme="minorHAnsi" w:cstheme="minorHAnsi"/>
          <w:sz w:val="22"/>
          <w:szCs w:val="22"/>
        </w:rPr>
        <w:t xml:space="preserve">podlega </w:t>
      </w:r>
      <w:r w:rsidRPr="00860855">
        <w:rPr>
          <w:rFonts w:asciiTheme="minorHAnsi" w:hAnsiTheme="minorHAnsi" w:cstheme="minorHAnsi"/>
          <w:sz w:val="22"/>
          <w:szCs w:val="22"/>
        </w:rPr>
        <w:t>wykluczen</w:t>
      </w:r>
      <w:r w:rsidR="00E53851" w:rsidRPr="00860855">
        <w:rPr>
          <w:rFonts w:asciiTheme="minorHAnsi" w:hAnsiTheme="minorHAnsi" w:cstheme="minorHAnsi"/>
          <w:sz w:val="22"/>
          <w:szCs w:val="22"/>
        </w:rPr>
        <w:t xml:space="preserve">iu z postępowania na podstawie </w:t>
      </w:r>
      <w:r w:rsidRPr="00860855">
        <w:rPr>
          <w:rFonts w:asciiTheme="minorHAnsi" w:hAnsiTheme="minorHAnsi" w:cstheme="minorHAnsi"/>
          <w:sz w:val="22"/>
          <w:szCs w:val="22"/>
        </w:rPr>
        <w:t>art. 5k rozporządzenia Rady (UE) nr 833/2014 z dnia 31 lipca 2014 r. dotyczącego środków ograniczających w związku z działaniami Rosji destabilizującymi sytuację na Ukrainie (Dz. Urz. U</w:t>
      </w:r>
      <w:r w:rsidR="00E53851" w:rsidRPr="00860855">
        <w:rPr>
          <w:rFonts w:asciiTheme="minorHAnsi" w:hAnsiTheme="minorHAnsi" w:cstheme="minorHAnsi"/>
          <w:sz w:val="22"/>
          <w:szCs w:val="22"/>
        </w:rPr>
        <w:t>E n</w:t>
      </w:r>
      <w:r w:rsidR="00E33AA0" w:rsidRPr="00860855">
        <w:rPr>
          <w:rFonts w:asciiTheme="minorHAnsi" w:hAnsiTheme="minorHAnsi" w:cstheme="minorHAnsi"/>
          <w:sz w:val="22"/>
          <w:szCs w:val="22"/>
        </w:rPr>
        <w:t>r L 229 z 31.7.2014, str. 1) lub</w:t>
      </w:r>
      <w:r w:rsidR="00E53851" w:rsidRPr="00860855">
        <w:rPr>
          <w:rFonts w:asciiTheme="minorHAnsi" w:hAnsiTheme="minorHAnsi" w:cstheme="minorHAnsi"/>
          <w:sz w:val="22"/>
          <w:szCs w:val="22"/>
        </w:rPr>
        <w:t xml:space="preserve"> w stosunku do którego zachodzą przesłanki wykluczenia z postępowania na podstawie art. 7 ust. 1 ustawy z dnia 13 kwietnia 2022 r.</w:t>
      </w:r>
      <w:r w:rsidR="00E53851" w:rsidRPr="00860855">
        <w:rPr>
          <w:rFonts w:asciiTheme="minorHAnsi" w:hAnsiTheme="minorHAnsi" w:cstheme="minorHAnsi"/>
          <w:i/>
          <w:iCs/>
          <w:sz w:val="22"/>
          <w:szCs w:val="22"/>
        </w:rPr>
        <w:t xml:space="preserve"> o szczególnych rozwiązaniach w zakresie przeciwdziałania wspieraniu agresji na Ukrainę oraz służących ochronie bezpieczeństwa narodowego</w:t>
      </w:r>
      <w:r w:rsidR="00E328B0" w:rsidRPr="00860855">
        <w:rPr>
          <w:rFonts w:asciiTheme="minorHAnsi" w:hAnsiTheme="minorHAnsi" w:cstheme="minorHAnsi"/>
          <w:i/>
          <w:iCs/>
          <w:sz w:val="22"/>
          <w:szCs w:val="22"/>
        </w:rPr>
        <w:t>.</w:t>
      </w:r>
    </w:p>
    <w:p w14:paraId="235136CC" w14:textId="416B6C7B" w:rsidR="00B96194" w:rsidRPr="00860855" w:rsidRDefault="00EA38A6" w:rsidP="002A3399">
      <w:pPr>
        <w:pStyle w:val="Akapitzlist"/>
        <w:numPr>
          <w:ilvl w:val="1"/>
          <w:numId w:val="61"/>
        </w:numPr>
        <w:spacing w:line="276" w:lineRule="auto"/>
        <w:ind w:left="357" w:hanging="357"/>
        <w:rPr>
          <w:rFonts w:asciiTheme="minorHAnsi" w:hAnsiTheme="minorHAnsi" w:cstheme="minorHAnsi"/>
          <w:i/>
          <w:sz w:val="22"/>
          <w:szCs w:val="22"/>
        </w:rPr>
      </w:pPr>
      <w:r w:rsidRPr="00860855">
        <w:rPr>
          <w:rFonts w:asciiTheme="minorHAnsi" w:eastAsiaTheme="minorHAnsi" w:hAnsiTheme="minorHAnsi" w:cstheme="minorHAnsi"/>
          <w:color w:val="000000"/>
          <w:sz w:val="22"/>
          <w:szCs w:val="22"/>
        </w:rPr>
        <w:t xml:space="preserve">Wykonawca </w:t>
      </w:r>
      <w:r w:rsidR="008C6849" w:rsidRPr="00860855">
        <w:rPr>
          <w:rFonts w:asciiTheme="minorHAnsi" w:eastAsiaTheme="minorHAnsi" w:hAnsiTheme="minorHAnsi" w:cstheme="minorHAnsi"/>
          <w:color w:val="000000"/>
          <w:sz w:val="22"/>
          <w:szCs w:val="22"/>
        </w:rPr>
        <w:t>może</w:t>
      </w:r>
      <w:r w:rsidRPr="00860855">
        <w:rPr>
          <w:rFonts w:asciiTheme="minorHAnsi" w:eastAsiaTheme="minorHAnsi" w:hAnsiTheme="minorHAnsi" w:cstheme="minorHAnsi"/>
          <w:color w:val="000000"/>
          <w:sz w:val="22"/>
          <w:szCs w:val="22"/>
        </w:rPr>
        <w:t xml:space="preserve"> </w:t>
      </w:r>
      <w:r w:rsidR="008C6849" w:rsidRPr="00860855">
        <w:rPr>
          <w:rFonts w:asciiTheme="minorHAnsi" w:eastAsiaTheme="minorHAnsi" w:hAnsiTheme="minorHAnsi" w:cstheme="minorHAnsi"/>
          <w:color w:val="000000"/>
          <w:sz w:val="22"/>
          <w:szCs w:val="22"/>
        </w:rPr>
        <w:t>zostać</w:t>
      </w:r>
      <w:r w:rsidRPr="00860855">
        <w:rPr>
          <w:rFonts w:asciiTheme="minorHAnsi" w:eastAsiaTheme="minorHAnsi" w:hAnsiTheme="minorHAnsi" w:cstheme="minorHAnsi"/>
          <w:color w:val="000000"/>
          <w:sz w:val="22"/>
          <w:szCs w:val="22"/>
        </w:rPr>
        <w:t xml:space="preserve"> wykluczony przez </w:t>
      </w:r>
      <w:r w:rsidR="008C6849" w:rsidRPr="00860855">
        <w:rPr>
          <w:rFonts w:asciiTheme="minorHAnsi" w:eastAsiaTheme="minorHAnsi" w:hAnsiTheme="minorHAnsi" w:cstheme="minorHAnsi"/>
          <w:color w:val="000000"/>
          <w:sz w:val="22"/>
          <w:szCs w:val="22"/>
        </w:rPr>
        <w:t>Zamawiającego</w:t>
      </w:r>
      <w:r w:rsidRPr="00860855">
        <w:rPr>
          <w:rFonts w:asciiTheme="minorHAnsi" w:eastAsiaTheme="minorHAnsi" w:hAnsiTheme="minorHAnsi" w:cstheme="minorHAnsi"/>
          <w:color w:val="000000"/>
          <w:sz w:val="22"/>
          <w:szCs w:val="22"/>
        </w:rPr>
        <w:t xml:space="preserve"> na </w:t>
      </w:r>
      <w:r w:rsidR="008C6849" w:rsidRPr="00860855">
        <w:rPr>
          <w:rFonts w:asciiTheme="minorHAnsi" w:eastAsiaTheme="minorHAnsi" w:hAnsiTheme="minorHAnsi" w:cstheme="minorHAnsi"/>
          <w:color w:val="000000"/>
          <w:sz w:val="22"/>
          <w:szCs w:val="22"/>
        </w:rPr>
        <w:t>każdym</w:t>
      </w:r>
      <w:r w:rsidRPr="00860855">
        <w:rPr>
          <w:rFonts w:asciiTheme="minorHAnsi" w:eastAsiaTheme="minorHAnsi" w:hAnsiTheme="minorHAnsi" w:cstheme="minorHAnsi"/>
          <w:color w:val="000000"/>
          <w:sz w:val="22"/>
          <w:szCs w:val="22"/>
        </w:rPr>
        <w:t xml:space="preserve"> etapie </w:t>
      </w:r>
      <w:r w:rsidR="008C6849" w:rsidRPr="00860855">
        <w:rPr>
          <w:rFonts w:asciiTheme="minorHAnsi" w:eastAsiaTheme="minorHAnsi" w:hAnsiTheme="minorHAnsi" w:cstheme="minorHAnsi"/>
          <w:color w:val="000000"/>
          <w:sz w:val="22"/>
          <w:szCs w:val="22"/>
        </w:rPr>
        <w:t>post</w:t>
      </w:r>
      <w:r w:rsidR="006266A3">
        <w:rPr>
          <w:rFonts w:asciiTheme="minorHAnsi" w:eastAsiaTheme="minorHAnsi" w:hAnsiTheme="minorHAnsi" w:cstheme="minorHAnsi"/>
          <w:color w:val="000000"/>
          <w:sz w:val="22"/>
          <w:szCs w:val="22"/>
        </w:rPr>
        <w:t>ę</w:t>
      </w:r>
      <w:r w:rsidR="008C6849" w:rsidRPr="00860855">
        <w:rPr>
          <w:rFonts w:asciiTheme="minorHAnsi" w:eastAsiaTheme="minorHAnsi" w:hAnsiTheme="minorHAnsi" w:cstheme="minorHAnsi"/>
          <w:color w:val="000000"/>
          <w:sz w:val="22"/>
          <w:szCs w:val="22"/>
        </w:rPr>
        <w:t>powania</w:t>
      </w:r>
      <w:r w:rsidRPr="00860855">
        <w:rPr>
          <w:rFonts w:asciiTheme="minorHAnsi" w:eastAsiaTheme="minorHAnsi" w:hAnsiTheme="minorHAnsi" w:cstheme="minorHAnsi"/>
          <w:color w:val="000000"/>
          <w:sz w:val="22"/>
          <w:szCs w:val="22"/>
        </w:rPr>
        <w:t xml:space="preserve"> o udzielenie </w:t>
      </w:r>
      <w:r w:rsidR="008C6849" w:rsidRPr="00860855">
        <w:rPr>
          <w:rFonts w:asciiTheme="minorHAnsi" w:eastAsiaTheme="minorHAnsi" w:hAnsiTheme="minorHAnsi" w:cstheme="minorHAnsi"/>
          <w:color w:val="000000"/>
          <w:sz w:val="22"/>
          <w:szCs w:val="22"/>
        </w:rPr>
        <w:t>zamówienia</w:t>
      </w:r>
      <w:r w:rsidRPr="00860855">
        <w:rPr>
          <w:rFonts w:asciiTheme="minorHAnsi" w:eastAsiaTheme="minorHAnsi" w:hAnsiTheme="minorHAnsi" w:cstheme="minorHAnsi"/>
          <w:color w:val="000000"/>
          <w:sz w:val="22"/>
          <w:szCs w:val="22"/>
        </w:rPr>
        <w:t xml:space="preserve">. </w:t>
      </w:r>
    </w:p>
    <w:p w14:paraId="264D3E91" w14:textId="77777777" w:rsidR="00472050" w:rsidRPr="00655648" w:rsidRDefault="00472050" w:rsidP="002A3399">
      <w:pPr>
        <w:spacing w:line="276" w:lineRule="auto"/>
        <w:rPr>
          <w:rFonts w:asciiTheme="minorHAnsi" w:hAnsiTheme="minorHAnsi" w:cstheme="minorHAnsi"/>
          <w:i/>
          <w:sz w:val="20"/>
          <w:szCs w:val="20"/>
        </w:rPr>
      </w:pPr>
    </w:p>
    <w:p w14:paraId="2D1C1764" w14:textId="77777777" w:rsidR="00B07F3E" w:rsidRPr="00FC262B" w:rsidRDefault="001B62DE" w:rsidP="002A3399">
      <w:pPr>
        <w:pStyle w:val="Default"/>
        <w:numPr>
          <w:ilvl w:val="0"/>
          <w:numId w:val="61"/>
        </w:numPr>
        <w:spacing w:line="276" w:lineRule="auto"/>
        <w:rPr>
          <w:rFonts w:asciiTheme="minorHAnsi" w:eastAsia="Calibri" w:hAnsiTheme="minorHAnsi" w:cstheme="minorHAnsi"/>
          <w:b/>
          <w:bCs/>
          <w:color w:val="auto"/>
        </w:rPr>
      </w:pPr>
      <w:r w:rsidRPr="00FC262B">
        <w:rPr>
          <w:rFonts w:asciiTheme="minorHAnsi" w:hAnsiTheme="minorHAnsi" w:cstheme="minorHAnsi"/>
          <w:b/>
          <w:bCs/>
          <w:u w:val="single"/>
        </w:rPr>
        <w:t>Informacje o warunkach udziału w postępowaniu</w:t>
      </w:r>
    </w:p>
    <w:p w14:paraId="164724F6" w14:textId="77777777" w:rsidR="00FC262B" w:rsidRPr="00FC262B" w:rsidRDefault="00B07F3E" w:rsidP="002A3399">
      <w:pPr>
        <w:pStyle w:val="Default"/>
        <w:spacing w:line="276" w:lineRule="auto"/>
        <w:ind w:left="360"/>
        <w:rPr>
          <w:rFonts w:asciiTheme="minorHAnsi" w:eastAsiaTheme="minorHAnsi" w:hAnsiTheme="minorHAnsi" w:cstheme="minorHAnsi"/>
          <w:sz w:val="22"/>
          <w:szCs w:val="22"/>
        </w:rPr>
      </w:pPr>
      <w:r w:rsidRPr="00FC262B">
        <w:rPr>
          <w:rFonts w:asciiTheme="minorHAnsi" w:eastAsiaTheme="minorHAnsi" w:hAnsiTheme="minorHAnsi" w:cstheme="minorHAnsi"/>
          <w:sz w:val="22"/>
          <w:szCs w:val="22"/>
        </w:rPr>
        <w:t>O udzielenie zamówienia mogą ubiegać się wykonawcy, którzy spełniają warunki udziału</w:t>
      </w:r>
      <w:r w:rsidR="00FC262B" w:rsidRPr="00FC262B">
        <w:rPr>
          <w:rFonts w:asciiTheme="minorHAnsi" w:eastAsiaTheme="minorHAnsi" w:hAnsiTheme="minorHAnsi" w:cstheme="minorHAnsi"/>
          <w:sz w:val="22"/>
          <w:szCs w:val="22"/>
        </w:rPr>
        <w:t xml:space="preserve"> </w:t>
      </w:r>
      <w:r w:rsidRPr="00FC262B">
        <w:rPr>
          <w:rFonts w:asciiTheme="minorHAnsi" w:eastAsiaTheme="minorHAnsi" w:hAnsiTheme="minorHAnsi" w:cstheme="minorHAnsi"/>
          <w:sz w:val="22"/>
          <w:szCs w:val="22"/>
        </w:rPr>
        <w:t>w postępowaniu dotyczące:</w:t>
      </w:r>
    </w:p>
    <w:p w14:paraId="0BCD85AB" w14:textId="71F1EA2D" w:rsidR="00B07F3E" w:rsidRPr="00FC262B" w:rsidRDefault="00B07F3E" w:rsidP="002A3399">
      <w:pPr>
        <w:pStyle w:val="Default"/>
        <w:numPr>
          <w:ilvl w:val="0"/>
          <w:numId w:val="124"/>
        </w:numPr>
        <w:spacing w:line="276" w:lineRule="auto"/>
        <w:rPr>
          <w:rFonts w:asciiTheme="minorHAnsi" w:eastAsia="Calibri" w:hAnsiTheme="minorHAnsi" w:cstheme="minorHAnsi"/>
          <w:b/>
          <w:bCs/>
          <w:color w:val="auto"/>
          <w:sz w:val="22"/>
          <w:szCs w:val="22"/>
        </w:rPr>
      </w:pPr>
      <w:r w:rsidRPr="00FC262B">
        <w:rPr>
          <w:rFonts w:asciiTheme="minorHAnsi" w:eastAsiaTheme="minorHAnsi" w:hAnsiTheme="minorHAnsi" w:cstheme="minorHAnsi"/>
          <w:sz w:val="22"/>
          <w:szCs w:val="22"/>
        </w:rPr>
        <w:t>posiadania uprawnień do prowadzenia działalności zawodowej</w:t>
      </w:r>
      <w:r w:rsidR="0087617F">
        <w:rPr>
          <w:rFonts w:asciiTheme="minorHAnsi" w:eastAsiaTheme="minorHAnsi" w:hAnsiTheme="minorHAnsi" w:cstheme="minorHAnsi"/>
          <w:sz w:val="22"/>
          <w:szCs w:val="22"/>
        </w:rPr>
        <w:t xml:space="preserve">. </w:t>
      </w:r>
    </w:p>
    <w:p w14:paraId="668DBA2D" w14:textId="77777777" w:rsidR="00B07F3E" w:rsidRPr="00FC262B" w:rsidRDefault="00B07F3E" w:rsidP="002A3399">
      <w:pPr>
        <w:pStyle w:val="Akapitzlist"/>
        <w:spacing w:line="276" w:lineRule="auto"/>
        <w:ind w:left="360"/>
        <w:rPr>
          <w:rFonts w:asciiTheme="minorHAnsi" w:eastAsiaTheme="minorHAnsi" w:hAnsiTheme="minorHAnsi" w:cstheme="minorHAnsi"/>
          <w:color w:val="000000"/>
          <w:sz w:val="22"/>
          <w:szCs w:val="22"/>
        </w:rPr>
      </w:pPr>
    </w:p>
    <w:p w14:paraId="662C2E02" w14:textId="72E0D391" w:rsidR="00B07F3E" w:rsidRPr="00FC262B" w:rsidRDefault="00B07F3E" w:rsidP="002A3399">
      <w:pPr>
        <w:pStyle w:val="Akapitzlist"/>
        <w:spacing w:line="276" w:lineRule="auto"/>
        <w:ind w:left="360"/>
        <w:jc w:val="both"/>
        <w:rPr>
          <w:rFonts w:asciiTheme="minorHAnsi" w:eastAsiaTheme="minorHAnsi" w:hAnsiTheme="minorHAnsi" w:cstheme="minorHAnsi"/>
          <w:color w:val="000000"/>
          <w:sz w:val="22"/>
          <w:szCs w:val="22"/>
        </w:rPr>
      </w:pPr>
      <w:r w:rsidRPr="00FC262B">
        <w:rPr>
          <w:rFonts w:asciiTheme="minorHAnsi" w:eastAsiaTheme="minorHAnsi" w:hAnsiTheme="minorHAnsi" w:cstheme="minorHAnsi"/>
          <w:bCs/>
          <w:color w:val="000000"/>
          <w:sz w:val="22"/>
          <w:szCs w:val="22"/>
        </w:rPr>
        <w:t xml:space="preserve">Wykonawca spełni powyższy </w:t>
      </w:r>
      <w:proofErr w:type="gramStart"/>
      <w:r w:rsidRPr="00FC262B">
        <w:rPr>
          <w:rFonts w:asciiTheme="minorHAnsi" w:eastAsiaTheme="minorHAnsi" w:hAnsiTheme="minorHAnsi" w:cstheme="minorHAnsi"/>
          <w:bCs/>
          <w:color w:val="000000"/>
          <w:sz w:val="22"/>
          <w:szCs w:val="22"/>
        </w:rPr>
        <w:t>warunek</w:t>
      </w:r>
      <w:proofErr w:type="gramEnd"/>
      <w:r w:rsidRPr="00FC262B">
        <w:rPr>
          <w:rFonts w:asciiTheme="minorHAnsi" w:eastAsiaTheme="minorHAnsi" w:hAnsiTheme="minorHAnsi" w:cstheme="minorHAnsi"/>
          <w:bCs/>
          <w:color w:val="000000"/>
          <w:sz w:val="22"/>
          <w:szCs w:val="22"/>
        </w:rPr>
        <w:t xml:space="preserve"> jeżeli wykaże, że </w:t>
      </w:r>
      <w:r w:rsidRPr="00FC262B">
        <w:rPr>
          <w:rFonts w:asciiTheme="minorHAnsi" w:eastAsiaTheme="minorHAnsi" w:hAnsiTheme="minorHAnsi" w:cstheme="minorHAnsi"/>
          <w:color w:val="000000"/>
          <w:sz w:val="22"/>
          <w:szCs w:val="22"/>
        </w:rPr>
        <w:t>posiada oraz udokumentuje uprawnienia</w:t>
      </w:r>
      <w:r w:rsidR="00481F70" w:rsidRPr="00FC262B">
        <w:rPr>
          <w:rFonts w:asciiTheme="minorHAnsi" w:eastAsiaTheme="minorHAnsi" w:hAnsiTheme="minorHAnsi" w:cstheme="minorHAnsi"/>
          <w:color w:val="000000"/>
          <w:sz w:val="22"/>
          <w:szCs w:val="22"/>
        </w:rPr>
        <w:t xml:space="preserve"> </w:t>
      </w:r>
      <w:r w:rsidRPr="00FC262B">
        <w:rPr>
          <w:rFonts w:asciiTheme="minorHAnsi" w:eastAsiaTheme="minorHAnsi" w:hAnsiTheme="minorHAnsi" w:cstheme="minorHAnsi"/>
          <w:color w:val="000000"/>
          <w:sz w:val="22"/>
          <w:szCs w:val="22"/>
        </w:rPr>
        <w:t>do hurtowego obrotu lekami.</w:t>
      </w:r>
    </w:p>
    <w:p w14:paraId="3AF69E6D" w14:textId="3C7A0F8C" w:rsidR="004A55DE" w:rsidRPr="00FC262B" w:rsidRDefault="00B07F3E" w:rsidP="002A3399">
      <w:pPr>
        <w:pStyle w:val="Akapitzlist"/>
        <w:spacing w:line="276" w:lineRule="auto"/>
        <w:ind w:left="360"/>
        <w:jc w:val="both"/>
        <w:rPr>
          <w:rFonts w:asciiTheme="minorHAnsi" w:eastAsiaTheme="minorHAnsi" w:hAnsiTheme="minorHAnsi" w:cstheme="minorHAnsi"/>
          <w:color w:val="000000"/>
          <w:sz w:val="22"/>
          <w:szCs w:val="22"/>
        </w:rPr>
      </w:pPr>
      <w:r w:rsidRPr="00FC262B">
        <w:rPr>
          <w:rFonts w:asciiTheme="minorHAnsi" w:eastAsiaTheme="minorHAnsi" w:hAnsiTheme="minorHAnsi" w:cstheme="minorHAnsi"/>
          <w:color w:val="000000"/>
          <w:sz w:val="22"/>
          <w:szCs w:val="22"/>
        </w:rPr>
        <w:lastRenderedPageBreak/>
        <w:t>W przypadku konsorcjum</w:t>
      </w:r>
      <w:r w:rsidRPr="00FC262B">
        <w:rPr>
          <w:rFonts w:asciiTheme="minorHAnsi" w:eastAsiaTheme="minorHAnsi" w:hAnsiTheme="minorHAnsi" w:cstheme="minorHAnsi"/>
          <w:i/>
          <w:color w:val="000000"/>
          <w:sz w:val="22"/>
          <w:szCs w:val="22"/>
        </w:rPr>
        <w:t xml:space="preserve"> </w:t>
      </w:r>
      <w:r w:rsidRPr="00FC262B">
        <w:rPr>
          <w:rFonts w:asciiTheme="minorHAnsi" w:eastAsiaTheme="minorHAnsi" w:hAnsiTheme="minorHAnsi" w:cstheme="minorHAnsi"/>
          <w:color w:val="000000"/>
          <w:sz w:val="22"/>
          <w:szCs w:val="22"/>
        </w:rPr>
        <w:t>Zamawiający uzna, że warunek jest spełniony, jeżeli co najmniej jeden</w:t>
      </w:r>
      <w:r w:rsidR="00481F70" w:rsidRPr="00FC262B">
        <w:rPr>
          <w:rFonts w:asciiTheme="minorHAnsi" w:eastAsiaTheme="minorHAnsi" w:hAnsiTheme="minorHAnsi" w:cstheme="minorHAnsi"/>
          <w:color w:val="000000"/>
          <w:sz w:val="22"/>
          <w:szCs w:val="22"/>
        </w:rPr>
        <w:t xml:space="preserve"> </w:t>
      </w:r>
      <w:r w:rsidRPr="00FC262B">
        <w:rPr>
          <w:rFonts w:asciiTheme="minorHAnsi" w:eastAsiaTheme="minorHAnsi" w:hAnsiTheme="minorHAnsi" w:cstheme="minorHAnsi"/>
          <w:color w:val="000000"/>
          <w:sz w:val="22"/>
          <w:szCs w:val="22"/>
        </w:rPr>
        <w:t>z wykonawców wspólnie ubiegających się o udzielenie zamówienia posiada i udokumentuje uprawnienia do hurtowego obrotu lekami.</w:t>
      </w:r>
    </w:p>
    <w:p w14:paraId="64D30966" w14:textId="77777777" w:rsidR="00883B7D" w:rsidRPr="00655648" w:rsidRDefault="00883B7D" w:rsidP="002A3399">
      <w:pPr>
        <w:spacing w:line="276" w:lineRule="auto"/>
        <w:ind w:firstLine="357"/>
        <w:rPr>
          <w:rFonts w:asciiTheme="minorHAnsi" w:hAnsiTheme="minorHAnsi" w:cstheme="minorHAnsi"/>
          <w:sz w:val="20"/>
          <w:szCs w:val="20"/>
        </w:rPr>
      </w:pPr>
    </w:p>
    <w:p w14:paraId="1E2A3763" w14:textId="1E9B5298" w:rsidR="00C3243B" w:rsidRPr="00AA20C2" w:rsidRDefault="00512122" w:rsidP="002A3399">
      <w:pPr>
        <w:pStyle w:val="Default"/>
        <w:numPr>
          <w:ilvl w:val="0"/>
          <w:numId w:val="61"/>
        </w:numPr>
        <w:spacing w:line="276" w:lineRule="auto"/>
        <w:rPr>
          <w:rFonts w:asciiTheme="minorHAnsi" w:eastAsia="Calibri" w:hAnsiTheme="minorHAnsi" w:cstheme="minorHAnsi"/>
          <w:b/>
          <w:bCs/>
          <w:color w:val="auto"/>
        </w:rPr>
      </w:pPr>
      <w:r w:rsidRPr="00AA20C2">
        <w:rPr>
          <w:rFonts w:asciiTheme="minorHAnsi" w:hAnsiTheme="minorHAnsi" w:cstheme="minorHAnsi"/>
          <w:b/>
          <w:bCs/>
          <w:u w:val="single"/>
        </w:rPr>
        <w:t>P</w:t>
      </w:r>
      <w:r w:rsidR="00C3243B" w:rsidRPr="00AA20C2">
        <w:rPr>
          <w:rFonts w:asciiTheme="minorHAnsi" w:hAnsiTheme="minorHAnsi" w:cstheme="minorHAnsi"/>
          <w:b/>
          <w:bCs/>
          <w:u w:val="single"/>
        </w:rPr>
        <w:t>odmiotow</w:t>
      </w:r>
      <w:r w:rsidR="006D0DAB" w:rsidRPr="00AA20C2">
        <w:rPr>
          <w:rFonts w:asciiTheme="minorHAnsi" w:hAnsiTheme="minorHAnsi" w:cstheme="minorHAnsi"/>
          <w:b/>
          <w:bCs/>
          <w:u w:val="single"/>
        </w:rPr>
        <w:t xml:space="preserve">e </w:t>
      </w:r>
      <w:r w:rsidR="00C3243B" w:rsidRPr="00AA20C2">
        <w:rPr>
          <w:rFonts w:asciiTheme="minorHAnsi" w:hAnsiTheme="minorHAnsi" w:cstheme="minorHAnsi"/>
          <w:b/>
          <w:bCs/>
          <w:u w:val="single"/>
        </w:rPr>
        <w:t>środk</w:t>
      </w:r>
      <w:r w:rsidR="006D0DAB" w:rsidRPr="00AA20C2">
        <w:rPr>
          <w:rFonts w:asciiTheme="minorHAnsi" w:hAnsiTheme="minorHAnsi" w:cstheme="minorHAnsi"/>
          <w:b/>
          <w:bCs/>
          <w:u w:val="single"/>
        </w:rPr>
        <w:t xml:space="preserve">i </w:t>
      </w:r>
      <w:r w:rsidR="00C3243B" w:rsidRPr="00AA20C2">
        <w:rPr>
          <w:rFonts w:asciiTheme="minorHAnsi" w:hAnsiTheme="minorHAnsi" w:cstheme="minorHAnsi"/>
          <w:b/>
          <w:bCs/>
          <w:u w:val="single"/>
        </w:rPr>
        <w:t>dowodow</w:t>
      </w:r>
      <w:r w:rsidR="00B96194" w:rsidRPr="00AA20C2">
        <w:rPr>
          <w:rFonts w:asciiTheme="minorHAnsi" w:hAnsiTheme="minorHAnsi" w:cstheme="minorHAnsi"/>
          <w:b/>
          <w:bCs/>
          <w:u w:val="single"/>
        </w:rPr>
        <w:t>e -</w:t>
      </w:r>
      <w:r w:rsidR="006D0DAB" w:rsidRPr="00AA20C2">
        <w:rPr>
          <w:rFonts w:asciiTheme="minorHAnsi" w:hAnsiTheme="minorHAnsi" w:cstheme="minorHAnsi"/>
          <w:b/>
          <w:bCs/>
          <w:u w:val="single"/>
        </w:rPr>
        <w:t xml:space="preserve"> składane na wezwanie Zamawiającego</w:t>
      </w:r>
    </w:p>
    <w:p w14:paraId="7F5D4B08" w14:textId="168B3AC8" w:rsidR="00481F70" w:rsidRPr="00287ED8" w:rsidRDefault="00481F70" w:rsidP="002A3399">
      <w:pPr>
        <w:pStyle w:val="Akapitzlist"/>
        <w:numPr>
          <w:ilvl w:val="1"/>
          <w:numId w:val="123"/>
        </w:numPr>
        <w:spacing w:after="60" w:line="276" w:lineRule="auto"/>
        <w:ind w:left="357" w:hanging="357"/>
        <w:rPr>
          <w:rFonts w:asciiTheme="minorHAnsi" w:hAnsiTheme="minorHAnsi" w:cstheme="minorHAnsi"/>
          <w:i/>
          <w:sz w:val="22"/>
          <w:szCs w:val="22"/>
        </w:rPr>
      </w:pPr>
      <w:r w:rsidRPr="00287ED8">
        <w:rPr>
          <w:rFonts w:asciiTheme="minorHAnsi" w:hAnsiTheme="minorHAnsi" w:cstheme="minorHAnsi"/>
          <w:sz w:val="22"/>
          <w:szCs w:val="22"/>
        </w:rPr>
        <w:t>Zamawiający przed wyborem najkorzystniejszej oferty wezwie Wykonawcę</w:t>
      </w:r>
      <w:r w:rsidR="00020D1C">
        <w:rPr>
          <w:rFonts w:asciiTheme="minorHAnsi" w:hAnsiTheme="minorHAnsi" w:cstheme="minorHAnsi"/>
          <w:sz w:val="22"/>
          <w:szCs w:val="22"/>
        </w:rPr>
        <w:t>,</w:t>
      </w:r>
      <w:r w:rsidRPr="00287ED8">
        <w:rPr>
          <w:rFonts w:asciiTheme="minorHAnsi" w:hAnsiTheme="minorHAnsi" w:cstheme="minorHAnsi"/>
          <w:sz w:val="22"/>
          <w:szCs w:val="22"/>
        </w:rPr>
        <w:t xml:space="preserve"> którego oferta została najwyżej oceniona, z zastrzeżeniem art. 127 ustawy </w:t>
      </w:r>
      <w:proofErr w:type="spellStart"/>
      <w:r w:rsidRPr="00287ED8">
        <w:rPr>
          <w:rFonts w:asciiTheme="minorHAnsi" w:hAnsiTheme="minorHAnsi" w:cstheme="minorHAnsi"/>
          <w:sz w:val="22"/>
          <w:szCs w:val="22"/>
        </w:rPr>
        <w:t>Pzp</w:t>
      </w:r>
      <w:proofErr w:type="spellEnd"/>
      <w:r w:rsidRPr="00287ED8">
        <w:rPr>
          <w:rFonts w:asciiTheme="minorHAnsi" w:hAnsiTheme="minorHAnsi" w:cstheme="minorHAnsi"/>
          <w:sz w:val="22"/>
          <w:szCs w:val="22"/>
        </w:rPr>
        <w:t xml:space="preserve">, do złożenia w wyznaczonym terminie, nie krótszym niż 10 dni, następujących oświadczeń i dokumentów:  </w:t>
      </w:r>
    </w:p>
    <w:p w14:paraId="39145CD4" w14:textId="77777777" w:rsidR="00481F70" w:rsidRPr="00287ED8" w:rsidRDefault="00481F70" w:rsidP="002A3399">
      <w:pPr>
        <w:pStyle w:val="Akapitzlist"/>
        <w:numPr>
          <w:ilvl w:val="0"/>
          <w:numId w:val="47"/>
        </w:numPr>
        <w:spacing w:after="60" w:line="276" w:lineRule="auto"/>
        <w:rPr>
          <w:rFonts w:asciiTheme="minorHAnsi" w:hAnsiTheme="minorHAnsi" w:cstheme="minorHAnsi"/>
          <w:i/>
          <w:sz w:val="22"/>
          <w:szCs w:val="22"/>
        </w:rPr>
      </w:pPr>
      <w:r w:rsidRPr="00287ED8">
        <w:rPr>
          <w:rFonts w:asciiTheme="minorHAnsi" w:hAnsiTheme="minorHAnsi" w:cstheme="minorHAnsi"/>
          <w:sz w:val="22"/>
          <w:szCs w:val="22"/>
        </w:rPr>
        <w:t xml:space="preserve">informacji z Krajowego Rejestru Karnego w zakresie określonym w art. 108 ust. 1 pkt 1 i 2 ustawy </w:t>
      </w:r>
      <w:proofErr w:type="spellStart"/>
      <w:r w:rsidRPr="00287ED8">
        <w:rPr>
          <w:rFonts w:asciiTheme="minorHAnsi" w:hAnsiTheme="minorHAnsi" w:cstheme="minorHAnsi"/>
          <w:sz w:val="22"/>
          <w:szCs w:val="22"/>
        </w:rPr>
        <w:t>Pzp</w:t>
      </w:r>
      <w:proofErr w:type="spellEnd"/>
      <w:r w:rsidRPr="00287ED8">
        <w:rPr>
          <w:rFonts w:asciiTheme="minorHAnsi" w:hAnsiTheme="minorHAnsi" w:cstheme="minorHAnsi"/>
          <w:sz w:val="22"/>
          <w:szCs w:val="22"/>
        </w:rPr>
        <w:t xml:space="preserve"> sporządzonej nie wcześniej niż 6 miesięcy przed jej złożeniem;</w:t>
      </w:r>
    </w:p>
    <w:p w14:paraId="5D3A12A5" w14:textId="77777777" w:rsidR="00481F70" w:rsidRPr="00287ED8" w:rsidRDefault="00481F70" w:rsidP="002A3399">
      <w:pPr>
        <w:pStyle w:val="Akapitzlist"/>
        <w:numPr>
          <w:ilvl w:val="0"/>
          <w:numId w:val="47"/>
        </w:numPr>
        <w:spacing w:after="60" w:line="276" w:lineRule="auto"/>
        <w:rPr>
          <w:rFonts w:asciiTheme="minorHAnsi" w:hAnsiTheme="minorHAnsi" w:cstheme="minorHAnsi"/>
          <w:i/>
          <w:sz w:val="22"/>
          <w:szCs w:val="22"/>
        </w:rPr>
      </w:pPr>
      <w:r w:rsidRPr="00287ED8">
        <w:rPr>
          <w:rFonts w:asciiTheme="minorHAnsi" w:hAnsiTheme="minorHAnsi" w:cstheme="minorHAnsi"/>
          <w:sz w:val="22"/>
          <w:szCs w:val="22"/>
        </w:rPr>
        <w:t xml:space="preserve">informacji z Krajowego Rejestru Karnego w zakresie określonym w art. 108 ust. 1 pkt 4 ustawy </w:t>
      </w:r>
      <w:proofErr w:type="spellStart"/>
      <w:r w:rsidRPr="00287ED8">
        <w:rPr>
          <w:rFonts w:asciiTheme="minorHAnsi" w:hAnsiTheme="minorHAnsi" w:cstheme="minorHAnsi"/>
          <w:sz w:val="22"/>
          <w:szCs w:val="22"/>
        </w:rPr>
        <w:t>Pzp</w:t>
      </w:r>
      <w:proofErr w:type="spellEnd"/>
      <w:r w:rsidRPr="00287ED8">
        <w:rPr>
          <w:rFonts w:asciiTheme="minorHAnsi" w:hAnsiTheme="minorHAnsi" w:cstheme="minorHAnsi"/>
          <w:sz w:val="22"/>
          <w:szCs w:val="22"/>
        </w:rPr>
        <w:t xml:space="preserve"> dotyczącej orzeczenia zakazu ubiegania się o zamówienia publiczne tytułem środka karnego - sporządzonej nie wcześniej niż 6 miesięcy przed jej złożeniem;</w:t>
      </w:r>
    </w:p>
    <w:p w14:paraId="17EA37C9" w14:textId="77777777" w:rsidR="00481F70" w:rsidRPr="00287ED8" w:rsidRDefault="00481F70" w:rsidP="002A3399">
      <w:pPr>
        <w:pStyle w:val="Akapitzlist"/>
        <w:numPr>
          <w:ilvl w:val="0"/>
          <w:numId w:val="47"/>
        </w:numPr>
        <w:spacing w:after="60" w:line="276" w:lineRule="auto"/>
        <w:rPr>
          <w:rFonts w:asciiTheme="minorHAnsi" w:hAnsiTheme="minorHAnsi" w:cstheme="minorHAnsi"/>
          <w:i/>
          <w:sz w:val="22"/>
          <w:szCs w:val="22"/>
        </w:rPr>
      </w:pPr>
      <w:r w:rsidRPr="00287ED8">
        <w:rPr>
          <w:rFonts w:asciiTheme="minorHAnsi" w:hAnsiTheme="minorHAnsi" w:cstheme="minorHAnsi"/>
          <w:sz w:val="22"/>
          <w:szCs w:val="22"/>
        </w:rPr>
        <w:t xml:space="preserve">odpisu lub informacji z Krajowego Rejestru Sądowego lub z Centralnej Ewidencji i Informacji                              o Działalności Gospodarczej, w zakresie art. 109 ust. 1 pkt 4 ustawy </w:t>
      </w:r>
      <w:proofErr w:type="spellStart"/>
      <w:r w:rsidRPr="00287ED8">
        <w:rPr>
          <w:rFonts w:asciiTheme="minorHAnsi" w:hAnsiTheme="minorHAnsi" w:cstheme="minorHAnsi"/>
          <w:sz w:val="22"/>
          <w:szCs w:val="22"/>
        </w:rPr>
        <w:t>Pzp</w:t>
      </w:r>
      <w:proofErr w:type="spellEnd"/>
      <w:r w:rsidRPr="00287ED8">
        <w:rPr>
          <w:rFonts w:asciiTheme="minorHAnsi" w:hAnsiTheme="minorHAnsi" w:cstheme="minorHAnsi"/>
          <w:sz w:val="22"/>
          <w:szCs w:val="22"/>
        </w:rPr>
        <w:t>, sporządzonych                                nie wcześniej niż 3 miesiące przed ich złożeniem, jeżeli odrębne przepisy wymagają wpisu                               do rejestru lub ewidencji;</w:t>
      </w:r>
    </w:p>
    <w:p w14:paraId="0F6AC675" w14:textId="77777777" w:rsidR="00481F70" w:rsidRPr="00287ED8" w:rsidRDefault="00481F70" w:rsidP="002A3399">
      <w:pPr>
        <w:pStyle w:val="Akapitzlist"/>
        <w:numPr>
          <w:ilvl w:val="0"/>
          <w:numId w:val="47"/>
        </w:numPr>
        <w:spacing w:after="60" w:line="276" w:lineRule="auto"/>
        <w:rPr>
          <w:rFonts w:asciiTheme="minorHAnsi" w:hAnsiTheme="minorHAnsi" w:cstheme="minorHAnsi"/>
          <w:i/>
          <w:sz w:val="22"/>
          <w:szCs w:val="22"/>
        </w:rPr>
      </w:pPr>
      <w:r w:rsidRPr="00287ED8">
        <w:rPr>
          <w:rFonts w:asciiTheme="minorHAnsi" w:hAnsiTheme="minorHAnsi" w:cstheme="minorHAnsi"/>
          <w:sz w:val="22"/>
          <w:szCs w:val="22"/>
        </w:rPr>
        <w:t xml:space="preserve">oświadczenia wykonawcy o aktualności informacji zawartych w oświadczeniu, o którym mowa                 w art. 125 ust. 1 ustawy </w:t>
      </w:r>
      <w:proofErr w:type="spellStart"/>
      <w:r w:rsidRPr="00287ED8">
        <w:rPr>
          <w:rFonts w:asciiTheme="minorHAnsi" w:hAnsiTheme="minorHAnsi" w:cstheme="minorHAnsi"/>
          <w:sz w:val="22"/>
          <w:szCs w:val="22"/>
        </w:rPr>
        <w:t>Pzp</w:t>
      </w:r>
      <w:proofErr w:type="spellEnd"/>
      <w:r w:rsidRPr="00287ED8">
        <w:rPr>
          <w:rFonts w:asciiTheme="minorHAnsi" w:hAnsiTheme="minorHAnsi" w:cstheme="minorHAnsi"/>
          <w:sz w:val="22"/>
          <w:szCs w:val="22"/>
        </w:rPr>
        <w:t>, sporządzonym na formularzu Jednolitego Europejskiego Dokumentu Zamówienia, zwanego dalej „JEDZ”, sporządzonym zgodnie ze wzorem standardowego formularza określonego w Rozporządzeniu wykonawczym Komisji (UE) 2016/7 z dnia 5 stycznia 2016 r. ustanawiającym standardowy formularz jednolitego europejskiego dokumentu zamówienia,                                    w zakresie podstaw wykluczenia z postępowania wskazanych przez zamawiającego, o których mowa w:</w:t>
      </w:r>
    </w:p>
    <w:p w14:paraId="0E4C1EF8" w14:textId="77777777" w:rsidR="00481F70" w:rsidRPr="00287ED8" w:rsidRDefault="00481F70" w:rsidP="002A3399">
      <w:pPr>
        <w:pStyle w:val="Akapitzlist"/>
        <w:spacing w:after="60" w:line="276" w:lineRule="auto"/>
        <w:ind w:left="714"/>
        <w:rPr>
          <w:rFonts w:asciiTheme="minorHAnsi" w:hAnsiTheme="minorHAnsi" w:cstheme="minorHAnsi"/>
          <w:sz w:val="22"/>
          <w:szCs w:val="22"/>
        </w:rPr>
      </w:pPr>
      <w:r w:rsidRPr="00287ED8">
        <w:rPr>
          <w:rFonts w:asciiTheme="minorHAnsi" w:hAnsiTheme="minorHAnsi" w:cstheme="minorHAnsi"/>
          <w:sz w:val="22"/>
          <w:szCs w:val="22"/>
        </w:rPr>
        <w:t xml:space="preserve">- art. 108 ust. 1 pkt 3 ustawy </w:t>
      </w:r>
      <w:proofErr w:type="spellStart"/>
      <w:r w:rsidRPr="00287ED8">
        <w:rPr>
          <w:rFonts w:asciiTheme="minorHAnsi" w:hAnsiTheme="minorHAnsi" w:cstheme="minorHAnsi"/>
          <w:sz w:val="22"/>
          <w:szCs w:val="22"/>
        </w:rPr>
        <w:t>Pzp</w:t>
      </w:r>
      <w:proofErr w:type="spellEnd"/>
      <w:r w:rsidRPr="00287ED8">
        <w:rPr>
          <w:rFonts w:asciiTheme="minorHAnsi" w:hAnsiTheme="minorHAnsi" w:cstheme="minorHAnsi"/>
          <w:sz w:val="22"/>
          <w:szCs w:val="22"/>
        </w:rPr>
        <w:t>,</w:t>
      </w:r>
    </w:p>
    <w:p w14:paraId="194CC6DE" w14:textId="77777777" w:rsidR="00481F70" w:rsidRPr="00287ED8" w:rsidRDefault="00481F70" w:rsidP="002A3399">
      <w:pPr>
        <w:pStyle w:val="Akapitzlist"/>
        <w:spacing w:after="60" w:line="276" w:lineRule="auto"/>
        <w:ind w:left="851" w:hanging="137"/>
        <w:rPr>
          <w:rFonts w:asciiTheme="minorHAnsi" w:hAnsiTheme="minorHAnsi" w:cstheme="minorHAnsi"/>
          <w:sz w:val="22"/>
          <w:szCs w:val="22"/>
        </w:rPr>
      </w:pPr>
      <w:r w:rsidRPr="00287ED8">
        <w:rPr>
          <w:rFonts w:asciiTheme="minorHAnsi" w:hAnsiTheme="minorHAnsi" w:cstheme="minorHAnsi"/>
          <w:sz w:val="22"/>
          <w:szCs w:val="22"/>
        </w:rPr>
        <w:t xml:space="preserve">- art. 108 ust. 1 pkt 4 ustawy </w:t>
      </w:r>
      <w:proofErr w:type="spellStart"/>
      <w:r w:rsidRPr="00287ED8">
        <w:rPr>
          <w:rFonts w:asciiTheme="minorHAnsi" w:hAnsiTheme="minorHAnsi" w:cstheme="minorHAnsi"/>
          <w:sz w:val="22"/>
          <w:szCs w:val="22"/>
        </w:rPr>
        <w:t>Pzp</w:t>
      </w:r>
      <w:proofErr w:type="spellEnd"/>
      <w:r w:rsidRPr="00287ED8">
        <w:rPr>
          <w:rFonts w:asciiTheme="minorHAnsi" w:hAnsiTheme="minorHAnsi" w:cstheme="minorHAnsi"/>
          <w:sz w:val="22"/>
          <w:szCs w:val="22"/>
        </w:rPr>
        <w:t xml:space="preserve">, dotyczących orzeczenia zakazu ubiegania się o zamówienie publiczne tytułem środka zapobiegawczego - dotyczy art. 109 ust. 1 pkt 4 ustawy </w:t>
      </w:r>
      <w:proofErr w:type="spellStart"/>
      <w:r w:rsidRPr="00287ED8">
        <w:rPr>
          <w:rFonts w:asciiTheme="minorHAnsi" w:hAnsiTheme="minorHAnsi" w:cstheme="minorHAnsi"/>
          <w:sz w:val="22"/>
          <w:szCs w:val="22"/>
        </w:rPr>
        <w:t>Pzp</w:t>
      </w:r>
      <w:proofErr w:type="spellEnd"/>
      <w:r w:rsidRPr="00287ED8">
        <w:rPr>
          <w:rFonts w:asciiTheme="minorHAnsi" w:hAnsiTheme="minorHAnsi" w:cstheme="minorHAnsi"/>
          <w:sz w:val="22"/>
          <w:szCs w:val="22"/>
        </w:rPr>
        <w:t>,</w:t>
      </w:r>
    </w:p>
    <w:p w14:paraId="31760406" w14:textId="77777777" w:rsidR="00481F70" w:rsidRPr="00287ED8" w:rsidRDefault="00481F70" w:rsidP="002A3399">
      <w:pPr>
        <w:pStyle w:val="Akapitzlist"/>
        <w:spacing w:after="60" w:line="276" w:lineRule="auto"/>
        <w:ind w:left="851" w:hanging="137"/>
        <w:rPr>
          <w:rFonts w:asciiTheme="minorHAnsi" w:hAnsiTheme="minorHAnsi" w:cstheme="minorHAnsi"/>
          <w:sz w:val="22"/>
          <w:szCs w:val="22"/>
        </w:rPr>
      </w:pPr>
      <w:r w:rsidRPr="00287ED8">
        <w:rPr>
          <w:rFonts w:asciiTheme="minorHAnsi" w:hAnsiTheme="minorHAnsi" w:cstheme="minorHAnsi"/>
          <w:sz w:val="22"/>
          <w:szCs w:val="22"/>
        </w:rPr>
        <w:t xml:space="preserve">- art. 108 ust. 1 pkt 5 ustawy </w:t>
      </w:r>
      <w:proofErr w:type="spellStart"/>
      <w:r w:rsidRPr="00287ED8">
        <w:rPr>
          <w:rFonts w:asciiTheme="minorHAnsi" w:hAnsiTheme="minorHAnsi" w:cstheme="minorHAnsi"/>
          <w:sz w:val="22"/>
          <w:szCs w:val="22"/>
        </w:rPr>
        <w:t>Pzp</w:t>
      </w:r>
      <w:proofErr w:type="spellEnd"/>
      <w:r w:rsidRPr="00287ED8">
        <w:rPr>
          <w:rFonts w:asciiTheme="minorHAnsi" w:hAnsiTheme="minorHAnsi" w:cstheme="minorHAnsi"/>
          <w:sz w:val="22"/>
          <w:szCs w:val="22"/>
        </w:rPr>
        <w:t>, dotyczących zawarcia z innymi wykonawcami porozumienia mającego na celu zakłócenie konkurencji,</w:t>
      </w:r>
    </w:p>
    <w:p w14:paraId="178517B3" w14:textId="77777777" w:rsidR="00481F70" w:rsidRPr="00287ED8" w:rsidRDefault="00481F70" w:rsidP="002A3399">
      <w:pPr>
        <w:pStyle w:val="Akapitzlist"/>
        <w:spacing w:after="60" w:line="276" w:lineRule="auto"/>
        <w:ind w:left="717"/>
        <w:rPr>
          <w:rFonts w:asciiTheme="minorHAnsi" w:hAnsiTheme="minorHAnsi" w:cstheme="minorHAnsi"/>
          <w:i/>
          <w:sz w:val="22"/>
          <w:szCs w:val="22"/>
        </w:rPr>
      </w:pPr>
      <w:r w:rsidRPr="00287ED8">
        <w:rPr>
          <w:rFonts w:asciiTheme="minorHAnsi" w:hAnsiTheme="minorHAnsi" w:cstheme="minorHAnsi"/>
          <w:sz w:val="22"/>
          <w:szCs w:val="22"/>
        </w:rPr>
        <w:t xml:space="preserve">- art. 108 ust. 1 pkt 6 ustawy </w:t>
      </w:r>
      <w:proofErr w:type="spellStart"/>
      <w:r w:rsidRPr="00287ED8">
        <w:rPr>
          <w:rFonts w:asciiTheme="minorHAnsi" w:hAnsiTheme="minorHAnsi" w:cstheme="minorHAnsi"/>
          <w:sz w:val="22"/>
          <w:szCs w:val="22"/>
        </w:rPr>
        <w:t>Pzp</w:t>
      </w:r>
      <w:proofErr w:type="spellEnd"/>
      <w:r w:rsidRPr="00287ED8">
        <w:rPr>
          <w:rFonts w:asciiTheme="minorHAnsi" w:hAnsiTheme="minorHAnsi" w:cstheme="minorHAnsi"/>
          <w:sz w:val="22"/>
          <w:szCs w:val="22"/>
        </w:rPr>
        <w:t xml:space="preserve"> </w:t>
      </w:r>
    </w:p>
    <w:p w14:paraId="67EAE65F" w14:textId="77777777" w:rsidR="00481F70" w:rsidRPr="00287ED8" w:rsidRDefault="00481F70" w:rsidP="002A3399">
      <w:pPr>
        <w:pStyle w:val="Akapitzlist"/>
        <w:numPr>
          <w:ilvl w:val="0"/>
          <w:numId w:val="47"/>
        </w:numPr>
        <w:spacing w:after="60" w:line="276" w:lineRule="auto"/>
        <w:rPr>
          <w:rFonts w:asciiTheme="minorHAnsi" w:hAnsiTheme="minorHAnsi" w:cstheme="minorHAnsi"/>
          <w:i/>
          <w:sz w:val="22"/>
          <w:szCs w:val="22"/>
        </w:rPr>
      </w:pPr>
      <w:r w:rsidRPr="00287ED8">
        <w:rPr>
          <w:rFonts w:asciiTheme="minorHAnsi" w:hAnsiTheme="minorHAnsi" w:cstheme="minorHAnsi"/>
          <w:sz w:val="22"/>
          <w:szCs w:val="22"/>
        </w:rPr>
        <w:t xml:space="preserve">oświadczenia wykonawcy, w zakresie art. 108 ust. 1 pkt 5 ustawy </w:t>
      </w:r>
      <w:proofErr w:type="spellStart"/>
      <w:r w:rsidRPr="00287ED8">
        <w:rPr>
          <w:rFonts w:asciiTheme="minorHAnsi" w:hAnsiTheme="minorHAnsi" w:cstheme="minorHAnsi"/>
          <w:sz w:val="22"/>
          <w:szCs w:val="22"/>
        </w:rPr>
        <w:t>Pzp</w:t>
      </w:r>
      <w:proofErr w:type="spellEnd"/>
      <w:r w:rsidRPr="00287ED8">
        <w:rPr>
          <w:rFonts w:asciiTheme="minorHAnsi" w:hAnsiTheme="minorHAnsi" w:cstheme="minorHAnsi"/>
          <w:sz w:val="22"/>
          <w:szCs w:val="22"/>
        </w:rPr>
        <w:t>, o braku przynależności                    do tej samej grupy kapitałowej w rozumieniu ustawy z dnia 16 lutego 2007 r. o ochronie konkurencji i konsumentów z innym wykonawcą, który złożył odrębną ofertę, ofertę częściową, albo oświadczenia o przynależności do tej samej grupy kapitałowej wraz z dokumentami lub informacjami potwierdzającymi przygotowanie oferty, oferty częściowej niezależnie od innego wykonawcy należącego do tej samej grupy kapitałowej;</w:t>
      </w:r>
    </w:p>
    <w:p w14:paraId="3994BB21" w14:textId="77777777" w:rsidR="00481F70" w:rsidRPr="00287ED8" w:rsidRDefault="00481F70" w:rsidP="002A3399">
      <w:pPr>
        <w:pStyle w:val="Akapitzlist"/>
        <w:numPr>
          <w:ilvl w:val="1"/>
          <w:numId w:val="123"/>
        </w:numPr>
        <w:spacing w:after="60" w:line="276" w:lineRule="auto"/>
        <w:ind w:left="357" w:hanging="357"/>
        <w:rPr>
          <w:rFonts w:asciiTheme="minorHAnsi" w:hAnsiTheme="minorHAnsi" w:cstheme="minorHAnsi"/>
          <w:i/>
          <w:sz w:val="22"/>
          <w:szCs w:val="22"/>
        </w:rPr>
      </w:pPr>
      <w:r w:rsidRPr="00287ED8">
        <w:rPr>
          <w:rFonts w:asciiTheme="minorHAnsi" w:hAnsiTheme="minorHAnsi" w:cstheme="minorHAnsi"/>
          <w:sz w:val="22"/>
          <w:szCs w:val="22"/>
        </w:rPr>
        <w:t>W celu potwierdzenia spełniania przez Wykonawcę warunków udziału w postępowaniu Wykonawca składa:</w:t>
      </w:r>
    </w:p>
    <w:p w14:paraId="19DBBB0E" w14:textId="77777777" w:rsidR="00481F70" w:rsidRPr="00287ED8" w:rsidRDefault="00481F70" w:rsidP="002A3399">
      <w:pPr>
        <w:pStyle w:val="Akapitzlist"/>
        <w:numPr>
          <w:ilvl w:val="0"/>
          <w:numId w:val="121"/>
        </w:numPr>
        <w:spacing w:after="60" w:line="276" w:lineRule="auto"/>
        <w:rPr>
          <w:rFonts w:asciiTheme="minorHAnsi" w:hAnsiTheme="minorHAnsi" w:cstheme="minorHAnsi"/>
          <w:i/>
          <w:color w:val="000000" w:themeColor="text1"/>
          <w:sz w:val="22"/>
          <w:szCs w:val="22"/>
        </w:rPr>
      </w:pPr>
      <w:r w:rsidRPr="00287ED8">
        <w:rPr>
          <w:rFonts w:asciiTheme="minorHAnsi" w:eastAsiaTheme="minorHAnsi" w:hAnsiTheme="minorHAnsi" w:cstheme="minorHAnsi"/>
          <w:color w:val="000000" w:themeColor="text1"/>
          <w:sz w:val="22"/>
          <w:szCs w:val="22"/>
        </w:rPr>
        <w:t xml:space="preserve">zezwolenie na prowadzenie hurtowni farmaceutycznej wydanej przez Głównego Inspektora </w:t>
      </w:r>
      <w:r w:rsidRPr="00287ED8">
        <w:rPr>
          <w:rFonts w:asciiTheme="minorHAnsi" w:eastAsiaTheme="minorHAnsi" w:hAnsiTheme="minorHAnsi" w:cstheme="minorHAnsi"/>
          <w:color w:val="000000"/>
          <w:sz w:val="22"/>
          <w:szCs w:val="22"/>
        </w:rPr>
        <w:t>Farmaceutycznego</w:t>
      </w:r>
      <w:r w:rsidRPr="00287ED8">
        <w:rPr>
          <w:rFonts w:asciiTheme="minorHAnsi" w:eastAsiaTheme="minorHAnsi" w:hAnsiTheme="minorHAnsi" w:cstheme="minorHAnsi"/>
          <w:color w:val="000000" w:themeColor="text1"/>
          <w:sz w:val="22"/>
          <w:szCs w:val="22"/>
        </w:rPr>
        <w:t>.</w:t>
      </w:r>
    </w:p>
    <w:p w14:paraId="1DA3C84D" w14:textId="77777777" w:rsidR="00481F70" w:rsidRPr="00287ED8" w:rsidRDefault="00481F70" w:rsidP="002A3399">
      <w:pPr>
        <w:pStyle w:val="Akapitzlist"/>
        <w:numPr>
          <w:ilvl w:val="1"/>
          <w:numId w:val="123"/>
        </w:numPr>
        <w:spacing w:after="60" w:line="276" w:lineRule="auto"/>
        <w:ind w:left="357" w:hanging="357"/>
        <w:rPr>
          <w:rFonts w:asciiTheme="minorHAnsi" w:hAnsiTheme="minorHAnsi" w:cstheme="minorHAnsi"/>
          <w:i/>
          <w:sz w:val="22"/>
          <w:szCs w:val="22"/>
        </w:rPr>
      </w:pPr>
      <w:r w:rsidRPr="00287ED8">
        <w:rPr>
          <w:rFonts w:asciiTheme="minorHAnsi" w:hAnsiTheme="minorHAnsi" w:cstheme="minorHAnsi"/>
          <w:sz w:val="22"/>
          <w:szCs w:val="22"/>
        </w:rPr>
        <w:t xml:space="preserve">Jeżeli wykonawca ma siedzibę lub miejsce zamieszkania poza granicami Rzeczypospolitej Polskiej, zamiast: </w:t>
      </w:r>
    </w:p>
    <w:p w14:paraId="2F47FF00" w14:textId="77777777" w:rsidR="00481F70" w:rsidRPr="00287ED8" w:rsidRDefault="00481F70" w:rsidP="002A3399">
      <w:pPr>
        <w:pStyle w:val="Akapitzlist"/>
        <w:numPr>
          <w:ilvl w:val="0"/>
          <w:numId w:val="48"/>
        </w:numPr>
        <w:spacing w:after="60" w:line="276" w:lineRule="auto"/>
        <w:rPr>
          <w:rFonts w:asciiTheme="minorHAnsi" w:hAnsiTheme="minorHAnsi" w:cstheme="minorHAnsi"/>
          <w:i/>
          <w:sz w:val="22"/>
          <w:szCs w:val="22"/>
        </w:rPr>
      </w:pPr>
      <w:r w:rsidRPr="00287ED8">
        <w:rPr>
          <w:rFonts w:asciiTheme="minorHAnsi" w:hAnsiTheme="minorHAnsi" w:cstheme="minorHAnsi"/>
          <w:sz w:val="22"/>
          <w:szCs w:val="22"/>
        </w:rPr>
        <w:lastRenderedPageBreak/>
        <w:t xml:space="preserve">informacji z Krajowego Rejestru Karnego, o której mowa w pkt 1 </w:t>
      </w:r>
      <w:proofErr w:type="spellStart"/>
      <w:r w:rsidRPr="00287ED8">
        <w:rPr>
          <w:rFonts w:asciiTheme="minorHAnsi" w:hAnsiTheme="minorHAnsi" w:cstheme="minorHAnsi"/>
          <w:sz w:val="22"/>
          <w:szCs w:val="22"/>
        </w:rPr>
        <w:t>ppkt</w:t>
      </w:r>
      <w:proofErr w:type="spellEnd"/>
      <w:r w:rsidRPr="00287ED8">
        <w:rPr>
          <w:rFonts w:asciiTheme="minorHAnsi" w:hAnsiTheme="minorHAnsi" w:cstheme="minorHAnsi"/>
          <w:sz w:val="22"/>
          <w:szCs w:val="22"/>
        </w:rPr>
        <w:t xml:space="preserve"> 1 i 2 – składa informację                               z odpowiedniego rejestru, takiego jak rejestr sądowy, albo, w przypadku braku takiego rejestru, inny równoważny dokument wydany przez właściwy organ sądowy lub administracyjny kraju,                        w którym wykonawca ma siedzibę lub miejsce zamieszkania lub miejsce zamieszkania ma osoba, której dotyczy informacja albo dokument, w zakresie, o którym mowa w pkt 1 pkt 2 i 3;</w:t>
      </w:r>
    </w:p>
    <w:p w14:paraId="780E7259" w14:textId="77777777" w:rsidR="00481F70" w:rsidRPr="00287ED8" w:rsidRDefault="00481F70" w:rsidP="002A3399">
      <w:pPr>
        <w:pStyle w:val="Akapitzlist"/>
        <w:numPr>
          <w:ilvl w:val="0"/>
          <w:numId w:val="48"/>
        </w:numPr>
        <w:spacing w:after="60" w:line="276" w:lineRule="auto"/>
        <w:rPr>
          <w:rFonts w:asciiTheme="minorHAnsi" w:hAnsiTheme="minorHAnsi" w:cstheme="minorHAnsi"/>
          <w:i/>
          <w:sz w:val="22"/>
          <w:szCs w:val="22"/>
        </w:rPr>
      </w:pPr>
      <w:r w:rsidRPr="00287ED8">
        <w:rPr>
          <w:rFonts w:asciiTheme="minorHAnsi" w:hAnsiTheme="minorHAnsi" w:cstheme="minorHAnsi"/>
          <w:sz w:val="22"/>
          <w:szCs w:val="22"/>
        </w:rPr>
        <w:t xml:space="preserve">odpisu albo informacji z Krajowego Rejestru Sądowego lub z Centralnej Ewidencji i Informacji                                  o Działalności Gospodarczej, o których mowa pkt 1 </w:t>
      </w:r>
      <w:proofErr w:type="spellStart"/>
      <w:r w:rsidRPr="00287ED8">
        <w:rPr>
          <w:rFonts w:asciiTheme="minorHAnsi" w:hAnsiTheme="minorHAnsi" w:cstheme="minorHAnsi"/>
          <w:sz w:val="22"/>
          <w:szCs w:val="22"/>
        </w:rPr>
        <w:t>ppkt</w:t>
      </w:r>
      <w:proofErr w:type="spellEnd"/>
      <w:r w:rsidRPr="00287ED8">
        <w:rPr>
          <w:rFonts w:asciiTheme="minorHAnsi" w:hAnsiTheme="minorHAnsi" w:cstheme="minorHAnsi"/>
          <w:sz w:val="22"/>
          <w:szCs w:val="22"/>
        </w:rPr>
        <w:t xml:space="preserve"> 3 – składa dokument lub dokumenty wystawione w kraju, w którym wykonawca ma siedzibę lub miejsce zamieszkania, potwierdzające odpowiednio, że: </w:t>
      </w:r>
    </w:p>
    <w:p w14:paraId="5D45A7E2" w14:textId="77777777" w:rsidR="00481F70" w:rsidRPr="00287ED8" w:rsidRDefault="00481F70" w:rsidP="002A3399">
      <w:pPr>
        <w:pStyle w:val="Akapitzlist"/>
        <w:numPr>
          <w:ilvl w:val="0"/>
          <w:numId w:val="49"/>
        </w:numPr>
        <w:spacing w:after="60" w:line="276" w:lineRule="auto"/>
        <w:rPr>
          <w:rFonts w:asciiTheme="minorHAnsi" w:hAnsiTheme="minorHAnsi" w:cstheme="minorHAnsi"/>
          <w:i/>
          <w:sz w:val="22"/>
          <w:szCs w:val="22"/>
        </w:rPr>
      </w:pPr>
      <w:r w:rsidRPr="00287ED8">
        <w:rPr>
          <w:rFonts w:asciiTheme="minorHAnsi" w:hAnsiTheme="minorHAnsi" w:cstheme="minorHAnsi"/>
          <w:sz w:val="22"/>
          <w:szCs w:val="22"/>
        </w:rPr>
        <w:t xml:space="preserve">nie otwarto jego likwidacji, nie ogłoszono upadłości, jego aktywami nie zarządza </w:t>
      </w:r>
      <w:proofErr w:type="gramStart"/>
      <w:r w:rsidRPr="00287ED8">
        <w:rPr>
          <w:rFonts w:asciiTheme="minorHAnsi" w:hAnsiTheme="minorHAnsi" w:cstheme="minorHAnsi"/>
          <w:sz w:val="22"/>
          <w:szCs w:val="22"/>
        </w:rPr>
        <w:t>likwidator  lub</w:t>
      </w:r>
      <w:proofErr w:type="gramEnd"/>
      <w:r w:rsidRPr="00287ED8">
        <w:rPr>
          <w:rFonts w:asciiTheme="minorHAnsi" w:hAnsiTheme="minorHAnsi" w:cstheme="minorHAnsi"/>
          <w:sz w:val="22"/>
          <w:szCs w:val="22"/>
        </w:rPr>
        <w:t xml:space="preserve"> sąd, nie zawarł układu z wierzycielami, jego działalność gospodarcza nie jest zawieszona ani nie znajduje się on w innej tego rodzaju sytuacji wynikającej z podobnej procedury przewidzianej w przepisach miejsca wszczęcia tej procedury. </w:t>
      </w:r>
    </w:p>
    <w:p w14:paraId="54466423" w14:textId="77777777" w:rsidR="00481F70" w:rsidRPr="00287ED8" w:rsidRDefault="00481F70" w:rsidP="002A3399">
      <w:pPr>
        <w:pStyle w:val="Akapitzlist"/>
        <w:numPr>
          <w:ilvl w:val="0"/>
          <w:numId w:val="48"/>
        </w:numPr>
        <w:spacing w:after="60" w:line="276" w:lineRule="auto"/>
        <w:rPr>
          <w:rFonts w:asciiTheme="minorHAnsi" w:hAnsiTheme="minorHAnsi" w:cstheme="minorHAnsi"/>
          <w:i/>
          <w:sz w:val="22"/>
          <w:szCs w:val="22"/>
        </w:rPr>
      </w:pPr>
      <w:r w:rsidRPr="00287ED8">
        <w:rPr>
          <w:rFonts w:asciiTheme="minorHAnsi" w:hAnsiTheme="minorHAnsi" w:cstheme="minorHAnsi"/>
          <w:sz w:val="22"/>
          <w:szCs w:val="22"/>
        </w:rPr>
        <w:t xml:space="preserve">dokument, o którym mowa w pkt 3 </w:t>
      </w:r>
      <w:proofErr w:type="spellStart"/>
      <w:r w:rsidRPr="00287ED8">
        <w:rPr>
          <w:rFonts w:asciiTheme="minorHAnsi" w:hAnsiTheme="minorHAnsi" w:cstheme="minorHAnsi"/>
          <w:sz w:val="22"/>
          <w:szCs w:val="22"/>
        </w:rPr>
        <w:t>ppkt</w:t>
      </w:r>
      <w:proofErr w:type="spellEnd"/>
      <w:r w:rsidRPr="00287ED8">
        <w:rPr>
          <w:rFonts w:asciiTheme="minorHAnsi" w:hAnsiTheme="minorHAnsi" w:cstheme="minorHAnsi"/>
          <w:sz w:val="22"/>
          <w:szCs w:val="22"/>
        </w:rPr>
        <w:t xml:space="preserve"> 1, powinien być wystawiony nie wcześniej niż 6 miesięcy przed jego złożeniem. Dokumenty, o których mowa w pkt 3 </w:t>
      </w:r>
      <w:proofErr w:type="spellStart"/>
      <w:r w:rsidRPr="00287ED8">
        <w:rPr>
          <w:rFonts w:asciiTheme="minorHAnsi" w:hAnsiTheme="minorHAnsi" w:cstheme="minorHAnsi"/>
          <w:sz w:val="22"/>
          <w:szCs w:val="22"/>
        </w:rPr>
        <w:t>ppkt</w:t>
      </w:r>
      <w:proofErr w:type="spellEnd"/>
      <w:r w:rsidRPr="00287ED8">
        <w:rPr>
          <w:rFonts w:asciiTheme="minorHAnsi" w:hAnsiTheme="minorHAnsi" w:cstheme="minorHAnsi"/>
          <w:sz w:val="22"/>
          <w:szCs w:val="22"/>
        </w:rPr>
        <w:t xml:space="preserve"> 2, powinny być wystawione nie wcześniej niż 3 miesiące przed ich złożeniem. </w:t>
      </w:r>
    </w:p>
    <w:p w14:paraId="2B7C8728" w14:textId="77777777" w:rsidR="00481F70" w:rsidRPr="00287ED8" w:rsidRDefault="00481F70" w:rsidP="002A3399">
      <w:pPr>
        <w:pStyle w:val="Akapitzlist"/>
        <w:numPr>
          <w:ilvl w:val="0"/>
          <w:numId w:val="122"/>
        </w:numPr>
        <w:spacing w:after="60" w:line="276" w:lineRule="auto"/>
        <w:ind w:left="284" w:hanging="284"/>
        <w:rPr>
          <w:rFonts w:asciiTheme="minorHAnsi" w:hAnsiTheme="minorHAnsi" w:cstheme="minorHAnsi"/>
          <w:i/>
          <w:sz w:val="22"/>
          <w:szCs w:val="22"/>
        </w:rPr>
      </w:pPr>
      <w:r w:rsidRPr="00287ED8">
        <w:rPr>
          <w:rFonts w:asciiTheme="minorHAnsi" w:hAnsiTheme="minorHAnsi" w:cstheme="minorHAnsi"/>
          <w:sz w:val="22"/>
          <w:szCs w:val="22"/>
        </w:rPr>
        <w:t xml:space="preserve">Jeżeli w kraju, w którym wykonawca ma siedzibę lub miejsce zamieszkania lub miejsce zamieszkania ma osoba, której dokument dotyczy, nie wydaje się dokumentów, o których mowa w pkt 3, lub gdy dokumenty te nie odnoszą się do wszystkich przypadków, o których mowa w art. 108 ust. 1 pkt 1, 2 i 4, ustawy </w:t>
      </w:r>
      <w:proofErr w:type="spellStart"/>
      <w:r w:rsidRPr="00287ED8">
        <w:rPr>
          <w:rFonts w:asciiTheme="minorHAnsi" w:hAnsiTheme="minorHAnsi" w:cstheme="minorHAnsi"/>
          <w:sz w:val="22"/>
          <w:szCs w:val="22"/>
        </w:rPr>
        <w:t>Pzp</w:t>
      </w:r>
      <w:proofErr w:type="spellEnd"/>
      <w:r w:rsidRPr="00287ED8">
        <w:rPr>
          <w:rFonts w:asciiTheme="minorHAnsi" w:hAnsiTheme="minorHAnsi" w:cstheme="minorHAnsi"/>
          <w:sz w:val="22"/>
          <w:szCs w:val="22"/>
        </w:rPr>
        <w:t xml:space="preserve">,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Przepis pkt 3 </w:t>
      </w:r>
      <w:proofErr w:type="spellStart"/>
      <w:r w:rsidRPr="00287ED8">
        <w:rPr>
          <w:rFonts w:asciiTheme="minorHAnsi" w:hAnsiTheme="minorHAnsi" w:cstheme="minorHAnsi"/>
          <w:sz w:val="22"/>
          <w:szCs w:val="22"/>
        </w:rPr>
        <w:t>ppkt</w:t>
      </w:r>
      <w:proofErr w:type="spellEnd"/>
      <w:r w:rsidRPr="00287ED8">
        <w:rPr>
          <w:rFonts w:asciiTheme="minorHAnsi" w:hAnsiTheme="minorHAnsi" w:cstheme="minorHAnsi"/>
          <w:sz w:val="22"/>
          <w:szCs w:val="22"/>
        </w:rPr>
        <w:t xml:space="preserve"> 3 stosuje się.</w:t>
      </w:r>
    </w:p>
    <w:p w14:paraId="6359C758" w14:textId="77777777" w:rsidR="00481F70" w:rsidRPr="00287ED8" w:rsidRDefault="00481F70" w:rsidP="002A3399">
      <w:pPr>
        <w:pStyle w:val="Akapitzlist"/>
        <w:numPr>
          <w:ilvl w:val="0"/>
          <w:numId w:val="122"/>
        </w:numPr>
        <w:spacing w:after="60" w:line="276" w:lineRule="auto"/>
        <w:ind w:left="284" w:hanging="284"/>
        <w:rPr>
          <w:rFonts w:asciiTheme="minorHAnsi" w:hAnsiTheme="minorHAnsi" w:cstheme="minorHAnsi"/>
          <w:i/>
          <w:sz w:val="22"/>
          <w:szCs w:val="22"/>
        </w:rPr>
      </w:pPr>
      <w:r w:rsidRPr="00287ED8">
        <w:rPr>
          <w:rFonts w:asciiTheme="minorHAnsi" w:hAnsiTheme="minorHAnsi" w:cstheme="minorHAnsi"/>
          <w:sz w:val="22"/>
          <w:szCs w:val="22"/>
        </w:rPr>
        <w:t xml:space="preserve">W przypadku wykonawców wspólnie ubiegających się o zamówienie, zamawiający żąda od każdego                     z tych wykonawców podmiotowych środków dowodowych wymienionych w pkt 1 </w:t>
      </w:r>
      <w:proofErr w:type="spellStart"/>
      <w:r w:rsidRPr="00287ED8">
        <w:rPr>
          <w:rFonts w:asciiTheme="minorHAnsi" w:hAnsiTheme="minorHAnsi" w:cstheme="minorHAnsi"/>
          <w:sz w:val="22"/>
          <w:szCs w:val="22"/>
        </w:rPr>
        <w:t>ppkt</w:t>
      </w:r>
      <w:proofErr w:type="spellEnd"/>
      <w:r w:rsidRPr="00287ED8">
        <w:rPr>
          <w:rFonts w:asciiTheme="minorHAnsi" w:hAnsiTheme="minorHAnsi" w:cstheme="minorHAnsi"/>
          <w:sz w:val="22"/>
          <w:szCs w:val="22"/>
        </w:rPr>
        <w:t xml:space="preserve"> 1-5. </w:t>
      </w:r>
    </w:p>
    <w:p w14:paraId="0641758E" w14:textId="77777777" w:rsidR="00481F70" w:rsidRPr="00287ED8" w:rsidRDefault="00481F70" w:rsidP="002A3399">
      <w:pPr>
        <w:pStyle w:val="Akapitzlist"/>
        <w:numPr>
          <w:ilvl w:val="0"/>
          <w:numId w:val="122"/>
        </w:numPr>
        <w:spacing w:after="60" w:line="276" w:lineRule="auto"/>
        <w:ind w:left="284" w:hanging="284"/>
        <w:rPr>
          <w:rFonts w:asciiTheme="minorHAnsi" w:hAnsiTheme="minorHAnsi" w:cstheme="minorHAnsi"/>
          <w:i/>
          <w:sz w:val="22"/>
          <w:szCs w:val="22"/>
        </w:rPr>
      </w:pPr>
      <w:r w:rsidRPr="00287ED8">
        <w:rPr>
          <w:rFonts w:asciiTheme="minorHAnsi" w:hAnsiTheme="minorHAnsi" w:cstheme="minorHAnsi"/>
          <w:sz w:val="22"/>
          <w:szCs w:val="22"/>
        </w:rPr>
        <w:t xml:space="preserve">Wykonawca nie podlega wykluczeniu, jeżeli Zamawiający oceni czy podjęte przez wykonawcę czynności, o których mowa w art. 110 ust. 2 ustawy </w:t>
      </w:r>
      <w:proofErr w:type="spellStart"/>
      <w:r w:rsidRPr="00287ED8">
        <w:rPr>
          <w:rFonts w:asciiTheme="minorHAnsi" w:hAnsiTheme="minorHAnsi" w:cstheme="minorHAnsi"/>
          <w:sz w:val="22"/>
          <w:szCs w:val="22"/>
        </w:rPr>
        <w:t>Pzp</w:t>
      </w:r>
      <w:proofErr w:type="spellEnd"/>
      <w:r w:rsidRPr="00287ED8">
        <w:rPr>
          <w:rFonts w:asciiTheme="minorHAnsi" w:hAnsiTheme="minorHAnsi" w:cstheme="minorHAnsi"/>
          <w:sz w:val="22"/>
          <w:szCs w:val="22"/>
        </w:rPr>
        <w:t xml:space="preserve"> są wystarczające do wykazania jego rzetelności, uwzględniając wagę i szczególne okoliczności czynu wykonawcy. Jeżeli podjęte przez wykonawcę czynności, o których mowa w art. 110 ust. 2 ustawy </w:t>
      </w:r>
      <w:proofErr w:type="spellStart"/>
      <w:r w:rsidRPr="00287ED8">
        <w:rPr>
          <w:rFonts w:asciiTheme="minorHAnsi" w:hAnsiTheme="minorHAnsi" w:cstheme="minorHAnsi"/>
          <w:sz w:val="22"/>
          <w:szCs w:val="22"/>
        </w:rPr>
        <w:t>Pzp</w:t>
      </w:r>
      <w:proofErr w:type="spellEnd"/>
      <w:r w:rsidRPr="00287ED8">
        <w:rPr>
          <w:rFonts w:asciiTheme="minorHAnsi" w:hAnsiTheme="minorHAnsi" w:cstheme="minorHAnsi"/>
          <w:sz w:val="22"/>
          <w:szCs w:val="22"/>
        </w:rPr>
        <w:t>, nie są wystarczające                                                                do wykazania jego rzetelności, Zamawiający wyklucza wykonawcę.</w:t>
      </w:r>
    </w:p>
    <w:p w14:paraId="1847825C" w14:textId="77777777" w:rsidR="00481F70" w:rsidRPr="00287ED8" w:rsidRDefault="00481F70" w:rsidP="002A3399">
      <w:pPr>
        <w:pStyle w:val="Akapitzlist"/>
        <w:numPr>
          <w:ilvl w:val="0"/>
          <w:numId w:val="122"/>
        </w:numPr>
        <w:spacing w:after="60" w:line="276" w:lineRule="auto"/>
        <w:ind w:left="284" w:hanging="284"/>
        <w:rPr>
          <w:rFonts w:asciiTheme="minorHAnsi" w:hAnsiTheme="minorHAnsi" w:cstheme="minorHAnsi"/>
          <w:i/>
          <w:sz w:val="22"/>
          <w:szCs w:val="22"/>
        </w:rPr>
      </w:pPr>
      <w:r w:rsidRPr="00287ED8">
        <w:rPr>
          <w:rFonts w:asciiTheme="minorHAnsi" w:hAnsiTheme="minorHAnsi" w:cstheme="minorHAnsi"/>
          <w:sz w:val="22"/>
          <w:szCs w:val="22"/>
        </w:rPr>
        <w:t>Podmiotowe środki dowodowe oraz inne dokumenty lub oświadczenia, o których mowa                                     w rozporządzeniu Ministra Rozwoju, Pracy i Technologii z dnia 23 grudnia 2020 r. w sprawie podmiotowych środków dowodowych oraz innych dokumentów lub oświadczeń, jakich może żądać zamawiający od wykonawcy, składa się w postaci elektronicznej opatrzonej kwalifikowanym podpisem elektronicznym w zakresie i w sposób określony w przepisach wydanych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0A60B8A0" w14:textId="77777777" w:rsidR="00481F70" w:rsidRPr="00287ED8" w:rsidRDefault="00481F70" w:rsidP="002A3399">
      <w:pPr>
        <w:pStyle w:val="Akapitzlist"/>
        <w:numPr>
          <w:ilvl w:val="0"/>
          <w:numId w:val="122"/>
        </w:numPr>
        <w:spacing w:after="60" w:line="276" w:lineRule="auto"/>
        <w:ind w:left="284" w:hanging="284"/>
        <w:rPr>
          <w:rFonts w:asciiTheme="minorHAnsi" w:hAnsiTheme="minorHAnsi" w:cstheme="minorHAnsi"/>
          <w:i/>
          <w:sz w:val="22"/>
          <w:szCs w:val="22"/>
        </w:rPr>
      </w:pPr>
      <w:r w:rsidRPr="00287ED8">
        <w:rPr>
          <w:rFonts w:asciiTheme="minorHAnsi" w:hAnsiTheme="minorHAnsi" w:cstheme="minorHAnsi"/>
          <w:sz w:val="22"/>
          <w:szCs w:val="22"/>
        </w:rPr>
        <w:t>Wykonawca składa podmiotowe środki dowodowe aktualne na dzień ich złożenia.</w:t>
      </w:r>
    </w:p>
    <w:p w14:paraId="3B978441" w14:textId="77777777" w:rsidR="00481F70" w:rsidRPr="00287ED8" w:rsidRDefault="00481F70" w:rsidP="002A3399">
      <w:pPr>
        <w:pStyle w:val="Akapitzlist"/>
        <w:numPr>
          <w:ilvl w:val="0"/>
          <w:numId w:val="122"/>
        </w:numPr>
        <w:spacing w:after="60" w:line="276" w:lineRule="auto"/>
        <w:ind w:left="284" w:hanging="284"/>
        <w:rPr>
          <w:rFonts w:asciiTheme="minorHAnsi" w:hAnsiTheme="minorHAnsi" w:cstheme="minorHAnsi"/>
          <w:i/>
          <w:sz w:val="22"/>
          <w:szCs w:val="22"/>
        </w:rPr>
      </w:pPr>
      <w:r w:rsidRPr="00287ED8">
        <w:rPr>
          <w:rFonts w:asciiTheme="minorHAnsi" w:eastAsiaTheme="minorHAnsi" w:hAnsiTheme="minorHAnsi" w:cstheme="minorHAnsi"/>
          <w:color w:val="000000"/>
          <w:sz w:val="22"/>
          <w:szCs w:val="22"/>
        </w:rPr>
        <w:lastRenderedPageBreak/>
        <w:t xml:space="preserve">Zamawiający może żądać od wykonawców wyjaśnień dotyczących treści „JEDZ” lub złożonych podmiotowych środków dowodowych lub innych dokumentów lub oświadczeń składanych                                          w postępowaniu. Wykonawcy są zobowiązani do przedstawienia wyjaśnień w terminie wskazanym przez Zamawiającego. </w:t>
      </w:r>
    </w:p>
    <w:p w14:paraId="05160017" w14:textId="77777777" w:rsidR="00E075D6" w:rsidRPr="00655648" w:rsidRDefault="00E075D6" w:rsidP="002A3399">
      <w:pPr>
        <w:pStyle w:val="Akapitzlist"/>
        <w:spacing w:line="276" w:lineRule="auto"/>
        <w:ind w:left="357"/>
        <w:rPr>
          <w:rFonts w:asciiTheme="minorHAnsi" w:hAnsiTheme="minorHAnsi" w:cstheme="minorHAnsi"/>
          <w:i/>
          <w:sz w:val="20"/>
          <w:szCs w:val="20"/>
        </w:rPr>
      </w:pPr>
    </w:p>
    <w:p w14:paraId="231F805B" w14:textId="312B274F" w:rsidR="00777AFC" w:rsidRPr="00AB49CF" w:rsidRDefault="00777AFC" w:rsidP="002A3399">
      <w:pPr>
        <w:pStyle w:val="Default"/>
        <w:numPr>
          <w:ilvl w:val="0"/>
          <w:numId w:val="61"/>
        </w:numPr>
        <w:spacing w:line="276" w:lineRule="auto"/>
        <w:ind w:left="357" w:hanging="357"/>
        <w:rPr>
          <w:rFonts w:asciiTheme="minorHAnsi" w:eastAsia="Calibri" w:hAnsiTheme="minorHAnsi" w:cstheme="minorHAnsi"/>
          <w:b/>
          <w:bCs/>
          <w:color w:val="auto"/>
          <w:u w:val="single"/>
        </w:rPr>
      </w:pPr>
      <w:r w:rsidRPr="00AB49CF">
        <w:rPr>
          <w:rFonts w:asciiTheme="minorHAnsi" w:hAnsiTheme="minorHAnsi" w:cstheme="minorHAnsi"/>
          <w:b/>
          <w:bCs/>
          <w:u w:val="single"/>
        </w:rPr>
        <w:t>I</w:t>
      </w:r>
      <w:r w:rsidRPr="00AB49CF">
        <w:rPr>
          <w:rFonts w:asciiTheme="minorHAnsi" w:eastAsia="Times" w:hAnsiTheme="minorHAnsi" w:cstheme="minorHAnsi"/>
          <w:b/>
          <w:u w:val="single"/>
        </w:rPr>
        <w:t>nformacje o środkach komunikacji elektronicznej, przy użyciu których zamawiający będzie komunikował się z wykonawcami, oraz informacje o wymaganiach technicznych</w:t>
      </w:r>
      <w:r w:rsidR="00071AD7" w:rsidRPr="00AB49CF">
        <w:rPr>
          <w:rFonts w:asciiTheme="minorHAnsi" w:eastAsia="Times" w:hAnsiTheme="minorHAnsi" w:cstheme="minorHAnsi"/>
          <w:b/>
          <w:u w:val="single"/>
        </w:rPr>
        <w:t xml:space="preserve"> </w:t>
      </w:r>
      <w:r w:rsidRPr="00AB49CF">
        <w:rPr>
          <w:rFonts w:asciiTheme="minorHAnsi" w:eastAsia="Times" w:hAnsiTheme="minorHAnsi" w:cstheme="minorHAnsi"/>
          <w:b/>
          <w:u w:val="single"/>
        </w:rPr>
        <w:t>i organizacyjnych sporządzania, wysyłania i odbierania korespondencji elektronicznej</w:t>
      </w:r>
      <w:r w:rsidRPr="00AB49CF">
        <w:rPr>
          <w:rFonts w:asciiTheme="minorHAnsi" w:hAnsiTheme="minorHAnsi" w:cstheme="minorHAnsi"/>
          <w:u w:val="single"/>
        </w:rPr>
        <w:t xml:space="preserve"> </w:t>
      </w:r>
    </w:p>
    <w:p w14:paraId="0A8BD856" w14:textId="4608307A" w:rsidR="00777AFC" w:rsidRPr="008C4655" w:rsidRDefault="00777AFC" w:rsidP="002A3399">
      <w:pPr>
        <w:pStyle w:val="Akapitzlist"/>
        <w:numPr>
          <w:ilvl w:val="1"/>
          <w:numId w:val="61"/>
        </w:numPr>
        <w:spacing w:line="276" w:lineRule="auto"/>
        <w:ind w:left="357" w:hanging="357"/>
        <w:rPr>
          <w:rFonts w:asciiTheme="minorHAnsi" w:hAnsiTheme="minorHAnsi" w:cstheme="minorHAnsi"/>
          <w:b/>
          <w:i/>
          <w:sz w:val="22"/>
          <w:szCs w:val="22"/>
        </w:rPr>
      </w:pPr>
      <w:r w:rsidRPr="008C4655">
        <w:rPr>
          <w:rFonts w:asciiTheme="minorHAnsi" w:hAnsiTheme="minorHAnsi" w:cstheme="minorHAnsi"/>
          <w:sz w:val="22"/>
          <w:szCs w:val="22"/>
        </w:rPr>
        <w:t xml:space="preserve">W postępowaniu o udzielenie zamówienia komunikacja między Zamawiającym a Wykonawcami odbywa się drogą elektroniczną przy użyciu Platformy Zakupowej </w:t>
      </w:r>
      <w:proofErr w:type="spellStart"/>
      <w:r w:rsidRPr="008C4655">
        <w:rPr>
          <w:rFonts w:asciiTheme="minorHAnsi" w:hAnsiTheme="minorHAnsi" w:cstheme="minorHAnsi"/>
          <w:color w:val="548DD4" w:themeColor="text2" w:themeTint="99"/>
          <w:sz w:val="22"/>
          <w:szCs w:val="22"/>
        </w:rPr>
        <w:t>Marketplanet</w:t>
      </w:r>
      <w:proofErr w:type="spellEnd"/>
      <w:r w:rsidRPr="008C4655">
        <w:rPr>
          <w:rFonts w:asciiTheme="minorHAnsi" w:hAnsiTheme="minorHAnsi" w:cstheme="minorHAnsi"/>
          <w:color w:val="548DD4" w:themeColor="text2" w:themeTint="99"/>
          <w:sz w:val="22"/>
          <w:szCs w:val="22"/>
        </w:rPr>
        <w:t xml:space="preserve"> </w:t>
      </w:r>
      <w:proofErr w:type="spellStart"/>
      <w:r w:rsidRPr="008C4655">
        <w:rPr>
          <w:rFonts w:asciiTheme="minorHAnsi" w:hAnsiTheme="minorHAnsi" w:cstheme="minorHAnsi"/>
          <w:color w:val="548DD4" w:themeColor="text2" w:themeTint="99"/>
          <w:sz w:val="22"/>
          <w:szCs w:val="22"/>
        </w:rPr>
        <w:t>OnePlace</w:t>
      </w:r>
      <w:proofErr w:type="spellEnd"/>
      <w:r w:rsidRPr="008C4655">
        <w:rPr>
          <w:rFonts w:asciiTheme="minorHAnsi" w:hAnsiTheme="minorHAnsi" w:cstheme="minorHAnsi"/>
          <w:sz w:val="22"/>
          <w:szCs w:val="22"/>
        </w:rPr>
        <w:t xml:space="preserve"> na portalu </w:t>
      </w:r>
      <w:hyperlink r:id="rId11" w:history="1">
        <w:r w:rsidRPr="008C4655">
          <w:rPr>
            <w:rStyle w:val="Hipercze"/>
            <w:rFonts w:asciiTheme="minorHAnsi" w:hAnsiTheme="minorHAnsi" w:cstheme="minorHAnsi"/>
            <w:bCs/>
            <w:color w:val="548DD4" w:themeColor="text2" w:themeTint="99"/>
            <w:sz w:val="22"/>
            <w:szCs w:val="22"/>
          </w:rPr>
          <w:t>https://szpitalbielanski.ezamawiajacy.pl/servlet/HomeServlet</w:t>
        </w:r>
      </w:hyperlink>
      <w:r w:rsidRPr="008C4655">
        <w:rPr>
          <w:rFonts w:asciiTheme="minorHAnsi" w:hAnsiTheme="minorHAnsi" w:cstheme="minorHAnsi"/>
          <w:sz w:val="22"/>
          <w:szCs w:val="22"/>
        </w:rPr>
        <w:t xml:space="preserve">. </w:t>
      </w:r>
    </w:p>
    <w:p w14:paraId="31F71457" w14:textId="77777777" w:rsidR="00777AFC" w:rsidRPr="008C4655" w:rsidRDefault="00777AFC" w:rsidP="002A3399">
      <w:pPr>
        <w:pStyle w:val="Akapitzlist"/>
        <w:numPr>
          <w:ilvl w:val="1"/>
          <w:numId w:val="61"/>
        </w:numPr>
        <w:spacing w:line="276" w:lineRule="auto"/>
        <w:ind w:left="357" w:hanging="357"/>
        <w:rPr>
          <w:rFonts w:asciiTheme="minorHAnsi" w:hAnsiTheme="minorHAnsi" w:cstheme="minorHAnsi"/>
          <w:i/>
          <w:sz w:val="22"/>
          <w:szCs w:val="22"/>
        </w:rPr>
      </w:pPr>
      <w:r w:rsidRPr="008C4655">
        <w:rPr>
          <w:rFonts w:asciiTheme="minorHAnsi" w:hAnsiTheme="minorHAnsi" w:cstheme="minorHAnsi"/>
          <w:sz w:val="22"/>
          <w:szCs w:val="22"/>
        </w:rPr>
        <w:t xml:space="preserve">Wymagania techniczne i organizacyjne wysyłania i odbierania korespondencji elektronicznej przekazywanej przy użyciu platformy, opisane zostały w Instrukcji dla wykonawcy pod adresem: </w:t>
      </w:r>
      <w:hyperlink r:id="rId12" w:history="1">
        <w:r w:rsidRPr="008C4655">
          <w:rPr>
            <w:rStyle w:val="Hipercze"/>
            <w:rFonts w:asciiTheme="minorHAnsi" w:hAnsiTheme="minorHAnsi" w:cstheme="minorHAnsi"/>
            <w:bCs/>
            <w:color w:val="548DD4" w:themeColor="text2" w:themeTint="99"/>
            <w:sz w:val="22"/>
            <w:szCs w:val="22"/>
          </w:rPr>
          <w:t>https://szpitalbielanski.ezamawiajacy.pl/servlet/HomeServlet</w:t>
        </w:r>
      </w:hyperlink>
      <w:r w:rsidRPr="008C4655">
        <w:rPr>
          <w:rStyle w:val="Hipercze"/>
          <w:rFonts w:asciiTheme="minorHAnsi" w:hAnsiTheme="minorHAnsi" w:cstheme="minorHAnsi"/>
          <w:bCs/>
          <w:color w:val="548DD4" w:themeColor="text2" w:themeTint="99"/>
          <w:sz w:val="22"/>
          <w:szCs w:val="22"/>
          <w:u w:val="none"/>
        </w:rPr>
        <w:t xml:space="preserve"> </w:t>
      </w:r>
      <w:r w:rsidRPr="008C4655">
        <w:rPr>
          <w:rStyle w:val="Hipercze"/>
          <w:rFonts w:asciiTheme="minorHAnsi" w:hAnsiTheme="minorHAnsi" w:cstheme="minorHAnsi"/>
          <w:bCs/>
          <w:color w:val="auto"/>
          <w:sz w:val="22"/>
          <w:szCs w:val="22"/>
          <w:u w:val="none"/>
        </w:rPr>
        <w:t>w zakładce: Regulacje i procedury procesu zakupowego/Deklaracja dostępności.</w:t>
      </w:r>
      <w:r w:rsidRPr="008C4655">
        <w:rPr>
          <w:rStyle w:val="Hipercze"/>
          <w:rFonts w:asciiTheme="minorHAnsi" w:hAnsiTheme="minorHAnsi" w:cstheme="minorHAnsi"/>
          <w:bCs/>
          <w:color w:val="auto"/>
          <w:sz w:val="22"/>
          <w:szCs w:val="22"/>
        </w:rPr>
        <w:t xml:space="preserve"> </w:t>
      </w:r>
    </w:p>
    <w:p w14:paraId="6ED410D0" w14:textId="77777777" w:rsidR="00777AFC" w:rsidRPr="008C4655" w:rsidRDefault="00777AFC" w:rsidP="002A3399">
      <w:pPr>
        <w:pStyle w:val="Akapitzlist"/>
        <w:numPr>
          <w:ilvl w:val="1"/>
          <w:numId w:val="61"/>
        </w:numPr>
        <w:spacing w:line="276" w:lineRule="auto"/>
        <w:rPr>
          <w:rFonts w:asciiTheme="minorHAnsi" w:hAnsiTheme="minorHAnsi" w:cstheme="minorHAnsi"/>
          <w:b/>
          <w:i/>
          <w:sz w:val="22"/>
          <w:szCs w:val="22"/>
        </w:rPr>
      </w:pPr>
      <w:r w:rsidRPr="008C4655">
        <w:rPr>
          <w:rFonts w:asciiTheme="minorHAnsi" w:hAnsiTheme="minorHAnsi" w:cstheme="minorHAnsi"/>
          <w:sz w:val="22"/>
          <w:szCs w:val="22"/>
        </w:rPr>
        <w:t xml:space="preserve">Wykonawca przystępując do niniejszego postępowania o udzielenie zamówienia publicznego, akceptuje warunki korzystania z portalu </w:t>
      </w:r>
      <w:proofErr w:type="spellStart"/>
      <w:r w:rsidRPr="008C4655">
        <w:rPr>
          <w:rFonts w:asciiTheme="minorHAnsi" w:hAnsiTheme="minorHAnsi" w:cstheme="minorHAnsi"/>
          <w:color w:val="548DD4" w:themeColor="text2" w:themeTint="99"/>
          <w:sz w:val="22"/>
          <w:szCs w:val="22"/>
        </w:rPr>
        <w:t>Marketplanet</w:t>
      </w:r>
      <w:proofErr w:type="spellEnd"/>
      <w:r w:rsidRPr="008C4655">
        <w:rPr>
          <w:rFonts w:asciiTheme="minorHAnsi" w:hAnsiTheme="minorHAnsi" w:cstheme="minorHAnsi"/>
          <w:color w:val="548DD4" w:themeColor="text2" w:themeTint="99"/>
          <w:sz w:val="22"/>
          <w:szCs w:val="22"/>
        </w:rPr>
        <w:t xml:space="preserve"> </w:t>
      </w:r>
      <w:proofErr w:type="spellStart"/>
      <w:r w:rsidRPr="008C4655">
        <w:rPr>
          <w:rFonts w:asciiTheme="minorHAnsi" w:hAnsiTheme="minorHAnsi" w:cstheme="minorHAnsi"/>
          <w:color w:val="548DD4" w:themeColor="text2" w:themeTint="99"/>
          <w:sz w:val="22"/>
          <w:szCs w:val="22"/>
        </w:rPr>
        <w:t>OnePlace</w:t>
      </w:r>
      <w:proofErr w:type="spellEnd"/>
      <w:r w:rsidRPr="008C4655">
        <w:rPr>
          <w:rFonts w:asciiTheme="minorHAnsi" w:hAnsiTheme="minorHAnsi" w:cstheme="minorHAnsi"/>
          <w:sz w:val="22"/>
          <w:szCs w:val="22"/>
        </w:rPr>
        <w:t>, określone</w:t>
      </w:r>
      <w:r w:rsidRPr="008C4655">
        <w:rPr>
          <w:rFonts w:asciiTheme="minorHAnsi" w:hAnsiTheme="minorHAnsi" w:cstheme="minorHAnsi"/>
          <w:color w:val="548DD4" w:themeColor="text2" w:themeTint="99"/>
          <w:sz w:val="22"/>
          <w:szCs w:val="22"/>
        </w:rPr>
        <w:t xml:space="preserve"> </w:t>
      </w:r>
      <w:r w:rsidRPr="008C4655">
        <w:rPr>
          <w:rFonts w:asciiTheme="minorHAnsi" w:hAnsiTheme="minorHAnsi" w:cstheme="minorHAnsi"/>
          <w:sz w:val="22"/>
          <w:szCs w:val="22"/>
        </w:rPr>
        <w:t xml:space="preserve">w Instrukcji dla wykonawcy oraz zobowiązuje się korzystając z portalu </w:t>
      </w:r>
      <w:proofErr w:type="spellStart"/>
      <w:r w:rsidRPr="008C4655">
        <w:rPr>
          <w:rFonts w:asciiTheme="minorHAnsi" w:hAnsiTheme="minorHAnsi" w:cstheme="minorHAnsi"/>
          <w:color w:val="548DD4" w:themeColor="text2" w:themeTint="99"/>
          <w:sz w:val="22"/>
          <w:szCs w:val="22"/>
        </w:rPr>
        <w:t>Marketplanet</w:t>
      </w:r>
      <w:proofErr w:type="spellEnd"/>
      <w:r w:rsidRPr="008C4655">
        <w:rPr>
          <w:rFonts w:asciiTheme="minorHAnsi" w:hAnsiTheme="minorHAnsi" w:cstheme="minorHAnsi"/>
          <w:color w:val="548DD4" w:themeColor="text2" w:themeTint="99"/>
          <w:sz w:val="22"/>
          <w:szCs w:val="22"/>
        </w:rPr>
        <w:t xml:space="preserve"> </w:t>
      </w:r>
      <w:proofErr w:type="spellStart"/>
      <w:r w:rsidRPr="008C4655">
        <w:rPr>
          <w:rFonts w:asciiTheme="minorHAnsi" w:hAnsiTheme="minorHAnsi" w:cstheme="minorHAnsi"/>
          <w:color w:val="548DD4" w:themeColor="text2" w:themeTint="99"/>
          <w:sz w:val="22"/>
          <w:szCs w:val="22"/>
        </w:rPr>
        <w:t>OnePlace</w:t>
      </w:r>
      <w:proofErr w:type="spellEnd"/>
      <w:r w:rsidRPr="008C4655">
        <w:rPr>
          <w:rFonts w:asciiTheme="minorHAnsi" w:hAnsiTheme="minorHAnsi" w:cstheme="minorHAnsi"/>
          <w:sz w:val="22"/>
          <w:szCs w:val="22"/>
        </w:rPr>
        <w:t xml:space="preserve"> przestrzegać postanowień tej instrukcji. </w:t>
      </w:r>
    </w:p>
    <w:p w14:paraId="5895F924" w14:textId="07E8A7B5" w:rsidR="00777AFC" w:rsidRPr="008C4655" w:rsidRDefault="00777AFC" w:rsidP="002A3399">
      <w:pPr>
        <w:pStyle w:val="Akapitzlist"/>
        <w:numPr>
          <w:ilvl w:val="1"/>
          <w:numId w:val="61"/>
        </w:numPr>
        <w:spacing w:line="276" w:lineRule="auto"/>
        <w:rPr>
          <w:rFonts w:asciiTheme="minorHAnsi" w:hAnsiTheme="minorHAnsi" w:cstheme="minorHAnsi"/>
          <w:b/>
          <w:i/>
          <w:sz w:val="22"/>
          <w:szCs w:val="22"/>
        </w:rPr>
      </w:pPr>
      <w:r w:rsidRPr="008C4655">
        <w:rPr>
          <w:rFonts w:asciiTheme="minorHAnsi" w:hAnsiTheme="minorHAnsi" w:cstheme="minorHAnsi"/>
          <w:sz w:val="22"/>
          <w:szCs w:val="22"/>
        </w:rPr>
        <w:t>Maksymalny rozmiar plików przesyłanych za pośrednictwem dedykowanych formularzy do złożeni</w:t>
      </w:r>
      <w:r w:rsidR="005F1C3F">
        <w:rPr>
          <w:rFonts w:asciiTheme="minorHAnsi" w:hAnsiTheme="minorHAnsi" w:cstheme="minorHAnsi"/>
          <w:sz w:val="22"/>
          <w:szCs w:val="22"/>
        </w:rPr>
        <w:t>a</w:t>
      </w:r>
      <w:r w:rsidRPr="008C4655">
        <w:rPr>
          <w:rFonts w:asciiTheme="minorHAnsi" w:hAnsiTheme="minorHAnsi" w:cstheme="minorHAnsi"/>
          <w:sz w:val="22"/>
          <w:szCs w:val="22"/>
        </w:rPr>
        <w:t xml:space="preserve"> </w:t>
      </w:r>
      <w:r w:rsidR="005F1C3F">
        <w:rPr>
          <w:rFonts w:asciiTheme="minorHAnsi" w:hAnsiTheme="minorHAnsi" w:cstheme="minorHAnsi"/>
          <w:sz w:val="22"/>
          <w:szCs w:val="22"/>
        </w:rPr>
        <w:br/>
      </w:r>
      <w:r w:rsidRPr="008C4655">
        <w:rPr>
          <w:rFonts w:asciiTheme="minorHAnsi" w:hAnsiTheme="minorHAnsi" w:cstheme="minorHAnsi"/>
          <w:sz w:val="22"/>
          <w:szCs w:val="22"/>
        </w:rPr>
        <w:t xml:space="preserve">i wycofania oferty oraz komunikacji wynosi: 100 MB. </w:t>
      </w:r>
    </w:p>
    <w:p w14:paraId="0C83C468" w14:textId="7B6F8E41" w:rsidR="00777AFC" w:rsidRPr="008C4655" w:rsidRDefault="00777AFC" w:rsidP="002A3399">
      <w:pPr>
        <w:pStyle w:val="Akapitzlist"/>
        <w:numPr>
          <w:ilvl w:val="1"/>
          <w:numId w:val="61"/>
        </w:numPr>
        <w:spacing w:line="276" w:lineRule="auto"/>
        <w:rPr>
          <w:rFonts w:asciiTheme="minorHAnsi" w:hAnsiTheme="minorHAnsi" w:cstheme="minorHAnsi"/>
          <w:b/>
          <w:i/>
          <w:sz w:val="22"/>
          <w:szCs w:val="22"/>
        </w:rPr>
      </w:pPr>
      <w:r w:rsidRPr="008C4655">
        <w:rPr>
          <w:rFonts w:asciiTheme="minorHAnsi" w:hAnsiTheme="minorHAnsi" w:cstheme="minorHAnsi"/>
          <w:sz w:val="22"/>
          <w:szCs w:val="22"/>
        </w:rPr>
        <w:t>Zamawiający może również komunikować się z Wykonawcami za pomocą poczty elektronicznej, email:</w:t>
      </w:r>
      <w:r w:rsidR="003C4ABE" w:rsidRPr="008C4655">
        <w:rPr>
          <w:rFonts w:asciiTheme="minorHAnsi" w:hAnsiTheme="minorHAnsi" w:cstheme="minorHAnsi"/>
          <w:sz w:val="22"/>
          <w:szCs w:val="22"/>
        </w:rPr>
        <w:t xml:space="preserve"> </w:t>
      </w:r>
      <w:hyperlink r:id="rId13" w:history="1">
        <w:r w:rsidR="00CC0856" w:rsidRPr="006260CD">
          <w:rPr>
            <w:rStyle w:val="Hipercze"/>
            <w:rFonts w:asciiTheme="minorHAnsi" w:hAnsiTheme="minorHAnsi" w:cstheme="minorHAnsi"/>
            <w:sz w:val="22"/>
            <w:szCs w:val="22"/>
          </w:rPr>
          <w:t>katarzyna.mlot@bielanski.med.pl</w:t>
        </w:r>
      </w:hyperlink>
      <w:r w:rsidR="00CC0856">
        <w:rPr>
          <w:rFonts w:asciiTheme="minorHAnsi" w:hAnsiTheme="minorHAnsi" w:cstheme="minorHAnsi"/>
          <w:sz w:val="22"/>
          <w:szCs w:val="22"/>
        </w:rPr>
        <w:t xml:space="preserve"> </w:t>
      </w:r>
      <w:r w:rsidR="00B9120C" w:rsidRPr="008C4655">
        <w:rPr>
          <w:rFonts w:asciiTheme="minorHAnsi" w:hAnsiTheme="minorHAnsi" w:cstheme="minorHAnsi"/>
          <w:sz w:val="22"/>
          <w:szCs w:val="22"/>
        </w:rPr>
        <w:t>Maksymalny rozmiar plików przesyłanych za pośrednictwem poczty elektronicznej wynosi 20 MB.</w:t>
      </w:r>
    </w:p>
    <w:p w14:paraId="5FA65009" w14:textId="77777777" w:rsidR="00726EBA" w:rsidRPr="008C4655" w:rsidRDefault="00777AFC" w:rsidP="002A3399">
      <w:pPr>
        <w:pStyle w:val="Akapitzlist"/>
        <w:numPr>
          <w:ilvl w:val="1"/>
          <w:numId w:val="61"/>
        </w:numPr>
        <w:spacing w:line="276" w:lineRule="auto"/>
        <w:ind w:left="357" w:hanging="357"/>
        <w:rPr>
          <w:rFonts w:asciiTheme="minorHAnsi" w:hAnsiTheme="minorHAnsi" w:cstheme="minorHAnsi"/>
          <w:b/>
          <w:i/>
          <w:sz w:val="22"/>
          <w:szCs w:val="22"/>
        </w:rPr>
      </w:pPr>
      <w:r w:rsidRPr="008C4655">
        <w:rPr>
          <w:rFonts w:asciiTheme="minorHAnsi" w:hAnsiTheme="minorHAnsi" w:cstheme="minorHAnsi"/>
          <w:sz w:val="22"/>
          <w:szCs w:val="22"/>
        </w:rPr>
        <w:t xml:space="preserve">Dokumenty elektroniczne, oświadczenia lub elektroniczne kopie dokumentów lub oświadczeń składane są przez Wykonawcę za pośrednictwem </w:t>
      </w:r>
      <w:r w:rsidR="00513E5D" w:rsidRPr="008C4655">
        <w:rPr>
          <w:rFonts w:asciiTheme="minorHAnsi" w:hAnsiTheme="minorHAnsi" w:cstheme="minorHAnsi"/>
          <w:sz w:val="22"/>
          <w:szCs w:val="22"/>
        </w:rPr>
        <w:t xml:space="preserve">Platformy Zakupowej </w:t>
      </w:r>
      <w:proofErr w:type="spellStart"/>
      <w:r w:rsidR="00513E5D" w:rsidRPr="008C4655">
        <w:rPr>
          <w:rFonts w:asciiTheme="minorHAnsi" w:hAnsiTheme="minorHAnsi" w:cstheme="minorHAnsi"/>
          <w:color w:val="548DD4" w:themeColor="text2" w:themeTint="99"/>
          <w:sz w:val="22"/>
          <w:szCs w:val="22"/>
        </w:rPr>
        <w:t>Marketplanet</w:t>
      </w:r>
      <w:proofErr w:type="spellEnd"/>
      <w:r w:rsidR="00513E5D" w:rsidRPr="008C4655">
        <w:rPr>
          <w:rFonts w:asciiTheme="minorHAnsi" w:hAnsiTheme="minorHAnsi" w:cstheme="minorHAnsi"/>
          <w:color w:val="548DD4" w:themeColor="text2" w:themeTint="99"/>
          <w:sz w:val="22"/>
          <w:szCs w:val="22"/>
        </w:rPr>
        <w:t xml:space="preserve"> </w:t>
      </w:r>
      <w:proofErr w:type="spellStart"/>
      <w:r w:rsidR="00513E5D" w:rsidRPr="008C4655">
        <w:rPr>
          <w:rFonts w:asciiTheme="minorHAnsi" w:hAnsiTheme="minorHAnsi" w:cstheme="minorHAnsi"/>
          <w:color w:val="548DD4" w:themeColor="text2" w:themeTint="99"/>
          <w:sz w:val="22"/>
          <w:szCs w:val="22"/>
        </w:rPr>
        <w:t>OnePlace</w:t>
      </w:r>
      <w:proofErr w:type="spellEnd"/>
      <w:r w:rsidRPr="008C4655">
        <w:rPr>
          <w:rFonts w:asciiTheme="minorHAnsi" w:hAnsiTheme="minorHAnsi" w:cstheme="minorHAnsi"/>
          <w:sz w:val="22"/>
          <w:szCs w:val="22"/>
        </w:rPr>
        <w:t xml:space="preserve">. </w:t>
      </w:r>
    </w:p>
    <w:p w14:paraId="50B05D17" w14:textId="65E68E81" w:rsidR="00726EBA" w:rsidRPr="008C4655" w:rsidRDefault="00777AFC" w:rsidP="002A3399">
      <w:pPr>
        <w:pStyle w:val="Akapitzlist"/>
        <w:spacing w:line="276" w:lineRule="auto"/>
        <w:ind w:left="357"/>
        <w:rPr>
          <w:rFonts w:asciiTheme="minorHAnsi" w:hAnsiTheme="minorHAnsi" w:cstheme="minorHAnsi"/>
          <w:sz w:val="22"/>
          <w:szCs w:val="22"/>
        </w:rPr>
      </w:pPr>
      <w:r w:rsidRPr="008C4655">
        <w:rPr>
          <w:rFonts w:asciiTheme="minorHAnsi" w:hAnsiTheme="minorHAnsi" w:cstheme="minorHAnsi"/>
          <w:sz w:val="22"/>
          <w:szCs w:val="22"/>
        </w:rPr>
        <w:t>Zamawiający dopuszcza również możliwość składania dokumentów elektronicznych, oświadczeń lub elektronicznych kopii dokumentów lub oświadczeń za pomocą poczty elektronicznej, na adres email</w:t>
      </w:r>
      <w:r w:rsidR="003C4ABE" w:rsidRPr="008C4655">
        <w:rPr>
          <w:rFonts w:asciiTheme="minorHAnsi" w:hAnsiTheme="minorHAnsi" w:cstheme="minorHAnsi"/>
          <w:sz w:val="22"/>
          <w:szCs w:val="22"/>
        </w:rPr>
        <w:t xml:space="preserve">: </w:t>
      </w:r>
      <w:hyperlink r:id="rId14" w:history="1">
        <w:r w:rsidR="00CC0856" w:rsidRPr="006260CD">
          <w:rPr>
            <w:rStyle w:val="Hipercze"/>
            <w:rFonts w:asciiTheme="minorHAnsi" w:hAnsiTheme="minorHAnsi" w:cstheme="minorHAnsi"/>
            <w:sz w:val="22"/>
            <w:szCs w:val="22"/>
          </w:rPr>
          <w:t>katarzyna.mlot@bielanski.med.pl</w:t>
        </w:r>
      </w:hyperlink>
      <w:r w:rsidR="00CC0856">
        <w:rPr>
          <w:rFonts w:asciiTheme="minorHAnsi" w:hAnsiTheme="minorHAnsi" w:cstheme="minorHAnsi"/>
          <w:sz w:val="22"/>
          <w:szCs w:val="22"/>
        </w:rPr>
        <w:t xml:space="preserve"> </w:t>
      </w:r>
    </w:p>
    <w:p w14:paraId="36127398" w14:textId="2D3BDDD2" w:rsidR="00777AFC" w:rsidRPr="008C4655" w:rsidRDefault="00777AFC" w:rsidP="002A3399">
      <w:pPr>
        <w:pStyle w:val="Akapitzlist"/>
        <w:spacing w:line="276" w:lineRule="auto"/>
        <w:ind w:left="360"/>
        <w:rPr>
          <w:rFonts w:asciiTheme="minorHAnsi" w:hAnsiTheme="minorHAnsi" w:cstheme="minorHAnsi"/>
          <w:sz w:val="22"/>
          <w:szCs w:val="22"/>
        </w:rPr>
      </w:pPr>
      <w:r w:rsidRPr="008C4655">
        <w:rPr>
          <w:rFonts w:asciiTheme="minorHAnsi" w:hAnsiTheme="minorHAnsi" w:cstheme="minorHAnsi"/>
          <w:sz w:val="22"/>
          <w:szCs w:val="22"/>
        </w:rPr>
        <w:t>Sposób sporządzenia dokumentów elektronicznych, oświadczeń lub elektronicznych kopii dokumentów lub oświadczeń musi być zgodny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w:t>
      </w:r>
      <w:r w:rsidR="00A4571F" w:rsidRPr="008C4655">
        <w:rPr>
          <w:rFonts w:asciiTheme="minorHAnsi" w:hAnsiTheme="minorHAnsi" w:cstheme="minorHAnsi"/>
          <w:sz w:val="22"/>
          <w:szCs w:val="22"/>
        </w:rPr>
        <w:t xml:space="preserve"> lub konkursie</w:t>
      </w:r>
      <w:r w:rsidR="00726EBA" w:rsidRPr="008C4655">
        <w:rPr>
          <w:rFonts w:asciiTheme="minorHAnsi" w:hAnsiTheme="minorHAnsi" w:cstheme="minorHAnsi"/>
          <w:sz w:val="22"/>
          <w:szCs w:val="22"/>
        </w:rPr>
        <w:t xml:space="preserve">, zwanym dalej: rozporządzenie </w:t>
      </w:r>
      <w:proofErr w:type="spellStart"/>
      <w:r w:rsidR="00726EBA" w:rsidRPr="008C4655">
        <w:rPr>
          <w:rFonts w:asciiTheme="minorHAnsi" w:hAnsiTheme="minorHAnsi" w:cstheme="minorHAnsi"/>
          <w:sz w:val="22"/>
          <w:szCs w:val="22"/>
        </w:rPr>
        <w:t>ws</w:t>
      </w:r>
      <w:proofErr w:type="spellEnd"/>
      <w:r w:rsidR="00726EBA" w:rsidRPr="008C4655">
        <w:rPr>
          <w:rFonts w:asciiTheme="minorHAnsi" w:hAnsiTheme="minorHAnsi" w:cstheme="minorHAnsi"/>
          <w:sz w:val="22"/>
          <w:szCs w:val="22"/>
        </w:rPr>
        <w:t>. środków komunikacji elektronicznej.</w:t>
      </w:r>
    </w:p>
    <w:p w14:paraId="107B06BF" w14:textId="77777777" w:rsidR="00726EBA" w:rsidRPr="00655648" w:rsidRDefault="00726EBA" w:rsidP="002A3399">
      <w:pPr>
        <w:pStyle w:val="Akapitzlist"/>
        <w:spacing w:line="276" w:lineRule="auto"/>
        <w:ind w:left="360"/>
        <w:rPr>
          <w:rFonts w:asciiTheme="minorHAnsi" w:hAnsiTheme="minorHAnsi" w:cstheme="minorHAnsi"/>
          <w:sz w:val="20"/>
          <w:szCs w:val="20"/>
        </w:rPr>
      </w:pPr>
    </w:p>
    <w:p w14:paraId="4465291B" w14:textId="4C111216" w:rsidR="00777AFC" w:rsidRPr="005F1C3F" w:rsidRDefault="00DE589F" w:rsidP="002A3399">
      <w:pPr>
        <w:pStyle w:val="Default"/>
        <w:numPr>
          <w:ilvl w:val="0"/>
          <w:numId w:val="61"/>
        </w:numPr>
        <w:spacing w:line="276" w:lineRule="auto"/>
        <w:ind w:left="357" w:hanging="357"/>
        <w:rPr>
          <w:rFonts w:asciiTheme="minorHAnsi" w:hAnsiTheme="minorHAnsi" w:cstheme="minorHAnsi"/>
          <w:b/>
          <w:u w:val="single"/>
        </w:rPr>
      </w:pPr>
      <w:r w:rsidRPr="005F1C3F">
        <w:rPr>
          <w:rFonts w:asciiTheme="minorHAnsi" w:hAnsiTheme="minorHAnsi" w:cstheme="minorHAnsi"/>
          <w:b/>
          <w:u w:val="single"/>
        </w:rPr>
        <w:t xml:space="preserve">Informacje o </w:t>
      </w:r>
      <w:r w:rsidR="00777AFC" w:rsidRPr="005F1C3F">
        <w:rPr>
          <w:rFonts w:asciiTheme="minorHAnsi" w:hAnsiTheme="minorHAnsi" w:cstheme="minorHAnsi"/>
          <w:b/>
          <w:u w:val="single"/>
        </w:rPr>
        <w:t>sposob</w:t>
      </w:r>
      <w:r w:rsidRPr="005F1C3F">
        <w:rPr>
          <w:rFonts w:asciiTheme="minorHAnsi" w:hAnsiTheme="minorHAnsi" w:cstheme="minorHAnsi"/>
          <w:b/>
          <w:u w:val="single"/>
        </w:rPr>
        <w:t xml:space="preserve">ie </w:t>
      </w:r>
      <w:r w:rsidR="00777AFC" w:rsidRPr="005F1C3F">
        <w:rPr>
          <w:rFonts w:asciiTheme="minorHAnsi" w:hAnsiTheme="minorHAnsi" w:cstheme="minorHAnsi"/>
          <w:b/>
          <w:u w:val="single"/>
        </w:rPr>
        <w:t>komunikowania się z Wykonawcami w inny sposób niż przy użyciu środków komunikacji e</w:t>
      </w:r>
      <w:r w:rsidR="00071753" w:rsidRPr="005F1C3F">
        <w:rPr>
          <w:rFonts w:asciiTheme="minorHAnsi" w:hAnsiTheme="minorHAnsi" w:cstheme="minorHAnsi"/>
          <w:b/>
          <w:u w:val="single"/>
        </w:rPr>
        <w:t>lektronicznej, wskazanych w SWZ</w:t>
      </w:r>
    </w:p>
    <w:p w14:paraId="212F9E64" w14:textId="5E9E2D31" w:rsidR="003B46EE" w:rsidRPr="005F1C3F" w:rsidRDefault="00DE589F" w:rsidP="002A3399">
      <w:pPr>
        <w:pStyle w:val="Akapitzlist"/>
        <w:spacing w:line="276" w:lineRule="auto"/>
        <w:ind w:left="357"/>
        <w:rPr>
          <w:rFonts w:asciiTheme="minorHAnsi" w:hAnsiTheme="minorHAnsi" w:cstheme="minorHAnsi"/>
          <w:sz w:val="22"/>
          <w:szCs w:val="22"/>
        </w:rPr>
      </w:pPr>
      <w:r w:rsidRPr="005F1C3F">
        <w:rPr>
          <w:rFonts w:asciiTheme="minorHAnsi" w:hAnsiTheme="minorHAnsi" w:cstheme="minorHAnsi"/>
          <w:sz w:val="22"/>
          <w:szCs w:val="22"/>
        </w:rPr>
        <w:t>Zamawiający nie przewiduje sposobu komunikowania się z Wykonawcami w inny sposób niż przy użyciu środków komunikacji elektronicznej</w:t>
      </w:r>
      <w:r w:rsidR="00726EBA" w:rsidRPr="005F1C3F">
        <w:rPr>
          <w:rFonts w:asciiTheme="minorHAnsi" w:hAnsiTheme="minorHAnsi" w:cstheme="minorHAnsi"/>
          <w:sz w:val="22"/>
          <w:szCs w:val="22"/>
        </w:rPr>
        <w:t>.</w:t>
      </w:r>
    </w:p>
    <w:p w14:paraId="7EA57C8C" w14:textId="77777777" w:rsidR="00BA606D" w:rsidRPr="00655648" w:rsidRDefault="00BA606D" w:rsidP="002A3399">
      <w:pPr>
        <w:pStyle w:val="Akapitzlist"/>
        <w:spacing w:line="276" w:lineRule="auto"/>
        <w:ind w:left="357"/>
        <w:rPr>
          <w:rFonts w:asciiTheme="minorHAnsi" w:hAnsiTheme="minorHAnsi" w:cstheme="minorHAnsi"/>
          <w:sz w:val="20"/>
        </w:rPr>
      </w:pPr>
    </w:p>
    <w:p w14:paraId="1A9CEFAA" w14:textId="483D82E6" w:rsidR="00B640A0" w:rsidRPr="004F1E81" w:rsidRDefault="00B640A0" w:rsidP="002A3399">
      <w:pPr>
        <w:pStyle w:val="Default"/>
        <w:numPr>
          <w:ilvl w:val="0"/>
          <w:numId w:val="61"/>
        </w:numPr>
        <w:spacing w:line="276" w:lineRule="auto"/>
        <w:rPr>
          <w:rFonts w:asciiTheme="minorHAnsi" w:eastAsia="Calibri" w:hAnsiTheme="minorHAnsi" w:cstheme="minorHAnsi"/>
          <w:b/>
          <w:bCs/>
          <w:color w:val="auto"/>
          <w:u w:val="single"/>
        </w:rPr>
      </w:pPr>
      <w:r w:rsidRPr="004F1E81">
        <w:rPr>
          <w:rFonts w:asciiTheme="minorHAnsi" w:eastAsia="Calibri" w:hAnsiTheme="minorHAnsi" w:cstheme="minorHAnsi"/>
          <w:b/>
          <w:bCs/>
          <w:color w:val="auto"/>
          <w:u w:val="single"/>
        </w:rPr>
        <w:t>Opis sposobu udzielania wyjaśnień treści SWZ</w:t>
      </w:r>
    </w:p>
    <w:p w14:paraId="499AD346" w14:textId="2AD75776" w:rsidR="00D169B9" w:rsidRPr="004F1E81" w:rsidRDefault="00D169B9" w:rsidP="002A3399">
      <w:pPr>
        <w:pStyle w:val="Akapitzlist"/>
        <w:numPr>
          <w:ilvl w:val="1"/>
          <w:numId w:val="61"/>
        </w:numPr>
        <w:spacing w:line="276" w:lineRule="auto"/>
        <w:ind w:left="357" w:hanging="357"/>
        <w:rPr>
          <w:rFonts w:ascii="Calibri" w:hAnsi="Calibri" w:cs="Calibri"/>
          <w:sz w:val="22"/>
          <w:szCs w:val="22"/>
        </w:rPr>
      </w:pPr>
      <w:r w:rsidRPr="004F1E81">
        <w:rPr>
          <w:rFonts w:ascii="Calibri" w:eastAsiaTheme="minorHAnsi" w:hAnsi="Calibri" w:cs="Calibri"/>
          <w:color w:val="000000"/>
          <w:sz w:val="22"/>
          <w:szCs w:val="22"/>
        </w:rPr>
        <w:t xml:space="preserve">Wykonawca może zwrócić się do Zamawiającego z wnioskiem o wyjaśnienie treści SWZ. </w:t>
      </w:r>
    </w:p>
    <w:p w14:paraId="53A801DD" w14:textId="63666A05" w:rsidR="00D169B9" w:rsidRPr="0087617F" w:rsidRDefault="00071AD7" w:rsidP="002A3399">
      <w:pPr>
        <w:pStyle w:val="Akapitzlist"/>
        <w:numPr>
          <w:ilvl w:val="1"/>
          <w:numId w:val="61"/>
        </w:numPr>
        <w:spacing w:line="276" w:lineRule="auto"/>
        <w:ind w:left="357" w:hanging="357"/>
        <w:rPr>
          <w:rFonts w:ascii="Calibri" w:hAnsi="Calibri" w:cs="Calibri"/>
          <w:sz w:val="22"/>
          <w:szCs w:val="22"/>
        </w:rPr>
      </w:pPr>
      <w:r w:rsidRPr="004F1E81">
        <w:rPr>
          <w:rFonts w:ascii="Calibri" w:eastAsiaTheme="minorHAnsi" w:hAnsi="Calibri" w:cs="Calibri"/>
          <w:color w:val="000000"/>
          <w:sz w:val="22"/>
          <w:szCs w:val="22"/>
        </w:rPr>
        <w:lastRenderedPageBreak/>
        <w:t>Wniosek, o którym</w:t>
      </w:r>
      <w:r w:rsidR="00D169B9" w:rsidRPr="004F1E81">
        <w:rPr>
          <w:rFonts w:ascii="Calibri" w:eastAsiaTheme="minorHAnsi" w:hAnsi="Calibri" w:cs="Calibri"/>
          <w:color w:val="000000"/>
          <w:sz w:val="22"/>
          <w:szCs w:val="22"/>
        </w:rPr>
        <w:t xml:space="preserve"> mowa w </w:t>
      </w:r>
      <w:r w:rsidR="00881E5C" w:rsidRPr="004F1E81">
        <w:rPr>
          <w:rFonts w:ascii="Calibri" w:eastAsiaTheme="minorHAnsi" w:hAnsi="Calibri" w:cs="Calibri"/>
          <w:color w:val="000000"/>
          <w:sz w:val="22"/>
          <w:szCs w:val="22"/>
        </w:rPr>
        <w:t>pkt</w:t>
      </w:r>
      <w:r w:rsidR="00D169B9" w:rsidRPr="004F1E81">
        <w:rPr>
          <w:rFonts w:ascii="Calibri" w:eastAsiaTheme="minorHAnsi" w:hAnsi="Calibri" w:cs="Calibri"/>
          <w:color w:val="000000"/>
          <w:sz w:val="22"/>
          <w:szCs w:val="22"/>
        </w:rPr>
        <w:t xml:space="preserve"> 1</w:t>
      </w:r>
      <w:r w:rsidR="003919D2" w:rsidRPr="004F1E81">
        <w:rPr>
          <w:rFonts w:ascii="Calibri" w:eastAsiaTheme="minorHAnsi" w:hAnsi="Calibri" w:cs="Calibri"/>
          <w:color w:val="000000"/>
          <w:sz w:val="22"/>
          <w:szCs w:val="22"/>
        </w:rPr>
        <w:t xml:space="preserve"> SWZ</w:t>
      </w:r>
      <w:r w:rsidR="00D169B9" w:rsidRPr="004F1E81">
        <w:rPr>
          <w:rFonts w:ascii="Calibri" w:eastAsiaTheme="minorHAnsi" w:hAnsi="Calibri" w:cs="Calibri"/>
          <w:color w:val="000000"/>
          <w:sz w:val="22"/>
          <w:szCs w:val="22"/>
        </w:rPr>
        <w:t xml:space="preserve"> należy przesyłać za pośrednictwem platformy Zamawiającego: </w:t>
      </w:r>
      <w:hyperlink r:id="rId15" w:history="1">
        <w:r w:rsidR="00D169B9" w:rsidRPr="004F1E81">
          <w:rPr>
            <w:rStyle w:val="Hipercze"/>
            <w:rFonts w:ascii="Calibri" w:hAnsi="Calibri" w:cs="Calibri"/>
            <w:bCs/>
            <w:color w:val="548DD4" w:themeColor="text2" w:themeTint="99"/>
            <w:sz w:val="22"/>
            <w:szCs w:val="22"/>
            <w:u w:val="none"/>
          </w:rPr>
          <w:t>https://szpitalbielanski.ezamawiajacy.pl/servlet/HomeServlet</w:t>
        </w:r>
      </w:hyperlink>
      <w:r w:rsidR="00D169B9" w:rsidRPr="004F1E81">
        <w:rPr>
          <w:rFonts w:ascii="Calibri" w:hAnsi="Calibri" w:cs="Calibri"/>
          <w:sz w:val="22"/>
          <w:szCs w:val="22"/>
        </w:rPr>
        <w:t xml:space="preserve">. </w:t>
      </w:r>
      <w:r w:rsidR="00D169B9" w:rsidRPr="004F1E81">
        <w:rPr>
          <w:rFonts w:ascii="Calibri" w:eastAsiaTheme="minorHAnsi" w:hAnsi="Calibri" w:cs="Calibri"/>
          <w:color w:val="000000"/>
          <w:sz w:val="22"/>
          <w:szCs w:val="22"/>
        </w:rPr>
        <w:t>Po wyborze postępowania z aktualnej listy przetargów PZP (</w:t>
      </w:r>
      <w:r w:rsidR="00D169B9" w:rsidRPr="0087617F">
        <w:rPr>
          <w:rFonts w:ascii="Calibri" w:eastAsiaTheme="minorHAnsi" w:hAnsi="Calibri" w:cs="Calibri"/>
          <w:sz w:val="22"/>
          <w:szCs w:val="22"/>
        </w:rPr>
        <w:t xml:space="preserve">lewa strona menu) Wykonawca ma możliwość (również bez logowania) przesłać wniosek o wyjaśnienie treści SWZ klikając z prawej strony menu „zadaj pytanie”. </w:t>
      </w:r>
    </w:p>
    <w:p w14:paraId="6F5C6887" w14:textId="28DC2A1A" w:rsidR="00D169B9" w:rsidRPr="0087617F" w:rsidRDefault="00D169B9" w:rsidP="002A3399">
      <w:pPr>
        <w:pStyle w:val="Akapitzlist"/>
        <w:numPr>
          <w:ilvl w:val="1"/>
          <w:numId w:val="61"/>
        </w:numPr>
        <w:spacing w:line="276" w:lineRule="auto"/>
        <w:ind w:left="357" w:hanging="357"/>
        <w:rPr>
          <w:rFonts w:ascii="Calibri" w:hAnsi="Calibri" w:cs="Calibri"/>
          <w:sz w:val="22"/>
          <w:szCs w:val="22"/>
        </w:rPr>
      </w:pPr>
      <w:r w:rsidRPr="0087617F">
        <w:rPr>
          <w:rFonts w:ascii="Calibri" w:eastAsiaTheme="minorHAnsi" w:hAnsi="Calibri" w:cs="Calibri"/>
          <w:sz w:val="22"/>
          <w:szCs w:val="22"/>
        </w:rPr>
        <w:t xml:space="preserve">Zamawiający udzieli wyjaśnień niezwłocznie, nie później jednak niż </w:t>
      </w:r>
      <w:r w:rsidRPr="00324854">
        <w:rPr>
          <w:rFonts w:ascii="Calibri" w:eastAsiaTheme="minorHAnsi" w:hAnsi="Calibri" w:cs="Calibri"/>
          <w:b/>
          <w:bCs/>
          <w:sz w:val="22"/>
          <w:szCs w:val="22"/>
        </w:rPr>
        <w:t xml:space="preserve">na </w:t>
      </w:r>
      <w:r w:rsidR="005E3732">
        <w:rPr>
          <w:rFonts w:ascii="Calibri" w:eastAsiaTheme="minorHAnsi" w:hAnsi="Calibri" w:cs="Calibri"/>
          <w:b/>
          <w:bCs/>
          <w:sz w:val="22"/>
          <w:szCs w:val="22"/>
        </w:rPr>
        <w:t>4</w:t>
      </w:r>
      <w:r w:rsidRPr="00324854">
        <w:rPr>
          <w:rFonts w:ascii="Calibri" w:eastAsiaTheme="minorHAnsi" w:hAnsi="Calibri" w:cs="Calibri"/>
          <w:b/>
          <w:bCs/>
          <w:sz w:val="22"/>
          <w:szCs w:val="22"/>
        </w:rPr>
        <w:t xml:space="preserve"> dni </w:t>
      </w:r>
      <w:r w:rsidRPr="0087617F">
        <w:rPr>
          <w:rFonts w:ascii="Calibri" w:eastAsiaTheme="minorHAnsi" w:hAnsi="Calibri" w:cs="Calibri"/>
          <w:sz w:val="22"/>
          <w:szCs w:val="22"/>
        </w:rPr>
        <w:t xml:space="preserve">przed upływem terminu składania ofert, pod </w:t>
      </w:r>
      <w:proofErr w:type="gramStart"/>
      <w:r w:rsidRPr="0087617F">
        <w:rPr>
          <w:rFonts w:ascii="Calibri" w:eastAsiaTheme="minorHAnsi" w:hAnsi="Calibri" w:cs="Calibri"/>
          <w:sz w:val="22"/>
          <w:szCs w:val="22"/>
        </w:rPr>
        <w:t>warunkiem</w:t>
      </w:r>
      <w:proofErr w:type="gramEnd"/>
      <w:r w:rsidRPr="0087617F">
        <w:rPr>
          <w:rFonts w:ascii="Calibri" w:eastAsiaTheme="minorHAnsi" w:hAnsi="Calibri" w:cs="Calibri"/>
          <w:sz w:val="22"/>
          <w:szCs w:val="22"/>
        </w:rPr>
        <w:t xml:space="preserve"> że wniosek o wyjaśnienie treści SWZ wpłynął do Zamawiającego nie później niż </w:t>
      </w:r>
      <w:r w:rsidRPr="00324854">
        <w:rPr>
          <w:rFonts w:ascii="Calibri" w:eastAsiaTheme="minorHAnsi" w:hAnsi="Calibri" w:cs="Calibri"/>
          <w:b/>
          <w:bCs/>
          <w:sz w:val="22"/>
          <w:szCs w:val="22"/>
        </w:rPr>
        <w:t xml:space="preserve">na </w:t>
      </w:r>
      <w:r w:rsidR="005E3732">
        <w:rPr>
          <w:rFonts w:ascii="Calibri" w:eastAsiaTheme="minorHAnsi" w:hAnsi="Calibri" w:cs="Calibri"/>
          <w:b/>
          <w:bCs/>
          <w:sz w:val="22"/>
          <w:szCs w:val="22"/>
        </w:rPr>
        <w:t>7</w:t>
      </w:r>
      <w:r w:rsidR="00B90F1F" w:rsidRPr="00324854">
        <w:rPr>
          <w:rFonts w:ascii="Calibri" w:eastAsiaTheme="minorHAnsi" w:hAnsi="Calibri" w:cs="Calibri"/>
          <w:b/>
          <w:bCs/>
          <w:sz w:val="22"/>
          <w:szCs w:val="22"/>
        </w:rPr>
        <w:t xml:space="preserve"> </w:t>
      </w:r>
      <w:r w:rsidRPr="00324854">
        <w:rPr>
          <w:rFonts w:ascii="Calibri" w:eastAsiaTheme="minorHAnsi" w:hAnsi="Calibri" w:cs="Calibri"/>
          <w:b/>
          <w:bCs/>
          <w:sz w:val="22"/>
          <w:szCs w:val="22"/>
        </w:rPr>
        <w:t>dni</w:t>
      </w:r>
      <w:r w:rsidRPr="0087617F">
        <w:rPr>
          <w:rFonts w:ascii="Calibri" w:eastAsiaTheme="minorHAnsi" w:hAnsi="Calibri" w:cs="Calibri"/>
          <w:sz w:val="22"/>
          <w:szCs w:val="22"/>
        </w:rPr>
        <w:t xml:space="preserve"> przed upływem terminu składania ofert (art. 135 ust. 2 ustawy </w:t>
      </w:r>
      <w:proofErr w:type="spellStart"/>
      <w:r w:rsidRPr="0087617F">
        <w:rPr>
          <w:rFonts w:ascii="Calibri" w:eastAsiaTheme="minorHAnsi" w:hAnsi="Calibri" w:cs="Calibri"/>
          <w:sz w:val="22"/>
          <w:szCs w:val="22"/>
        </w:rPr>
        <w:t>Pzp</w:t>
      </w:r>
      <w:proofErr w:type="spellEnd"/>
      <w:r w:rsidRPr="0087617F">
        <w:rPr>
          <w:rFonts w:ascii="Calibri" w:eastAsiaTheme="minorHAnsi" w:hAnsi="Calibri" w:cs="Calibri"/>
          <w:sz w:val="22"/>
          <w:szCs w:val="22"/>
        </w:rPr>
        <w:t xml:space="preserve">). </w:t>
      </w:r>
    </w:p>
    <w:p w14:paraId="581E8DDF" w14:textId="5DD508E5" w:rsidR="00D169B9" w:rsidRPr="004F1E81" w:rsidRDefault="00ED3BA6" w:rsidP="002A3399">
      <w:pPr>
        <w:pStyle w:val="Akapitzlist"/>
        <w:numPr>
          <w:ilvl w:val="1"/>
          <w:numId w:val="61"/>
        </w:numPr>
        <w:spacing w:line="276" w:lineRule="auto"/>
        <w:ind w:left="357" w:hanging="357"/>
        <w:rPr>
          <w:rFonts w:ascii="Calibri" w:hAnsi="Calibri" w:cs="Calibri"/>
          <w:sz w:val="22"/>
          <w:szCs w:val="22"/>
        </w:rPr>
      </w:pPr>
      <w:r w:rsidRPr="004F1E81">
        <w:rPr>
          <w:rFonts w:ascii="Calibri" w:eastAsiaTheme="minorHAnsi" w:hAnsi="Calibri" w:cs="Calibri"/>
          <w:color w:val="000000"/>
          <w:sz w:val="22"/>
          <w:szCs w:val="22"/>
        </w:rPr>
        <w:t>Jeżeli Z</w:t>
      </w:r>
      <w:r w:rsidR="00D169B9" w:rsidRPr="004F1E81">
        <w:rPr>
          <w:rFonts w:ascii="Calibri" w:eastAsiaTheme="minorHAnsi" w:hAnsi="Calibri" w:cs="Calibri"/>
          <w:color w:val="000000"/>
          <w:sz w:val="22"/>
          <w:szCs w:val="22"/>
        </w:rPr>
        <w:t>amawiający nie udzieli wyjaśnień w</w:t>
      </w:r>
      <w:r w:rsidR="002B617B" w:rsidRPr="004F1E81">
        <w:rPr>
          <w:rFonts w:ascii="Calibri" w:eastAsiaTheme="minorHAnsi" w:hAnsi="Calibri" w:cs="Calibri"/>
          <w:color w:val="000000"/>
          <w:sz w:val="22"/>
          <w:szCs w:val="22"/>
        </w:rPr>
        <w:t xml:space="preserve"> terminie, o którym</w:t>
      </w:r>
      <w:r w:rsidRPr="004F1E81">
        <w:rPr>
          <w:rFonts w:ascii="Calibri" w:eastAsiaTheme="minorHAnsi" w:hAnsi="Calibri" w:cs="Calibri"/>
          <w:color w:val="000000"/>
          <w:sz w:val="22"/>
          <w:szCs w:val="22"/>
        </w:rPr>
        <w:t xml:space="preserve"> mowa w </w:t>
      </w:r>
      <w:r w:rsidR="00881E5C" w:rsidRPr="004F1E81">
        <w:rPr>
          <w:rFonts w:ascii="Calibri" w:eastAsiaTheme="minorHAnsi" w:hAnsi="Calibri" w:cs="Calibri"/>
          <w:color w:val="000000"/>
          <w:sz w:val="22"/>
          <w:szCs w:val="22"/>
        </w:rPr>
        <w:t>pkt</w:t>
      </w:r>
      <w:r w:rsidR="00481F70" w:rsidRPr="004F1E81">
        <w:rPr>
          <w:rFonts w:ascii="Calibri" w:eastAsiaTheme="minorHAnsi" w:hAnsi="Calibri" w:cs="Calibri"/>
          <w:color w:val="000000"/>
          <w:sz w:val="22"/>
          <w:szCs w:val="22"/>
        </w:rPr>
        <w:t>.</w:t>
      </w:r>
      <w:r w:rsidR="00D169B9" w:rsidRPr="004F1E81">
        <w:rPr>
          <w:rFonts w:ascii="Calibri" w:eastAsiaTheme="minorHAnsi" w:hAnsi="Calibri" w:cs="Calibri"/>
          <w:color w:val="000000"/>
          <w:sz w:val="22"/>
          <w:szCs w:val="22"/>
        </w:rPr>
        <w:t xml:space="preserve"> 3, przedłuż</w:t>
      </w:r>
      <w:r w:rsidR="003919D2" w:rsidRPr="004F1E81">
        <w:rPr>
          <w:rFonts w:ascii="Calibri" w:eastAsiaTheme="minorHAnsi" w:hAnsi="Calibri" w:cs="Calibri"/>
          <w:color w:val="000000"/>
          <w:sz w:val="22"/>
          <w:szCs w:val="22"/>
        </w:rPr>
        <w:t>y</w:t>
      </w:r>
      <w:r w:rsidR="00D169B9" w:rsidRPr="004F1E81">
        <w:rPr>
          <w:rFonts w:ascii="Calibri" w:eastAsiaTheme="minorHAnsi" w:hAnsi="Calibri" w:cs="Calibri"/>
          <w:color w:val="000000"/>
          <w:sz w:val="22"/>
          <w:szCs w:val="22"/>
        </w:rPr>
        <w:t xml:space="preserve"> termin składania ofert o czas niezbędny do zapoznania się wszystkich zainteresowanych Wykonawców z wyjaśnieniami niezbędnymi do należytego przygotowania i złożenia ofert. </w:t>
      </w:r>
    </w:p>
    <w:p w14:paraId="2735783C" w14:textId="6B5E49DD" w:rsidR="00D169B9" w:rsidRPr="004F1E81" w:rsidRDefault="00D169B9" w:rsidP="002A3399">
      <w:pPr>
        <w:pStyle w:val="Akapitzlist"/>
        <w:numPr>
          <w:ilvl w:val="1"/>
          <w:numId w:val="61"/>
        </w:numPr>
        <w:spacing w:line="276" w:lineRule="auto"/>
        <w:ind w:left="357" w:hanging="357"/>
        <w:rPr>
          <w:rFonts w:ascii="Calibri" w:hAnsi="Calibri" w:cs="Calibri"/>
          <w:sz w:val="22"/>
          <w:szCs w:val="22"/>
        </w:rPr>
      </w:pPr>
      <w:r w:rsidRPr="004F1E81">
        <w:rPr>
          <w:rFonts w:ascii="Calibri" w:eastAsiaTheme="minorHAnsi" w:hAnsi="Calibri" w:cs="Calibri"/>
          <w:color w:val="000000"/>
          <w:sz w:val="22"/>
          <w:szCs w:val="22"/>
        </w:rPr>
        <w:t xml:space="preserve">Przedłużenie terminu składania ofert nie wpływa na bieg terminu składania wniosku o wyjaśnienie treści SWZ. </w:t>
      </w:r>
    </w:p>
    <w:p w14:paraId="4A5DF179" w14:textId="2E0D1FCF" w:rsidR="003919D2" w:rsidRPr="004F1E81" w:rsidRDefault="003919D2" w:rsidP="002A3399">
      <w:pPr>
        <w:pStyle w:val="Akapitzlist"/>
        <w:numPr>
          <w:ilvl w:val="1"/>
          <w:numId w:val="61"/>
        </w:numPr>
        <w:spacing w:line="276" w:lineRule="auto"/>
        <w:ind w:left="357" w:hanging="357"/>
        <w:rPr>
          <w:rFonts w:ascii="Calibri" w:hAnsi="Calibri" w:cs="Calibri"/>
          <w:sz w:val="22"/>
          <w:szCs w:val="22"/>
        </w:rPr>
      </w:pPr>
      <w:r w:rsidRPr="004F1E81">
        <w:rPr>
          <w:rFonts w:ascii="Calibri" w:hAnsi="Calibri" w:cs="Calibri"/>
          <w:sz w:val="22"/>
          <w:szCs w:val="22"/>
        </w:rPr>
        <w:t xml:space="preserve">Zgodnie z art. 135 </w:t>
      </w:r>
      <w:r w:rsidR="00881E5C" w:rsidRPr="004F1E81">
        <w:rPr>
          <w:rFonts w:ascii="Calibri" w:hAnsi="Calibri" w:cs="Calibri"/>
          <w:sz w:val="22"/>
          <w:szCs w:val="22"/>
        </w:rPr>
        <w:t>pkt</w:t>
      </w:r>
      <w:r w:rsidRPr="004F1E81">
        <w:rPr>
          <w:rFonts w:ascii="Calibri" w:hAnsi="Calibri" w:cs="Calibri"/>
          <w:sz w:val="22"/>
          <w:szCs w:val="22"/>
        </w:rPr>
        <w:t xml:space="preserve"> 5 ustawy </w:t>
      </w:r>
      <w:proofErr w:type="spellStart"/>
      <w:r w:rsidRPr="004F1E81">
        <w:rPr>
          <w:rFonts w:ascii="Calibri" w:hAnsi="Calibri" w:cs="Calibri"/>
          <w:sz w:val="22"/>
          <w:szCs w:val="22"/>
        </w:rPr>
        <w:t>Pzp</w:t>
      </w:r>
      <w:proofErr w:type="spellEnd"/>
      <w:r w:rsidRPr="004F1E81">
        <w:rPr>
          <w:rFonts w:ascii="Calibri" w:hAnsi="Calibri" w:cs="Calibri"/>
          <w:sz w:val="22"/>
          <w:szCs w:val="22"/>
        </w:rPr>
        <w:t xml:space="preserve"> - w </w:t>
      </w:r>
      <w:proofErr w:type="gramStart"/>
      <w:r w:rsidRPr="004F1E81">
        <w:rPr>
          <w:rFonts w:ascii="Calibri" w:hAnsi="Calibri" w:cs="Calibri"/>
          <w:sz w:val="22"/>
          <w:szCs w:val="22"/>
        </w:rPr>
        <w:t>przypadku</w:t>
      </w:r>
      <w:proofErr w:type="gramEnd"/>
      <w:r w:rsidRPr="004F1E81">
        <w:rPr>
          <w:rFonts w:ascii="Calibri" w:hAnsi="Calibri" w:cs="Calibri"/>
          <w:sz w:val="22"/>
          <w:szCs w:val="22"/>
        </w:rPr>
        <w:t xml:space="preserve"> gdy wniosek o wyjaśnienie treści SWZ nie wpłynął w terminie,</w:t>
      </w:r>
      <w:r w:rsidR="00472050" w:rsidRPr="004F1E81">
        <w:rPr>
          <w:rFonts w:ascii="Calibri" w:hAnsi="Calibri" w:cs="Calibri"/>
          <w:sz w:val="22"/>
          <w:szCs w:val="22"/>
        </w:rPr>
        <w:t xml:space="preserve"> </w:t>
      </w:r>
      <w:r w:rsidRPr="004F1E81">
        <w:rPr>
          <w:rFonts w:ascii="Calibri" w:hAnsi="Calibri" w:cs="Calibri"/>
          <w:sz w:val="22"/>
          <w:szCs w:val="22"/>
        </w:rPr>
        <w:t xml:space="preserve">o którym mowa w </w:t>
      </w:r>
      <w:r w:rsidR="00881E5C" w:rsidRPr="004F1E81">
        <w:rPr>
          <w:rFonts w:ascii="Calibri" w:hAnsi="Calibri" w:cs="Calibri"/>
          <w:sz w:val="22"/>
          <w:szCs w:val="22"/>
        </w:rPr>
        <w:t>pkt</w:t>
      </w:r>
      <w:r w:rsidRPr="004F1E81">
        <w:rPr>
          <w:rFonts w:ascii="Calibri" w:hAnsi="Calibri" w:cs="Calibri"/>
          <w:sz w:val="22"/>
          <w:szCs w:val="22"/>
        </w:rPr>
        <w:t xml:space="preserve"> 3 SWZ, Zamawiający nie ma obowiązku udzielania wyjaśnień SWZ oraz obowiązku przedłużenia terminu składania ofert. </w:t>
      </w:r>
    </w:p>
    <w:p w14:paraId="75C3493C" w14:textId="568B1F3D" w:rsidR="00D169B9" w:rsidRPr="004F1E81" w:rsidRDefault="00D169B9" w:rsidP="002A3399">
      <w:pPr>
        <w:pStyle w:val="Akapitzlist"/>
        <w:numPr>
          <w:ilvl w:val="1"/>
          <w:numId w:val="61"/>
        </w:numPr>
        <w:spacing w:line="276" w:lineRule="auto"/>
        <w:ind w:left="357" w:hanging="357"/>
        <w:rPr>
          <w:rFonts w:ascii="Calibri" w:hAnsi="Calibri" w:cs="Calibri"/>
          <w:sz w:val="22"/>
          <w:szCs w:val="22"/>
        </w:rPr>
      </w:pPr>
      <w:r w:rsidRPr="004F1E81">
        <w:rPr>
          <w:rFonts w:ascii="Calibri" w:eastAsiaTheme="minorHAnsi" w:hAnsi="Calibri" w:cs="Calibri"/>
          <w:color w:val="000000"/>
          <w:sz w:val="22"/>
          <w:szCs w:val="22"/>
        </w:rPr>
        <w:t xml:space="preserve">Treść zapytań wraz z wyjaśnieniami Zamawiający udostępni w </w:t>
      </w:r>
      <w:r w:rsidR="003919D2" w:rsidRPr="004F1E81">
        <w:rPr>
          <w:rFonts w:ascii="Calibri" w:eastAsiaTheme="minorHAnsi" w:hAnsi="Calibri" w:cs="Calibri"/>
          <w:color w:val="000000"/>
          <w:sz w:val="22"/>
          <w:szCs w:val="22"/>
        </w:rPr>
        <w:t>przedmiotowym p</w:t>
      </w:r>
      <w:r w:rsidRPr="004F1E81">
        <w:rPr>
          <w:rFonts w:ascii="Calibri" w:eastAsiaTheme="minorHAnsi" w:hAnsi="Calibri" w:cs="Calibri"/>
          <w:color w:val="000000"/>
          <w:sz w:val="22"/>
          <w:szCs w:val="22"/>
        </w:rPr>
        <w:t xml:space="preserve">ostępowaniu przetargowym pod adresem wskazanym w </w:t>
      </w:r>
      <w:r w:rsidR="00881E5C" w:rsidRPr="004F1E81">
        <w:rPr>
          <w:rFonts w:ascii="Calibri" w:eastAsiaTheme="minorHAnsi" w:hAnsi="Calibri" w:cs="Calibri"/>
          <w:color w:val="000000"/>
          <w:sz w:val="22"/>
          <w:szCs w:val="22"/>
        </w:rPr>
        <w:t>pkt</w:t>
      </w:r>
      <w:r w:rsidRPr="004F1E81">
        <w:rPr>
          <w:rFonts w:ascii="Calibri" w:eastAsiaTheme="minorHAnsi" w:hAnsi="Calibri" w:cs="Calibri"/>
          <w:color w:val="000000"/>
          <w:sz w:val="22"/>
          <w:szCs w:val="22"/>
        </w:rPr>
        <w:t xml:space="preserve"> 2</w:t>
      </w:r>
      <w:r w:rsidR="003919D2" w:rsidRPr="004F1E81">
        <w:rPr>
          <w:rFonts w:ascii="Calibri" w:eastAsiaTheme="minorHAnsi" w:hAnsi="Calibri" w:cs="Calibri"/>
          <w:color w:val="000000"/>
          <w:sz w:val="22"/>
          <w:szCs w:val="22"/>
        </w:rPr>
        <w:t xml:space="preserve"> SWZ</w:t>
      </w:r>
      <w:r w:rsidRPr="004F1E81">
        <w:rPr>
          <w:rFonts w:ascii="Calibri" w:eastAsiaTheme="minorHAnsi" w:hAnsi="Calibri" w:cs="Calibri"/>
          <w:color w:val="000000"/>
          <w:sz w:val="22"/>
          <w:szCs w:val="22"/>
        </w:rPr>
        <w:t xml:space="preserve">. </w:t>
      </w:r>
    </w:p>
    <w:p w14:paraId="7A750D4B" w14:textId="77777777" w:rsidR="003B54FF" w:rsidRPr="004F1E81" w:rsidRDefault="00B640A0" w:rsidP="002A3399">
      <w:pPr>
        <w:pStyle w:val="Akapitzlist"/>
        <w:numPr>
          <w:ilvl w:val="1"/>
          <w:numId w:val="61"/>
        </w:numPr>
        <w:spacing w:line="276" w:lineRule="auto"/>
        <w:ind w:left="357" w:hanging="357"/>
        <w:rPr>
          <w:rFonts w:ascii="Calibri" w:hAnsi="Calibri" w:cs="Calibri"/>
          <w:sz w:val="22"/>
          <w:szCs w:val="22"/>
        </w:rPr>
      </w:pPr>
      <w:r w:rsidRPr="004F1E81">
        <w:rPr>
          <w:rFonts w:ascii="Calibri" w:hAnsi="Calibri" w:cs="Calibri"/>
          <w:sz w:val="22"/>
          <w:szCs w:val="22"/>
        </w:rPr>
        <w:t xml:space="preserve">Zamawiający nie przewiduje zwołania zebrania Wykonawców w celu wyjaśnienia wątpliwości dotyczących treści SWZ. </w:t>
      </w:r>
    </w:p>
    <w:p w14:paraId="2B89AC3C" w14:textId="5A6511CE" w:rsidR="00A712DD" w:rsidRPr="004F1E81" w:rsidRDefault="00A712DD" w:rsidP="002A3399">
      <w:pPr>
        <w:pStyle w:val="Akapitzlist"/>
        <w:numPr>
          <w:ilvl w:val="1"/>
          <w:numId w:val="61"/>
        </w:numPr>
        <w:spacing w:line="276" w:lineRule="auto"/>
        <w:ind w:left="357" w:hanging="357"/>
        <w:rPr>
          <w:rFonts w:ascii="Calibri" w:hAnsi="Calibri" w:cs="Calibri"/>
          <w:b/>
          <w:i/>
          <w:sz w:val="22"/>
          <w:szCs w:val="22"/>
        </w:rPr>
      </w:pPr>
      <w:r w:rsidRPr="004F1E81">
        <w:rPr>
          <w:rFonts w:ascii="Calibri" w:hAnsi="Calibri" w:cs="Calibri"/>
          <w:sz w:val="22"/>
          <w:szCs w:val="22"/>
        </w:rPr>
        <w:t xml:space="preserve">W przypadku rozbieżności pomiędzy treścią niniejszej SWZ, a treścią udzielonych </w:t>
      </w:r>
      <w:r w:rsidR="0008220C" w:rsidRPr="004F1E81">
        <w:rPr>
          <w:rFonts w:ascii="Calibri" w:hAnsi="Calibri" w:cs="Calibri"/>
          <w:sz w:val="22"/>
          <w:szCs w:val="22"/>
        </w:rPr>
        <w:t>odpowiedzi</w:t>
      </w:r>
      <w:r w:rsidRPr="004F1E81">
        <w:rPr>
          <w:rFonts w:ascii="Calibri" w:hAnsi="Calibri" w:cs="Calibri"/>
          <w:sz w:val="22"/>
          <w:szCs w:val="22"/>
        </w:rPr>
        <w:t xml:space="preserve"> jako obowiązującą należy przyjąć treść pisma zawierającego późniejsze oświadczenie Zamawiającego. </w:t>
      </w:r>
    </w:p>
    <w:p w14:paraId="509A6410" w14:textId="77777777" w:rsidR="00BA606D" w:rsidRPr="00655648" w:rsidRDefault="00BA606D" w:rsidP="002A3399">
      <w:pPr>
        <w:spacing w:line="276" w:lineRule="auto"/>
        <w:rPr>
          <w:rFonts w:asciiTheme="minorHAnsi" w:hAnsiTheme="minorHAnsi" w:cstheme="minorHAnsi"/>
          <w:b/>
          <w:i/>
          <w:sz w:val="20"/>
          <w:szCs w:val="20"/>
        </w:rPr>
      </w:pPr>
    </w:p>
    <w:p w14:paraId="0ED4E062" w14:textId="78DB92D5" w:rsidR="00B343F5" w:rsidRPr="004F1E81" w:rsidRDefault="00B343F5" w:rsidP="002A3399">
      <w:pPr>
        <w:pStyle w:val="Default"/>
        <w:numPr>
          <w:ilvl w:val="0"/>
          <w:numId w:val="61"/>
        </w:numPr>
        <w:spacing w:line="276" w:lineRule="auto"/>
        <w:rPr>
          <w:rFonts w:asciiTheme="minorHAnsi" w:eastAsia="Calibri" w:hAnsiTheme="minorHAnsi" w:cstheme="minorHAnsi"/>
          <w:b/>
          <w:bCs/>
          <w:color w:val="auto"/>
          <w:u w:val="single"/>
        </w:rPr>
      </w:pPr>
      <w:r w:rsidRPr="004F1E81">
        <w:rPr>
          <w:rFonts w:asciiTheme="minorHAnsi" w:hAnsiTheme="minorHAnsi" w:cstheme="minorHAnsi"/>
          <w:b/>
          <w:bCs/>
          <w:u w:val="single"/>
        </w:rPr>
        <w:t>Wskazanie osób uprawnionych do komunikowania się z Wykonawcami</w:t>
      </w:r>
      <w:r w:rsidRPr="004F1E81">
        <w:rPr>
          <w:rFonts w:asciiTheme="minorHAnsi" w:hAnsiTheme="minorHAnsi" w:cstheme="minorHAnsi"/>
          <w:u w:val="single"/>
        </w:rPr>
        <w:t xml:space="preserve"> </w:t>
      </w:r>
    </w:p>
    <w:p w14:paraId="5AD85215" w14:textId="77777777" w:rsidR="00ED3BA6" w:rsidRPr="004F1E81" w:rsidRDefault="00ED3BA6" w:rsidP="002A3399">
      <w:pPr>
        <w:pStyle w:val="Akapitzlist"/>
        <w:widowControl w:val="0"/>
        <w:numPr>
          <w:ilvl w:val="0"/>
          <w:numId w:val="34"/>
        </w:numPr>
        <w:autoSpaceDE w:val="0"/>
        <w:autoSpaceDN w:val="0"/>
        <w:adjustRightInd w:val="0"/>
        <w:spacing w:line="276" w:lineRule="auto"/>
        <w:ind w:left="425" w:hanging="425"/>
        <w:rPr>
          <w:rFonts w:asciiTheme="minorHAnsi" w:hAnsiTheme="minorHAnsi" w:cstheme="minorHAnsi"/>
          <w:sz w:val="22"/>
          <w:szCs w:val="22"/>
        </w:rPr>
      </w:pPr>
      <w:r w:rsidRPr="004F1E81">
        <w:rPr>
          <w:rFonts w:asciiTheme="minorHAnsi" w:hAnsiTheme="minorHAnsi" w:cstheme="minorHAnsi"/>
          <w:sz w:val="22"/>
          <w:szCs w:val="22"/>
        </w:rPr>
        <w:t>Osobami uprawnionymi do komunikowania się z wykonawcami są:</w:t>
      </w:r>
    </w:p>
    <w:p w14:paraId="6A14DFBC" w14:textId="396E582E" w:rsidR="00481F70" w:rsidRPr="004F1E81" w:rsidRDefault="00481F70" w:rsidP="002A3399">
      <w:pPr>
        <w:pStyle w:val="Akapitzlist"/>
        <w:spacing w:line="276" w:lineRule="auto"/>
        <w:ind w:left="426"/>
        <w:rPr>
          <w:rFonts w:asciiTheme="minorHAnsi" w:hAnsiTheme="minorHAnsi" w:cstheme="minorHAnsi"/>
          <w:i/>
          <w:sz w:val="22"/>
          <w:szCs w:val="22"/>
        </w:rPr>
      </w:pPr>
      <w:r w:rsidRPr="004F1E81">
        <w:rPr>
          <w:rFonts w:asciiTheme="minorHAnsi" w:hAnsiTheme="minorHAnsi" w:cstheme="minorHAnsi"/>
          <w:sz w:val="22"/>
          <w:szCs w:val="22"/>
        </w:rPr>
        <w:t xml:space="preserve">Katarzyna Młot – e-mail: </w:t>
      </w:r>
      <w:hyperlink r:id="rId16" w:history="1">
        <w:r w:rsidRPr="004F1E81">
          <w:rPr>
            <w:rStyle w:val="Hipercze"/>
            <w:rFonts w:asciiTheme="minorHAnsi" w:hAnsiTheme="minorHAnsi" w:cstheme="minorHAnsi"/>
            <w:sz w:val="22"/>
            <w:szCs w:val="22"/>
          </w:rPr>
          <w:t>katarzyna.mlot@bielanski.med.pl</w:t>
        </w:r>
      </w:hyperlink>
    </w:p>
    <w:p w14:paraId="09528DEE" w14:textId="79AFD896" w:rsidR="00ED3BA6" w:rsidRPr="004F1E81" w:rsidRDefault="00ED3BA6" w:rsidP="002A3399">
      <w:pPr>
        <w:pStyle w:val="Akapitzlist"/>
        <w:numPr>
          <w:ilvl w:val="1"/>
          <w:numId w:val="35"/>
        </w:numPr>
        <w:spacing w:line="276" w:lineRule="auto"/>
        <w:ind w:left="426" w:hanging="426"/>
        <w:rPr>
          <w:rFonts w:asciiTheme="minorHAnsi" w:hAnsiTheme="minorHAnsi" w:cstheme="minorHAnsi"/>
          <w:i/>
          <w:sz w:val="22"/>
          <w:szCs w:val="22"/>
        </w:rPr>
      </w:pPr>
      <w:r w:rsidRPr="004F1E81">
        <w:rPr>
          <w:rFonts w:asciiTheme="minorHAnsi" w:hAnsiTheme="minorHAnsi" w:cstheme="minorHAnsi"/>
          <w:sz w:val="22"/>
          <w:szCs w:val="22"/>
        </w:rPr>
        <w:t>Informacje oraz wszelką korespondencję należy przekazywać w sposób określony w</w:t>
      </w:r>
      <w:r w:rsidR="00071AD7" w:rsidRPr="004F1E81">
        <w:rPr>
          <w:rFonts w:asciiTheme="minorHAnsi" w:hAnsiTheme="minorHAnsi" w:cstheme="minorHAnsi"/>
          <w:sz w:val="22"/>
          <w:szCs w:val="22"/>
        </w:rPr>
        <w:t xml:space="preserve"> rozdziale X</w:t>
      </w:r>
      <w:r w:rsidRPr="004F1E81">
        <w:rPr>
          <w:rFonts w:asciiTheme="minorHAnsi" w:hAnsiTheme="minorHAnsi" w:cstheme="minorHAnsi"/>
          <w:sz w:val="22"/>
          <w:szCs w:val="22"/>
        </w:rPr>
        <w:t xml:space="preserve"> SWZ.</w:t>
      </w:r>
    </w:p>
    <w:p w14:paraId="3F1B8F5F" w14:textId="77777777" w:rsidR="00ED3BA6" w:rsidRPr="00655648" w:rsidRDefault="00ED3BA6" w:rsidP="002A3399">
      <w:pPr>
        <w:pStyle w:val="Akapitzlist"/>
        <w:spacing w:line="276" w:lineRule="auto"/>
        <w:ind w:left="357"/>
        <w:rPr>
          <w:rFonts w:asciiTheme="minorHAnsi" w:hAnsiTheme="minorHAnsi" w:cstheme="minorHAnsi"/>
          <w:i/>
          <w:sz w:val="20"/>
          <w:szCs w:val="20"/>
        </w:rPr>
      </w:pPr>
    </w:p>
    <w:p w14:paraId="445EA566" w14:textId="11F622C5" w:rsidR="00FB6D99" w:rsidRPr="00F11D33" w:rsidRDefault="00FB6D99" w:rsidP="002A3399">
      <w:pPr>
        <w:pStyle w:val="Default"/>
        <w:numPr>
          <w:ilvl w:val="0"/>
          <w:numId w:val="61"/>
        </w:numPr>
        <w:spacing w:line="276" w:lineRule="auto"/>
        <w:ind w:left="357" w:hanging="357"/>
        <w:rPr>
          <w:rFonts w:asciiTheme="minorHAnsi" w:hAnsiTheme="minorHAnsi" w:cstheme="minorHAnsi"/>
          <w:b/>
          <w:u w:val="single"/>
        </w:rPr>
      </w:pPr>
      <w:r w:rsidRPr="00F11D33">
        <w:rPr>
          <w:rFonts w:asciiTheme="minorHAnsi" w:hAnsiTheme="minorHAnsi" w:cstheme="minorHAnsi"/>
          <w:b/>
          <w:bCs/>
          <w:u w:val="single"/>
        </w:rPr>
        <w:t>Termin związania ofertą</w:t>
      </w:r>
      <w:r w:rsidRPr="00F11D33">
        <w:rPr>
          <w:rFonts w:asciiTheme="minorHAnsi" w:hAnsiTheme="minorHAnsi" w:cstheme="minorHAnsi"/>
          <w:u w:val="single"/>
        </w:rPr>
        <w:t xml:space="preserve"> </w:t>
      </w:r>
    </w:p>
    <w:p w14:paraId="3D7F4124" w14:textId="092C614F" w:rsidR="00F37813" w:rsidRPr="00F11D33" w:rsidRDefault="00FB6D99" w:rsidP="002A3399">
      <w:pPr>
        <w:pStyle w:val="Akapitzlist"/>
        <w:numPr>
          <w:ilvl w:val="1"/>
          <w:numId w:val="45"/>
        </w:numPr>
        <w:spacing w:line="276" w:lineRule="auto"/>
        <w:rPr>
          <w:rFonts w:asciiTheme="minorHAnsi" w:hAnsiTheme="minorHAnsi" w:cstheme="minorHAnsi"/>
          <w:b/>
          <w:i/>
          <w:sz w:val="22"/>
          <w:szCs w:val="22"/>
        </w:rPr>
      </w:pPr>
      <w:r w:rsidRPr="00F11D33">
        <w:rPr>
          <w:rFonts w:asciiTheme="minorHAnsi" w:hAnsiTheme="minorHAnsi" w:cstheme="minorHAnsi"/>
          <w:sz w:val="22"/>
          <w:szCs w:val="22"/>
        </w:rPr>
        <w:t xml:space="preserve">Wykonawca jest związany ofertą od dnia upływu terminu składania </w:t>
      </w:r>
      <w:r w:rsidRPr="005E422A">
        <w:rPr>
          <w:rFonts w:asciiTheme="minorHAnsi" w:hAnsiTheme="minorHAnsi" w:cstheme="minorHAnsi"/>
          <w:sz w:val="22"/>
          <w:szCs w:val="22"/>
        </w:rPr>
        <w:t xml:space="preserve">ofert </w:t>
      </w:r>
      <w:r w:rsidRPr="005E422A">
        <w:rPr>
          <w:rFonts w:asciiTheme="minorHAnsi" w:hAnsiTheme="minorHAnsi" w:cstheme="minorHAnsi"/>
          <w:b/>
          <w:bCs/>
          <w:sz w:val="22"/>
          <w:szCs w:val="22"/>
        </w:rPr>
        <w:t>do dnia</w:t>
      </w:r>
      <w:r w:rsidR="00C46230" w:rsidRPr="005E422A">
        <w:rPr>
          <w:rFonts w:asciiTheme="minorHAnsi" w:hAnsiTheme="minorHAnsi" w:cstheme="minorHAnsi"/>
          <w:b/>
          <w:bCs/>
          <w:sz w:val="22"/>
          <w:szCs w:val="22"/>
        </w:rPr>
        <w:t xml:space="preserve"> </w:t>
      </w:r>
      <w:r w:rsidR="005E422A" w:rsidRPr="005E422A">
        <w:rPr>
          <w:rFonts w:asciiTheme="minorHAnsi" w:hAnsiTheme="minorHAnsi" w:cstheme="minorHAnsi"/>
          <w:b/>
          <w:bCs/>
          <w:sz w:val="22"/>
          <w:szCs w:val="22"/>
        </w:rPr>
        <w:t>04.08.</w:t>
      </w:r>
      <w:r w:rsidR="00C46230" w:rsidRPr="005E422A">
        <w:rPr>
          <w:rFonts w:asciiTheme="minorHAnsi" w:hAnsiTheme="minorHAnsi" w:cstheme="minorHAnsi"/>
          <w:b/>
          <w:bCs/>
          <w:sz w:val="22"/>
          <w:szCs w:val="22"/>
        </w:rPr>
        <w:t>202</w:t>
      </w:r>
      <w:r w:rsidR="00E071AA" w:rsidRPr="005E422A">
        <w:rPr>
          <w:rFonts w:asciiTheme="minorHAnsi" w:hAnsiTheme="minorHAnsi" w:cstheme="minorHAnsi"/>
          <w:b/>
          <w:bCs/>
          <w:sz w:val="22"/>
          <w:szCs w:val="22"/>
        </w:rPr>
        <w:t>6</w:t>
      </w:r>
      <w:r w:rsidR="00C46230" w:rsidRPr="005E422A">
        <w:rPr>
          <w:rFonts w:asciiTheme="minorHAnsi" w:hAnsiTheme="minorHAnsi" w:cstheme="minorHAnsi"/>
          <w:b/>
          <w:bCs/>
          <w:sz w:val="22"/>
          <w:szCs w:val="22"/>
        </w:rPr>
        <w:t xml:space="preserve"> </w:t>
      </w:r>
      <w:r w:rsidRPr="005E422A">
        <w:rPr>
          <w:rFonts w:asciiTheme="minorHAnsi" w:hAnsiTheme="minorHAnsi" w:cstheme="minorHAnsi"/>
          <w:b/>
          <w:bCs/>
          <w:sz w:val="22"/>
          <w:szCs w:val="22"/>
        </w:rPr>
        <w:t>r.</w:t>
      </w:r>
      <w:r w:rsidRPr="005E422A">
        <w:rPr>
          <w:rFonts w:asciiTheme="minorHAnsi" w:hAnsiTheme="minorHAnsi" w:cstheme="minorHAnsi"/>
          <w:sz w:val="22"/>
          <w:szCs w:val="22"/>
        </w:rPr>
        <w:t xml:space="preserve"> </w:t>
      </w:r>
    </w:p>
    <w:p w14:paraId="2CD9F821" w14:textId="07A25317" w:rsidR="00F913C5" w:rsidRPr="00F11D33" w:rsidRDefault="00F913C5" w:rsidP="002A3399">
      <w:pPr>
        <w:pStyle w:val="Akapitzlist"/>
        <w:numPr>
          <w:ilvl w:val="1"/>
          <w:numId w:val="45"/>
        </w:numPr>
        <w:spacing w:line="276" w:lineRule="auto"/>
        <w:rPr>
          <w:rFonts w:asciiTheme="minorHAnsi" w:hAnsiTheme="minorHAnsi" w:cstheme="minorHAnsi"/>
          <w:b/>
          <w:i/>
          <w:sz w:val="22"/>
          <w:szCs w:val="22"/>
        </w:rPr>
      </w:pPr>
      <w:r w:rsidRPr="00F11D33">
        <w:rPr>
          <w:rFonts w:asciiTheme="minorHAnsi" w:hAnsiTheme="minorHAnsi" w:cstheme="minorHAnsi"/>
          <w:sz w:val="22"/>
          <w:szCs w:val="22"/>
        </w:rPr>
        <w:t>Zgodnie z art. 220 ust.1</w:t>
      </w:r>
      <w:r w:rsidR="00ED3BA6" w:rsidRPr="00F11D33">
        <w:rPr>
          <w:rFonts w:asciiTheme="minorHAnsi" w:hAnsiTheme="minorHAnsi" w:cstheme="minorHAnsi"/>
          <w:sz w:val="22"/>
          <w:szCs w:val="22"/>
        </w:rPr>
        <w:t xml:space="preserve"> </w:t>
      </w:r>
      <w:r w:rsidRPr="00F11D33">
        <w:rPr>
          <w:rFonts w:asciiTheme="minorHAnsi" w:hAnsiTheme="minorHAnsi" w:cstheme="minorHAnsi"/>
          <w:sz w:val="22"/>
          <w:szCs w:val="22"/>
        </w:rPr>
        <w:t>ustawy</w:t>
      </w:r>
      <w:r w:rsidR="00ED3BA6" w:rsidRPr="00F11D33">
        <w:rPr>
          <w:rFonts w:asciiTheme="minorHAnsi" w:hAnsiTheme="minorHAnsi" w:cstheme="minorHAnsi"/>
          <w:sz w:val="22"/>
          <w:szCs w:val="22"/>
        </w:rPr>
        <w:t xml:space="preserve"> </w:t>
      </w:r>
      <w:proofErr w:type="spellStart"/>
      <w:r w:rsidR="00ED3BA6" w:rsidRPr="00F11D33">
        <w:rPr>
          <w:rFonts w:asciiTheme="minorHAnsi" w:hAnsiTheme="minorHAnsi" w:cstheme="minorHAnsi"/>
          <w:sz w:val="22"/>
          <w:szCs w:val="22"/>
        </w:rPr>
        <w:t>Pzp</w:t>
      </w:r>
      <w:proofErr w:type="spellEnd"/>
      <w:r w:rsidR="00ED3BA6" w:rsidRPr="00F11D33">
        <w:rPr>
          <w:rFonts w:asciiTheme="minorHAnsi" w:hAnsiTheme="minorHAnsi" w:cstheme="minorHAnsi"/>
          <w:sz w:val="22"/>
          <w:szCs w:val="22"/>
        </w:rPr>
        <w:t>, b</w:t>
      </w:r>
      <w:r w:rsidRPr="00F11D33">
        <w:rPr>
          <w:rFonts w:asciiTheme="minorHAnsi" w:hAnsiTheme="minorHAnsi" w:cstheme="minorHAnsi"/>
          <w:sz w:val="22"/>
          <w:szCs w:val="22"/>
        </w:rPr>
        <w:t xml:space="preserve">ieg terminu związania ofertą rozpoczyna się wraz z upływem terminu składania ofert, </w:t>
      </w:r>
      <w:r w:rsidRPr="00F11D33">
        <w:rPr>
          <w:rFonts w:asciiTheme="minorHAnsi" w:hAnsiTheme="minorHAnsi" w:cstheme="minorHAnsi"/>
          <w:bCs/>
          <w:sz w:val="22"/>
          <w:szCs w:val="22"/>
        </w:rPr>
        <w:t>przy czym pierwszym dniem terminu związania ofertą jest dzień, w którym upływa termin składania ofert</w:t>
      </w:r>
      <w:r w:rsidRPr="00F11D33">
        <w:rPr>
          <w:rFonts w:asciiTheme="minorHAnsi" w:hAnsiTheme="minorHAnsi" w:cstheme="minorHAnsi"/>
          <w:sz w:val="22"/>
          <w:szCs w:val="22"/>
        </w:rPr>
        <w:t xml:space="preserve">. </w:t>
      </w:r>
    </w:p>
    <w:p w14:paraId="6ADDF4FF" w14:textId="7DAC4AD0" w:rsidR="00F913C5" w:rsidRPr="00F11D33" w:rsidRDefault="00F913C5" w:rsidP="002A3399">
      <w:pPr>
        <w:pStyle w:val="Akapitzlist"/>
        <w:numPr>
          <w:ilvl w:val="1"/>
          <w:numId w:val="45"/>
        </w:numPr>
        <w:spacing w:line="276" w:lineRule="auto"/>
        <w:rPr>
          <w:rFonts w:asciiTheme="minorHAnsi" w:hAnsiTheme="minorHAnsi" w:cstheme="minorHAnsi"/>
          <w:b/>
          <w:i/>
          <w:sz w:val="22"/>
          <w:szCs w:val="22"/>
        </w:rPr>
      </w:pPr>
      <w:r w:rsidRPr="00F11D33">
        <w:rPr>
          <w:rFonts w:asciiTheme="minorHAnsi" w:hAnsiTheme="minorHAnsi" w:cstheme="minorHAnsi"/>
          <w:sz w:val="22"/>
          <w:szCs w:val="22"/>
        </w:rPr>
        <w:t>W przypadku, gdy wybór najkorzystniejszej oferty nie nastąpi przed upływem terminu związania ofertą,</w:t>
      </w:r>
      <w:r w:rsidR="00ED3BA6" w:rsidRPr="00F11D33">
        <w:rPr>
          <w:rFonts w:asciiTheme="minorHAnsi" w:hAnsiTheme="minorHAnsi" w:cstheme="minorHAnsi"/>
          <w:sz w:val="22"/>
          <w:szCs w:val="22"/>
        </w:rPr>
        <w:t xml:space="preserve"> </w:t>
      </w:r>
      <w:r w:rsidRPr="00F11D33">
        <w:rPr>
          <w:rFonts w:asciiTheme="minorHAnsi" w:hAnsiTheme="minorHAnsi" w:cstheme="minorHAnsi"/>
          <w:sz w:val="22"/>
          <w:szCs w:val="22"/>
        </w:rPr>
        <w:t xml:space="preserve">o którym mowa w </w:t>
      </w:r>
      <w:r w:rsidR="00881E5C" w:rsidRPr="00F11D33">
        <w:rPr>
          <w:rFonts w:asciiTheme="minorHAnsi" w:hAnsiTheme="minorHAnsi" w:cstheme="minorHAnsi"/>
          <w:sz w:val="22"/>
          <w:szCs w:val="22"/>
        </w:rPr>
        <w:t>pkt</w:t>
      </w:r>
      <w:r w:rsidR="00E075D6" w:rsidRPr="00F11D33">
        <w:rPr>
          <w:rFonts w:asciiTheme="minorHAnsi" w:hAnsiTheme="minorHAnsi" w:cstheme="minorHAnsi"/>
          <w:sz w:val="22"/>
          <w:szCs w:val="22"/>
        </w:rPr>
        <w:t xml:space="preserve"> 1</w:t>
      </w:r>
      <w:r w:rsidRPr="00F11D33">
        <w:rPr>
          <w:rFonts w:asciiTheme="minorHAnsi" w:hAnsiTheme="minorHAnsi" w:cstheme="minorHAnsi"/>
          <w:sz w:val="22"/>
          <w:szCs w:val="22"/>
        </w:rPr>
        <w:t xml:space="preserve">, Zamawiający przed upływem </w:t>
      </w:r>
      <w:r w:rsidR="00ED3BA6" w:rsidRPr="00F11D33">
        <w:rPr>
          <w:rFonts w:asciiTheme="minorHAnsi" w:hAnsiTheme="minorHAnsi" w:cstheme="minorHAnsi"/>
          <w:sz w:val="22"/>
          <w:szCs w:val="22"/>
        </w:rPr>
        <w:t>terminu związania ofertą, zwróci</w:t>
      </w:r>
      <w:r w:rsidRPr="00F11D33">
        <w:rPr>
          <w:rFonts w:asciiTheme="minorHAnsi" w:hAnsiTheme="minorHAnsi" w:cstheme="minorHAnsi"/>
          <w:sz w:val="22"/>
          <w:szCs w:val="22"/>
        </w:rPr>
        <w:t xml:space="preserve"> się jednokrotnie do wykonawców o wyrażenie zgody na przedłużenie tego terminu o wskazywany przez niego okres, nie dłuższy niż 60 dni.</w:t>
      </w:r>
    </w:p>
    <w:p w14:paraId="3CCF7F16" w14:textId="56B7D445" w:rsidR="00F913C5" w:rsidRPr="00F11D33" w:rsidRDefault="00F913C5" w:rsidP="002A3399">
      <w:pPr>
        <w:pStyle w:val="Akapitzlist"/>
        <w:numPr>
          <w:ilvl w:val="1"/>
          <w:numId w:val="45"/>
        </w:numPr>
        <w:spacing w:line="276" w:lineRule="auto"/>
        <w:rPr>
          <w:rFonts w:asciiTheme="minorHAnsi" w:hAnsiTheme="minorHAnsi" w:cstheme="minorHAnsi"/>
          <w:b/>
          <w:i/>
          <w:sz w:val="22"/>
          <w:szCs w:val="22"/>
        </w:rPr>
      </w:pPr>
      <w:r w:rsidRPr="00F11D33">
        <w:rPr>
          <w:rFonts w:asciiTheme="minorHAnsi" w:hAnsiTheme="minorHAnsi" w:cstheme="minorHAnsi"/>
          <w:sz w:val="22"/>
          <w:szCs w:val="22"/>
        </w:rPr>
        <w:t xml:space="preserve">Przedłużenie terminu związania ofertą, o którym mowa w </w:t>
      </w:r>
      <w:r w:rsidR="00881E5C" w:rsidRPr="00F11D33">
        <w:rPr>
          <w:rFonts w:asciiTheme="minorHAnsi" w:hAnsiTheme="minorHAnsi" w:cstheme="minorHAnsi"/>
          <w:sz w:val="22"/>
          <w:szCs w:val="22"/>
        </w:rPr>
        <w:t>pkt</w:t>
      </w:r>
      <w:r w:rsidRPr="00F11D33">
        <w:rPr>
          <w:rFonts w:asciiTheme="minorHAnsi" w:hAnsiTheme="minorHAnsi" w:cstheme="minorHAnsi"/>
          <w:sz w:val="22"/>
          <w:szCs w:val="22"/>
        </w:rPr>
        <w:t xml:space="preserve"> </w:t>
      </w:r>
      <w:r w:rsidR="00E075D6" w:rsidRPr="00F11D33">
        <w:rPr>
          <w:rFonts w:asciiTheme="minorHAnsi" w:hAnsiTheme="minorHAnsi" w:cstheme="minorHAnsi"/>
          <w:sz w:val="22"/>
          <w:szCs w:val="22"/>
        </w:rPr>
        <w:t>3</w:t>
      </w:r>
      <w:r w:rsidRPr="00F11D33">
        <w:rPr>
          <w:rFonts w:asciiTheme="minorHAnsi" w:hAnsiTheme="minorHAnsi" w:cstheme="minorHAnsi"/>
          <w:sz w:val="22"/>
          <w:szCs w:val="22"/>
        </w:rPr>
        <w:t xml:space="preserve"> wymaga złożenia przez wykonawcę pisemnego oświadczenia o wyrażeniu zgody na przedłużenie terminu związania ofertą.</w:t>
      </w:r>
    </w:p>
    <w:p w14:paraId="2D350017" w14:textId="68EB2777" w:rsidR="00C56BC2" w:rsidRPr="00F11D33" w:rsidRDefault="00F913C5" w:rsidP="002A3399">
      <w:pPr>
        <w:pStyle w:val="Akapitzlist"/>
        <w:numPr>
          <w:ilvl w:val="1"/>
          <w:numId w:val="45"/>
        </w:numPr>
        <w:spacing w:line="276" w:lineRule="auto"/>
        <w:ind w:left="357" w:hanging="357"/>
        <w:rPr>
          <w:rFonts w:asciiTheme="minorHAnsi" w:hAnsiTheme="minorHAnsi" w:cstheme="minorHAnsi"/>
          <w:b/>
          <w:i/>
          <w:sz w:val="22"/>
          <w:szCs w:val="22"/>
        </w:rPr>
      </w:pPr>
      <w:r w:rsidRPr="00F11D33">
        <w:rPr>
          <w:rFonts w:asciiTheme="minorHAnsi" w:hAnsiTheme="minorHAnsi" w:cstheme="minorHAnsi"/>
          <w:sz w:val="22"/>
          <w:szCs w:val="22"/>
        </w:rPr>
        <w:t xml:space="preserve">Na podstawie art. 226 ust. </w:t>
      </w:r>
      <w:r w:rsidR="003D069C" w:rsidRPr="00F11D33">
        <w:rPr>
          <w:rFonts w:asciiTheme="minorHAnsi" w:hAnsiTheme="minorHAnsi" w:cstheme="minorHAnsi"/>
          <w:sz w:val="22"/>
          <w:szCs w:val="22"/>
        </w:rPr>
        <w:t xml:space="preserve">1 pkt </w:t>
      </w:r>
      <w:r w:rsidRPr="00F11D33">
        <w:rPr>
          <w:rFonts w:asciiTheme="minorHAnsi" w:hAnsiTheme="minorHAnsi" w:cstheme="minorHAnsi"/>
          <w:sz w:val="22"/>
          <w:szCs w:val="22"/>
        </w:rPr>
        <w:t xml:space="preserve">12 ustawy </w:t>
      </w:r>
      <w:proofErr w:type="spellStart"/>
      <w:r w:rsidRPr="00F11D33">
        <w:rPr>
          <w:rFonts w:asciiTheme="minorHAnsi" w:hAnsiTheme="minorHAnsi" w:cstheme="minorHAnsi"/>
          <w:sz w:val="22"/>
          <w:szCs w:val="22"/>
        </w:rPr>
        <w:t>Pzp</w:t>
      </w:r>
      <w:proofErr w:type="spellEnd"/>
      <w:r w:rsidRPr="00F11D33">
        <w:rPr>
          <w:rFonts w:asciiTheme="minorHAnsi" w:hAnsiTheme="minorHAnsi" w:cstheme="minorHAnsi"/>
          <w:sz w:val="22"/>
          <w:szCs w:val="22"/>
        </w:rPr>
        <w:t xml:space="preserve">, Zamawiający odrzuci ofertę, jeżeli wykonawca nie wyrazi pisemnej zgody, o której mowa w </w:t>
      </w:r>
      <w:r w:rsidR="00881E5C" w:rsidRPr="00F11D33">
        <w:rPr>
          <w:rFonts w:asciiTheme="minorHAnsi" w:hAnsiTheme="minorHAnsi" w:cstheme="minorHAnsi"/>
          <w:sz w:val="22"/>
          <w:szCs w:val="22"/>
        </w:rPr>
        <w:t>pkt</w:t>
      </w:r>
      <w:r w:rsidRPr="00F11D33">
        <w:rPr>
          <w:rFonts w:asciiTheme="minorHAnsi" w:hAnsiTheme="minorHAnsi" w:cstheme="minorHAnsi"/>
          <w:sz w:val="22"/>
          <w:szCs w:val="22"/>
        </w:rPr>
        <w:t xml:space="preserve"> </w:t>
      </w:r>
      <w:r w:rsidR="00B045C1" w:rsidRPr="00F11D33">
        <w:rPr>
          <w:rFonts w:asciiTheme="minorHAnsi" w:hAnsiTheme="minorHAnsi" w:cstheme="minorHAnsi"/>
          <w:sz w:val="22"/>
          <w:szCs w:val="22"/>
        </w:rPr>
        <w:t xml:space="preserve">3, </w:t>
      </w:r>
      <w:r w:rsidRPr="00F11D33">
        <w:rPr>
          <w:rFonts w:asciiTheme="minorHAnsi" w:hAnsiTheme="minorHAnsi" w:cstheme="minorHAnsi"/>
          <w:sz w:val="22"/>
          <w:szCs w:val="22"/>
        </w:rPr>
        <w:t>na przedłużenie terminu związania ofertą</w:t>
      </w:r>
      <w:r w:rsidR="00FF2190" w:rsidRPr="00F11D33">
        <w:rPr>
          <w:rFonts w:asciiTheme="minorHAnsi" w:hAnsiTheme="minorHAnsi" w:cstheme="minorHAnsi"/>
          <w:sz w:val="22"/>
          <w:szCs w:val="22"/>
        </w:rPr>
        <w:t>.</w:t>
      </w:r>
    </w:p>
    <w:p w14:paraId="7504584E" w14:textId="77777777" w:rsidR="003B46EE" w:rsidRPr="00655648" w:rsidRDefault="003B46EE" w:rsidP="002A3399">
      <w:pPr>
        <w:pStyle w:val="Akapitzlist"/>
        <w:spacing w:line="276" w:lineRule="auto"/>
        <w:ind w:left="357"/>
        <w:rPr>
          <w:rFonts w:asciiTheme="minorHAnsi" w:hAnsiTheme="minorHAnsi" w:cstheme="minorHAnsi"/>
          <w:b/>
          <w:i/>
          <w:sz w:val="20"/>
          <w:szCs w:val="20"/>
        </w:rPr>
      </w:pPr>
    </w:p>
    <w:p w14:paraId="30117ACC" w14:textId="71C8A6B2" w:rsidR="000D7A7F" w:rsidRPr="006044FB" w:rsidRDefault="000D7A7F" w:rsidP="002A3399">
      <w:pPr>
        <w:pStyle w:val="Default"/>
        <w:numPr>
          <w:ilvl w:val="0"/>
          <w:numId w:val="61"/>
        </w:numPr>
        <w:spacing w:line="276" w:lineRule="auto"/>
        <w:ind w:left="357" w:hanging="357"/>
        <w:rPr>
          <w:rFonts w:asciiTheme="minorHAnsi" w:eastAsia="Calibri" w:hAnsiTheme="minorHAnsi" w:cstheme="minorHAnsi"/>
          <w:b/>
          <w:bCs/>
          <w:color w:val="auto"/>
          <w:u w:val="single"/>
        </w:rPr>
      </w:pPr>
      <w:r w:rsidRPr="006044FB">
        <w:rPr>
          <w:rFonts w:asciiTheme="minorHAnsi" w:hAnsiTheme="minorHAnsi" w:cstheme="minorHAnsi"/>
          <w:b/>
          <w:bCs/>
          <w:u w:val="single"/>
        </w:rPr>
        <w:t>Opis sposobu przygotowania oferty</w:t>
      </w:r>
    </w:p>
    <w:p w14:paraId="680B2972" w14:textId="38942613" w:rsidR="0070715B" w:rsidRPr="006044FB" w:rsidRDefault="0070715B" w:rsidP="002A3399">
      <w:pPr>
        <w:pStyle w:val="Akapitzlist"/>
        <w:numPr>
          <w:ilvl w:val="1"/>
          <w:numId w:val="61"/>
        </w:numPr>
        <w:spacing w:line="276" w:lineRule="auto"/>
        <w:ind w:left="357" w:hanging="357"/>
        <w:rPr>
          <w:rFonts w:asciiTheme="minorHAnsi" w:hAnsiTheme="minorHAnsi" w:cstheme="minorHAnsi"/>
          <w:b/>
          <w:i/>
          <w:sz w:val="22"/>
          <w:szCs w:val="22"/>
        </w:rPr>
      </w:pPr>
      <w:r w:rsidRPr="006044FB">
        <w:rPr>
          <w:rFonts w:asciiTheme="minorHAnsi" w:eastAsiaTheme="minorHAnsi" w:hAnsiTheme="minorHAnsi" w:cstheme="minorHAnsi"/>
          <w:color w:val="000000"/>
          <w:sz w:val="22"/>
          <w:szCs w:val="22"/>
        </w:rPr>
        <w:t>Ofertę należy sporządzić w języku polskim w postaci elektronicznej opatrzonej kwalifikowanym podpisem elektronicznym zgodnie z §</w:t>
      </w:r>
      <w:r w:rsidR="00653584" w:rsidRPr="006044FB">
        <w:rPr>
          <w:rFonts w:asciiTheme="minorHAnsi" w:eastAsiaTheme="minorHAnsi" w:hAnsiTheme="minorHAnsi" w:cstheme="minorHAnsi"/>
          <w:color w:val="000000"/>
          <w:sz w:val="22"/>
          <w:szCs w:val="22"/>
        </w:rPr>
        <w:t xml:space="preserve"> </w:t>
      </w:r>
      <w:r w:rsidRPr="006044FB">
        <w:rPr>
          <w:rFonts w:asciiTheme="minorHAnsi" w:eastAsiaTheme="minorHAnsi" w:hAnsiTheme="minorHAnsi" w:cstheme="minorHAnsi"/>
          <w:color w:val="000000"/>
          <w:sz w:val="22"/>
          <w:szCs w:val="22"/>
        </w:rPr>
        <w:t xml:space="preserve">2 Rozporządzenia Prezesa Rady Ministrów z dnia 30 grudnia </w:t>
      </w:r>
      <w:r w:rsidRPr="006044FB">
        <w:rPr>
          <w:rFonts w:asciiTheme="minorHAnsi" w:eastAsiaTheme="minorHAnsi" w:hAnsiTheme="minorHAnsi" w:cstheme="minorHAnsi"/>
          <w:color w:val="000000"/>
          <w:sz w:val="22"/>
          <w:szCs w:val="22"/>
        </w:rPr>
        <w:lastRenderedPageBreak/>
        <w:t>2020 r.</w:t>
      </w:r>
      <w:r w:rsidR="005B2B2A" w:rsidRPr="006044FB">
        <w:rPr>
          <w:rFonts w:asciiTheme="minorHAnsi" w:eastAsiaTheme="minorHAnsi" w:hAnsiTheme="minorHAnsi" w:cstheme="minorHAnsi"/>
          <w:color w:val="000000"/>
          <w:sz w:val="22"/>
          <w:szCs w:val="22"/>
        </w:rPr>
        <w:t xml:space="preserve"> </w:t>
      </w:r>
      <w:r w:rsidRPr="006044FB">
        <w:rPr>
          <w:rFonts w:asciiTheme="minorHAnsi" w:eastAsiaTheme="minorHAnsi" w:hAnsiTheme="minorHAnsi" w:cstheme="minorHAnsi"/>
          <w:color w:val="000000"/>
          <w:sz w:val="22"/>
          <w:szCs w:val="22"/>
        </w:rPr>
        <w:t xml:space="preserve">w sprawie sposobu sporządzania i przekazywania informacji oraz wymagań technicznych dla dokumentów elektronicznych oraz środków komunikacji elektronicznej w postępowaniu o udzielenie zamówienia </w:t>
      </w:r>
      <w:r w:rsidR="003D0C95" w:rsidRPr="006044FB">
        <w:rPr>
          <w:rFonts w:asciiTheme="minorHAnsi" w:eastAsiaTheme="minorHAnsi" w:hAnsiTheme="minorHAnsi" w:cstheme="minorHAnsi"/>
          <w:color w:val="000000"/>
          <w:sz w:val="22"/>
          <w:szCs w:val="22"/>
        </w:rPr>
        <w:t>publicznego.</w:t>
      </w:r>
      <w:r w:rsidRPr="006044FB">
        <w:rPr>
          <w:rFonts w:asciiTheme="minorHAnsi" w:eastAsiaTheme="minorHAnsi" w:hAnsiTheme="minorHAnsi" w:cstheme="minorHAnsi"/>
          <w:color w:val="000000"/>
          <w:sz w:val="22"/>
          <w:szCs w:val="22"/>
        </w:rPr>
        <w:t xml:space="preserve"> </w:t>
      </w:r>
      <w:r w:rsidR="004D3324" w:rsidRPr="006044FB">
        <w:rPr>
          <w:rFonts w:asciiTheme="minorHAnsi" w:hAnsiTheme="minorHAnsi" w:cstheme="minorHAnsi"/>
          <w:sz w:val="22"/>
          <w:szCs w:val="22"/>
        </w:rPr>
        <w:t xml:space="preserve">Dokumenty sporządzone w języku obcym muszą być złożone wraz z tłumaczeniem na język polski, z zastrzeżeniem pkt </w:t>
      </w:r>
      <w:r w:rsidR="00653584" w:rsidRPr="006044FB">
        <w:rPr>
          <w:rFonts w:asciiTheme="minorHAnsi" w:hAnsiTheme="minorHAnsi" w:cstheme="minorHAnsi"/>
          <w:sz w:val="22"/>
          <w:szCs w:val="22"/>
        </w:rPr>
        <w:t>8.2</w:t>
      </w:r>
      <w:r w:rsidR="004D3324" w:rsidRPr="006044FB">
        <w:rPr>
          <w:rFonts w:asciiTheme="minorHAnsi" w:hAnsiTheme="minorHAnsi" w:cstheme="minorHAnsi"/>
          <w:sz w:val="22"/>
          <w:szCs w:val="22"/>
        </w:rPr>
        <w:t xml:space="preserve"> niniejszej SWZ. </w:t>
      </w:r>
      <w:r w:rsidRPr="006044FB">
        <w:rPr>
          <w:rFonts w:asciiTheme="minorHAnsi" w:hAnsiTheme="minorHAnsi" w:cstheme="minorHAnsi"/>
          <w:sz w:val="22"/>
          <w:szCs w:val="22"/>
        </w:rPr>
        <w:t xml:space="preserve">Środkiem komunikacji elektronicznej, służącym złożeniu oferty przez Wykonawcę, jest jego prawidłowe złożenie na Platformy Zakupowej </w:t>
      </w:r>
      <w:proofErr w:type="spellStart"/>
      <w:r w:rsidRPr="006044FB">
        <w:rPr>
          <w:rFonts w:asciiTheme="minorHAnsi" w:hAnsiTheme="minorHAnsi" w:cstheme="minorHAnsi"/>
          <w:color w:val="548DD4" w:themeColor="text2" w:themeTint="99"/>
          <w:sz w:val="22"/>
          <w:szCs w:val="22"/>
        </w:rPr>
        <w:t>Marketplanet</w:t>
      </w:r>
      <w:proofErr w:type="spellEnd"/>
      <w:r w:rsidRPr="006044FB">
        <w:rPr>
          <w:rFonts w:asciiTheme="minorHAnsi" w:hAnsiTheme="minorHAnsi" w:cstheme="minorHAnsi"/>
          <w:color w:val="548DD4" w:themeColor="text2" w:themeTint="99"/>
          <w:sz w:val="22"/>
          <w:szCs w:val="22"/>
        </w:rPr>
        <w:t xml:space="preserve"> </w:t>
      </w:r>
      <w:proofErr w:type="spellStart"/>
      <w:r w:rsidRPr="006044FB">
        <w:rPr>
          <w:rFonts w:asciiTheme="minorHAnsi" w:hAnsiTheme="minorHAnsi" w:cstheme="minorHAnsi"/>
          <w:color w:val="548DD4" w:themeColor="text2" w:themeTint="99"/>
          <w:sz w:val="22"/>
          <w:szCs w:val="22"/>
        </w:rPr>
        <w:t>OnePlace</w:t>
      </w:r>
      <w:proofErr w:type="spellEnd"/>
      <w:r w:rsidRPr="006044FB">
        <w:rPr>
          <w:rFonts w:asciiTheme="minorHAnsi" w:hAnsiTheme="minorHAnsi" w:cstheme="minorHAnsi"/>
          <w:sz w:val="22"/>
          <w:szCs w:val="22"/>
        </w:rPr>
        <w:t xml:space="preserve"> dostępnej pod adresem: </w:t>
      </w:r>
      <w:hyperlink r:id="rId17" w:history="1">
        <w:r w:rsidRPr="006044FB">
          <w:rPr>
            <w:rStyle w:val="Hipercze"/>
            <w:rFonts w:asciiTheme="minorHAnsi" w:hAnsiTheme="minorHAnsi" w:cstheme="minorHAnsi"/>
            <w:bCs/>
            <w:color w:val="548DD4" w:themeColor="text2" w:themeTint="99"/>
            <w:sz w:val="22"/>
            <w:szCs w:val="22"/>
          </w:rPr>
          <w:t>https://szpitalbielanski.ezamawiajacy.pl/servlet/HomeServlet</w:t>
        </w:r>
      </w:hyperlink>
    </w:p>
    <w:p w14:paraId="0F41F560" w14:textId="5544EEF1" w:rsidR="0070715B" w:rsidRPr="006044FB" w:rsidRDefault="0070715B" w:rsidP="002A3399">
      <w:pPr>
        <w:pStyle w:val="Akapitzlist"/>
        <w:spacing w:line="276" w:lineRule="auto"/>
        <w:ind w:left="357"/>
        <w:rPr>
          <w:rFonts w:asciiTheme="minorHAnsi" w:eastAsiaTheme="minorHAnsi" w:hAnsiTheme="minorHAnsi" w:cstheme="minorHAnsi"/>
          <w:sz w:val="22"/>
          <w:szCs w:val="22"/>
        </w:rPr>
      </w:pPr>
      <w:r w:rsidRPr="006044FB">
        <w:rPr>
          <w:rFonts w:asciiTheme="minorHAnsi" w:hAnsiTheme="minorHAnsi" w:cstheme="minorHAnsi"/>
          <w:color w:val="000000"/>
          <w:sz w:val="22"/>
          <w:szCs w:val="22"/>
        </w:rPr>
        <w:t>Kwalifikowany podpis elektroniczny powinien być wystawiony przez dostawcę kwalifikowanej usługi zaufania, będącego podmiotem świadczącym usługi certyfikacyjne – podpis elektroniczny, spełniające wymogi bezpieczeństwa określone w ustawie z dnia 5 września 2016r „o usługach zaufania oraz identyfikacji elektronicznej oraz przesłane za pośrednictwem środków komunikacji elektronicznej.</w:t>
      </w:r>
    </w:p>
    <w:p w14:paraId="2A278630" w14:textId="6B5FA7FE" w:rsidR="00A47279" w:rsidRPr="006044FB" w:rsidRDefault="00A47279" w:rsidP="002A3399">
      <w:pPr>
        <w:pStyle w:val="Akapitzlist"/>
        <w:numPr>
          <w:ilvl w:val="1"/>
          <w:numId w:val="61"/>
        </w:numPr>
        <w:spacing w:line="276" w:lineRule="auto"/>
        <w:rPr>
          <w:rFonts w:asciiTheme="minorHAnsi" w:hAnsiTheme="minorHAnsi" w:cstheme="minorHAnsi"/>
          <w:i/>
          <w:sz w:val="22"/>
          <w:szCs w:val="22"/>
        </w:rPr>
      </w:pPr>
      <w:r w:rsidRPr="006044FB">
        <w:rPr>
          <w:rFonts w:asciiTheme="minorHAnsi" w:hAnsiTheme="minorHAnsi" w:cstheme="minorHAnsi"/>
          <w:sz w:val="22"/>
          <w:szCs w:val="22"/>
        </w:rPr>
        <w:t>Wykonawca może złożyć ty</w:t>
      </w:r>
      <w:r w:rsidR="00935F25" w:rsidRPr="006044FB">
        <w:rPr>
          <w:rFonts w:asciiTheme="minorHAnsi" w:hAnsiTheme="minorHAnsi" w:cstheme="minorHAnsi"/>
          <w:sz w:val="22"/>
          <w:szCs w:val="22"/>
        </w:rPr>
        <w:t>lko jedną ofertę</w:t>
      </w:r>
      <w:r w:rsidRPr="006044FB">
        <w:rPr>
          <w:rFonts w:asciiTheme="minorHAnsi" w:hAnsiTheme="minorHAnsi" w:cstheme="minorHAnsi"/>
          <w:sz w:val="22"/>
          <w:szCs w:val="22"/>
        </w:rPr>
        <w:t>.</w:t>
      </w:r>
    </w:p>
    <w:p w14:paraId="4A7BCD69" w14:textId="4E3D70AB" w:rsidR="00FD36E4" w:rsidRPr="006044FB" w:rsidRDefault="00FD36E4" w:rsidP="002A3399">
      <w:pPr>
        <w:pStyle w:val="Akapitzlist"/>
        <w:numPr>
          <w:ilvl w:val="1"/>
          <w:numId w:val="61"/>
        </w:numPr>
        <w:spacing w:line="276" w:lineRule="auto"/>
        <w:rPr>
          <w:rFonts w:asciiTheme="minorHAnsi" w:hAnsiTheme="minorHAnsi" w:cstheme="minorHAnsi"/>
          <w:b/>
          <w:i/>
          <w:sz w:val="22"/>
          <w:szCs w:val="22"/>
        </w:rPr>
      </w:pPr>
      <w:r w:rsidRPr="006044FB">
        <w:rPr>
          <w:rFonts w:asciiTheme="minorHAnsi" w:hAnsiTheme="minorHAnsi" w:cstheme="minorHAnsi"/>
          <w:sz w:val="22"/>
          <w:szCs w:val="22"/>
        </w:rPr>
        <w:t>Treść oferty musi być zgodna z wymaganiami zamawiającego określonymi w dokumentach zamówienia.</w:t>
      </w:r>
    </w:p>
    <w:p w14:paraId="7C0CCB92" w14:textId="367732E3" w:rsidR="006451FD" w:rsidRPr="006044FB" w:rsidRDefault="00A47279" w:rsidP="002A3399">
      <w:pPr>
        <w:pStyle w:val="Akapitzlist"/>
        <w:numPr>
          <w:ilvl w:val="1"/>
          <w:numId w:val="61"/>
        </w:numPr>
        <w:spacing w:line="276" w:lineRule="auto"/>
        <w:rPr>
          <w:rFonts w:asciiTheme="minorHAnsi" w:hAnsiTheme="minorHAnsi" w:cstheme="minorHAnsi"/>
          <w:b/>
          <w:i/>
          <w:sz w:val="22"/>
          <w:szCs w:val="22"/>
        </w:rPr>
      </w:pPr>
      <w:r w:rsidRPr="006044FB">
        <w:rPr>
          <w:rFonts w:asciiTheme="minorHAnsi" w:hAnsiTheme="minorHAnsi" w:cstheme="minorHAnsi"/>
          <w:sz w:val="22"/>
          <w:szCs w:val="22"/>
        </w:rPr>
        <w:t xml:space="preserve">Wykonawca może przed upływem terminu składania ofert wycofać ofertę. Wycofanie złożonej oferty </w:t>
      </w:r>
      <w:r w:rsidR="00BC48FF" w:rsidRPr="006044FB">
        <w:rPr>
          <w:rFonts w:asciiTheme="minorHAnsi" w:hAnsiTheme="minorHAnsi" w:cstheme="minorHAnsi"/>
          <w:sz w:val="22"/>
          <w:szCs w:val="22"/>
        </w:rPr>
        <w:t xml:space="preserve">                  </w:t>
      </w:r>
      <w:r w:rsidRPr="006044FB">
        <w:rPr>
          <w:rFonts w:asciiTheme="minorHAnsi" w:hAnsiTheme="minorHAnsi" w:cstheme="minorHAnsi"/>
          <w:sz w:val="22"/>
          <w:szCs w:val="22"/>
        </w:rPr>
        <w:t>za pośrednictwem Platformy Zakupowej zostało opisane w „Instrukcj</w:t>
      </w:r>
      <w:r w:rsidR="006451FD" w:rsidRPr="006044FB">
        <w:rPr>
          <w:rFonts w:asciiTheme="minorHAnsi" w:hAnsiTheme="minorHAnsi" w:cstheme="minorHAnsi"/>
          <w:sz w:val="22"/>
          <w:szCs w:val="22"/>
        </w:rPr>
        <w:t>i dla Wykonawcy</w:t>
      </w:r>
      <w:r w:rsidRPr="006044FB">
        <w:rPr>
          <w:rFonts w:asciiTheme="minorHAnsi" w:hAnsiTheme="minorHAnsi" w:cstheme="minorHAnsi"/>
          <w:sz w:val="22"/>
          <w:szCs w:val="22"/>
        </w:rPr>
        <w:t>”,</w:t>
      </w:r>
      <w:r w:rsidR="006451FD" w:rsidRPr="006044FB">
        <w:rPr>
          <w:rFonts w:asciiTheme="minorHAnsi" w:hAnsiTheme="minorHAnsi" w:cstheme="minorHAnsi"/>
          <w:sz w:val="22"/>
          <w:szCs w:val="22"/>
        </w:rPr>
        <w:t xml:space="preserve"> dostępnej pod adresem </w:t>
      </w:r>
      <w:hyperlink r:id="rId18" w:history="1">
        <w:r w:rsidR="006451FD" w:rsidRPr="006044FB">
          <w:rPr>
            <w:rStyle w:val="Hipercze"/>
            <w:rFonts w:asciiTheme="minorHAnsi" w:hAnsiTheme="minorHAnsi" w:cstheme="minorHAnsi"/>
            <w:bCs/>
            <w:color w:val="548DD4" w:themeColor="text2" w:themeTint="99"/>
            <w:sz w:val="22"/>
            <w:szCs w:val="22"/>
          </w:rPr>
          <w:t>https://szpitalbielanski.ezamawiajacy.pl/servlet/HomeServlet</w:t>
        </w:r>
      </w:hyperlink>
      <w:r w:rsidR="006451FD" w:rsidRPr="006044FB">
        <w:rPr>
          <w:rFonts w:asciiTheme="minorHAnsi" w:hAnsiTheme="minorHAnsi" w:cstheme="minorHAnsi"/>
          <w:sz w:val="22"/>
          <w:szCs w:val="22"/>
        </w:rPr>
        <w:t xml:space="preserve">. </w:t>
      </w:r>
    </w:p>
    <w:p w14:paraId="1ADD917C" w14:textId="5F81C551" w:rsidR="00E00F03" w:rsidRPr="006044FB" w:rsidRDefault="00E00F03" w:rsidP="002A3399">
      <w:pPr>
        <w:pStyle w:val="Akapitzlist"/>
        <w:numPr>
          <w:ilvl w:val="1"/>
          <w:numId w:val="61"/>
        </w:numPr>
        <w:spacing w:line="276" w:lineRule="auto"/>
        <w:rPr>
          <w:rFonts w:asciiTheme="minorHAnsi" w:hAnsiTheme="minorHAnsi" w:cstheme="minorHAnsi"/>
          <w:i/>
          <w:sz w:val="22"/>
          <w:szCs w:val="22"/>
        </w:rPr>
      </w:pPr>
      <w:r w:rsidRPr="006044FB">
        <w:rPr>
          <w:rFonts w:asciiTheme="minorHAnsi" w:hAnsiTheme="minorHAnsi" w:cstheme="minorHAnsi"/>
          <w:sz w:val="22"/>
          <w:szCs w:val="22"/>
        </w:rPr>
        <w:t xml:space="preserve">Oferta musi być sporządzona w języku polskim, w </w:t>
      </w:r>
      <w:r w:rsidR="00C900FE" w:rsidRPr="006044FB">
        <w:rPr>
          <w:rFonts w:asciiTheme="minorHAnsi" w:hAnsiTheme="minorHAnsi" w:cstheme="minorHAnsi"/>
          <w:sz w:val="22"/>
          <w:szCs w:val="22"/>
        </w:rPr>
        <w:t xml:space="preserve">formatach danych zgodnych z </w:t>
      </w:r>
      <w:r w:rsidR="00C900FE" w:rsidRPr="006044FB">
        <w:rPr>
          <w:rFonts w:asciiTheme="minorHAnsi" w:hAnsiTheme="minorHAnsi" w:cstheme="minorHAnsi"/>
          <w:color w:val="000000"/>
          <w:sz w:val="22"/>
          <w:szCs w:val="22"/>
        </w:rPr>
        <w:t xml:space="preserve">katalogiem formatów wskazanych w załączniku nr 2 do Rozporządzenia Rady Ministrów z dnia </w:t>
      </w:r>
      <w:r w:rsidR="007A34A2" w:rsidRPr="006044FB">
        <w:rPr>
          <w:rFonts w:asciiTheme="minorHAnsi" w:hAnsiTheme="minorHAnsi" w:cstheme="minorHAnsi"/>
          <w:color w:val="000000"/>
          <w:sz w:val="22"/>
          <w:szCs w:val="22"/>
        </w:rPr>
        <w:t>21 maja 2024</w:t>
      </w:r>
      <w:r w:rsidR="00C900FE" w:rsidRPr="006044FB">
        <w:rPr>
          <w:rFonts w:asciiTheme="minorHAnsi" w:hAnsiTheme="minorHAnsi" w:cstheme="minorHAnsi"/>
          <w:color w:val="000000"/>
          <w:sz w:val="22"/>
          <w:szCs w:val="22"/>
        </w:rPr>
        <w:t xml:space="preserve"> r. w sprawie Krajowych Ram </w:t>
      </w:r>
      <w:proofErr w:type="spellStart"/>
      <w:r w:rsidR="00C900FE" w:rsidRPr="006044FB">
        <w:rPr>
          <w:rFonts w:asciiTheme="minorHAnsi" w:hAnsiTheme="minorHAnsi" w:cstheme="minorHAnsi"/>
          <w:color w:val="000000"/>
          <w:sz w:val="22"/>
          <w:szCs w:val="22"/>
        </w:rPr>
        <w:t>lnteroperacyjności</w:t>
      </w:r>
      <w:proofErr w:type="spellEnd"/>
      <w:r w:rsidR="00C900FE" w:rsidRPr="006044FB">
        <w:rPr>
          <w:rFonts w:asciiTheme="minorHAnsi" w:hAnsiTheme="minorHAnsi" w:cstheme="minorHAnsi"/>
          <w:color w:val="000000"/>
          <w:sz w:val="22"/>
          <w:szCs w:val="22"/>
        </w:rPr>
        <w:t>, minimalnych wymagań dla rejestrów publicznych i wymiany informacji w postaci elektronicznej oraz minimalnych wymagań dla systemów teleinformatycznyc</w:t>
      </w:r>
      <w:r w:rsidR="00A4571F" w:rsidRPr="006044FB">
        <w:rPr>
          <w:rFonts w:asciiTheme="minorHAnsi" w:hAnsiTheme="minorHAnsi" w:cstheme="minorHAnsi"/>
          <w:color w:val="000000"/>
          <w:sz w:val="22"/>
          <w:szCs w:val="22"/>
        </w:rPr>
        <w:t>h</w:t>
      </w:r>
      <w:r w:rsidR="00C900FE" w:rsidRPr="006044FB">
        <w:rPr>
          <w:rFonts w:asciiTheme="minorHAnsi" w:hAnsiTheme="minorHAnsi" w:cstheme="minorHAnsi"/>
          <w:color w:val="000000"/>
          <w:sz w:val="22"/>
          <w:szCs w:val="22"/>
        </w:rPr>
        <w:t xml:space="preserve">, </w:t>
      </w:r>
      <w:r w:rsidR="00282157" w:rsidRPr="006044FB">
        <w:rPr>
          <w:rFonts w:asciiTheme="minorHAnsi" w:hAnsiTheme="minorHAnsi" w:cstheme="minorHAnsi"/>
          <w:color w:val="000000"/>
          <w:sz w:val="22"/>
          <w:szCs w:val="22"/>
        </w:rPr>
        <w:t xml:space="preserve">w </w:t>
      </w:r>
      <w:r w:rsidR="00C900FE" w:rsidRPr="006044FB">
        <w:rPr>
          <w:rFonts w:asciiTheme="minorHAnsi" w:eastAsia="Trebuchet MS" w:hAnsiTheme="minorHAnsi" w:cstheme="minorHAnsi"/>
          <w:bCs/>
          <w:sz w:val="22"/>
          <w:szCs w:val="22"/>
        </w:rPr>
        <w:t>szczególności:</w:t>
      </w:r>
      <w:r w:rsidR="00C900FE" w:rsidRPr="006044FB">
        <w:rPr>
          <w:rFonts w:asciiTheme="minorHAnsi" w:eastAsia="Trebuchet MS" w:hAnsiTheme="minorHAnsi" w:cstheme="minorHAnsi"/>
          <w:bCs/>
          <w:color w:val="C00000"/>
          <w:sz w:val="22"/>
          <w:szCs w:val="22"/>
        </w:rPr>
        <w:t xml:space="preserve"> </w:t>
      </w:r>
      <w:r w:rsidR="00282157" w:rsidRPr="006044FB">
        <w:rPr>
          <w:rFonts w:asciiTheme="minorHAnsi" w:hAnsiTheme="minorHAnsi" w:cstheme="minorHAnsi"/>
          <w:sz w:val="22"/>
          <w:szCs w:val="22"/>
        </w:rPr>
        <w:t>pdf, .</w:t>
      </w:r>
      <w:proofErr w:type="spellStart"/>
      <w:r w:rsidR="00282157" w:rsidRPr="006044FB">
        <w:rPr>
          <w:rFonts w:asciiTheme="minorHAnsi" w:hAnsiTheme="minorHAnsi" w:cstheme="minorHAnsi"/>
          <w:sz w:val="22"/>
          <w:szCs w:val="22"/>
        </w:rPr>
        <w:t>docx</w:t>
      </w:r>
      <w:proofErr w:type="spellEnd"/>
      <w:r w:rsidR="00282157" w:rsidRPr="006044FB">
        <w:rPr>
          <w:rFonts w:asciiTheme="minorHAnsi" w:hAnsiTheme="minorHAnsi" w:cstheme="minorHAnsi"/>
          <w:sz w:val="22"/>
          <w:szCs w:val="22"/>
        </w:rPr>
        <w:t>, .rtf</w:t>
      </w:r>
      <w:proofErr w:type="gramStart"/>
      <w:r w:rsidR="00282157" w:rsidRPr="006044FB">
        <w:rPr>
          <w:rFonts w:asciiTheme="minorHAnsi" w:hAnsiTheme="minorHAnsi" w:cstheme="minorHAnsi"/>
          <w:sz w:val="22"/>
          <w:szCs w:val="22"/>
        </w:rPr>
        <w:t>, .</w:t>
      </w:r>
      <w:proofErr w:type="spellStart"/>
      <w:r w:rsidR="00282157" w:rsidRPr="006044FB">
        <w:rPr>
          <w:rFonts w:asciiTheme="minorHAnsi" w:hAnsiTheme="minorHAnsi" w:cstheme="minorHAnsi"/>
          <w:sz w:val="22"/>
          <w:szCs w:val="22"/>
        </w:rPr>
        <w:t>xps</w:t>
      </w:r>
      <w:proofErr w:type="spellEnd"/>
      <w:proofErr w:type="gramEnd"/>
      <w:r w:rsidR="00282157" w:rsidRPr="006044FB">
        <w:rPr>
          <w:rFonts w:asciiTheme="minorHAnsi" w:hAnsiTheme="minorHAnsi" w:cstheme="minorHAnsi"/>
          <w:sz w:val="22"/>
          <w:szCs w:val="22"/>
        </w:rPr>
        <w:t xml:space="preserve">, </w:t>
      </w:r>
      <w:proofErr w:type="spellStart"/>
      <w:r w:rsidR="00282157" w:rsidRPr="006044FB">
        <w:rPr>
          <w:rFonts w:asciiTheme="minorHAnsi" w:hAnsiTheme="minorHAnsi" w:cstheme="minorHAnsi"/>
          <w:sz w:val="22"/>
          <w:szCs w:val="22"/>
        </w:rPr>
        <w:t>odt</w:t>
      </w:r>
      <w:proofErr w:type="spellEnd"/>
      <w:r w:rsidR="00282157" w:rsidRPr="006044FB">
        <w:rPr>
          <w:rFonts w:asciiTheme="minorHAnsi" w:hAnsiTheme="minorHAnsi" w:cstheme="minorHAnsi"/>
          <w:sz w:val="22"/>
          <w:szCs w:val="22"/>
        </w:rPr>
        <w:t xml:space="preserve">, </w:t>
      </w:r>
      <w:r w:rsidRPr="006044FB">
        <w:rPr>
          <w:rFonts w:asciiTheme="minorHAnsi" w:hAnsiTheme="minorHAnsi" w:cstheme="minorHAnsi"/>
          <w:sz w:val="22"/>
          <w:szCs w:val="22"/>
        </w:rPr>
        <w:t>i opatrzona kwalifikow</w:t>
      </w:r>
      <w:r w:rsidR="00E20B80" w:rsidRPr="006044FB">
        <w:rPr>
          <w:rFonts w:asciiTheme="minorHAnsi" w:hAnsiTheme="minorHAnsi" w:cstheme="minorHAnsi"/>
          <w:sz w:val="22"/>
          <w:szCs w:val="22"/>
        </w:rPr>
        <w:t>anym podpisem elektronicznym</w:t>
      </w:r>
      <w:r w:rsidRPr="006044FB">
        <w:rPr>
          <w:rFonts w:asciiTheme="minorHAnsi" w:hAnsiTheme="minorHAnsi" w:cstheme="minorHAnsi"/>
          <w:sz w:val="22"/>
          <w:szCs w:val="22"/>
        </w:rPr>
        <w:t>.</w:t>
      </w:r>
    </w:p>
    <w:p w14:paraId="1C719BA8" w14:textId="3A87B497" w:rsidR="0086103F" w:rsidRPr="00FC48F7" w:rsidRDefault="00930F75" w:rsidP="002A3399">
      <w:pPr>
        <w:pStyle w:val="Akapitzlist"/>
        <w:numPr>
          <w:ilvl w:val="1"/>
          <w:numId w:val="61"/>
        </w:numPr>
        <w:spacing w:line="276" w:lineRule="auto"/>
        <w:rPr>
          <w:rFonts w:asciiTheme="minorHAnsi" w:hAnsiTheme="minorHAnsi" w:cstheme="minorHAnsi"/>
          <w:i/>
          <w:sz w:val="22"/>
          <w:szCs w:val="22"/>
        </w:rPr>
      </w:pPr>
      <w:r w:rsidRPr="00FC48F7">
        <w:rPr>
          <w:rFonts w:asciiTheme="minorHAnsi" w:eastAsiaTheme="minorHAnsi" w:hAnsiTheme="minorHAnsi" w:cstheme="minorHAnsi"/>
          <w:color w:val="000000"/>
          <w:sz w:val="22"/>
          <w:szCs w:val="22"/>
        </w:rPr>
        <w:t>Jeżeli na ofertę składa się kilka dokumentów, Wykonawca powinien stworzyć folder, do którego przeniesie wszystkie dokumenty oferty, podpisane kwalifi</w:t>
      </w:r>
      <w:r w:rsidR="004F3F68" w:rsidRPr="00FC48F7">
        <w:rPr>
          <w:rFonts w:asciiTheme="minorHAnsi" w:eastAsiaTheme="minorHAnsi" w:hAnsiTheme="minorHAnsi" w:cstheme="minorHAnsi"/>
          <w:color w:val="000000"/>
          <w:sz w:val="22"/>
          <w:szCs w:val="22"/>
        </w:rPr>
        <w:t>kowanym podpisem elektronicznym</w:t>
      </w:r>
      <w:r w:rsidR="0086103F" w:rsidRPr="00FC48F7">
        <w:rPr>
          <w:rFonts w:asciiTheme="minorHAnsi" w:eastAsiaTheme="minorHAnsi" w:hAnsiTheme="minorHAnsi" w:cstheme="minorHAnsi"/>
          <w:color w:val="000000"/>
          <w:sz w:val="22"/>
          <w:szCs w:val="22"/>
        </w:rPr>
        <w:t xml:space="preserve">. </w:t>
      </w:r>
      <w:r w:rsidR="0086103F" w:rsidRPr="00FC48F7">
        <w:rPr>
          <w:rFonts w:asciiTheme="minorHAnsi" w:hAnsiTheme="minorHAnsi" w:cstheme="minorHAnsi"/>
          <w:sz w:val="22"/>
          <w:szCs w:val="22"/>
        </w:rPr>
        <w:t>Zamawiający dopuszcza następujące formaty plików zawierających skompresowane dane: .</w:t>
      </w:r>
      <w:proofErr w:type="spellStart"/>
      <w:r w:rsidR="0086103F" w:rsidRPr="00FC48F7">
        <w:rPr>
          <w:rFonts w:asciiTheme="minorHAnsi" w:hAnsiTheme="minorHAnsi" w:cstheme="minorHAnsi"/>
          <w:sz w:val="22"/>
          <w:szCs w:val="22"/>
        </w:rPr>
        <w:t>rar</w:t>
      </w:r>
      <w:proofErr w:type="spellEnd"/>
      <w:r w:rsidR="0086103F" w:rsidRPr="00FC48F7">
        <w:rPr>
          <w:rFonts w:asciiTheme="minorHAnsi" w:hAnsiTheme="minorHAnsi" w:cstheme="minorHAnsi"/>
          <w:sz w:val="22"/>
          <w:szCs w:val="22"/>
        </w:rPr>
        <w:t>, .zip, .7z.</w:t>
      </w:r>
    </w:p>
    <w:p w14:paraId="1DEE07BD" w14:textId="5CB05A1A" w:rsidR="004A468D" w:rsidRPr="00FC48F7" w:rsidRDefault="004A468D" w:rsidP="002A3399">
      <w:pPr>
        <w:pStyle w:val="Akapitzlist"/>
        <w:numPr>
          <w:ilvl w:val="1"/>
          <w:numId w:val="61"/>
        </w:numPr>
        <w:spacing w:line="276" w:lineRule="auto"/>
        <w:rPr>
          <w:rFonts w:asciiTheme="minorHAnsi" w:hAnsiTheme="minorHAnsi" w:cstheme="minorHAnsi"/>
          <w:b/>
          <w:i/>
          <w:sz w:val="22"/>
          <w:szCs w:val="22"/>
        </w:rPr>
      </w:pPr>
      <w:r w:rsidRPr="00FC48F7">
        <w:rPr>
          <w:rFonts w:asciiTheme="minorHAnsi" w:hAnsiTheme="minorHAnsi" w:cstheme="minorHAnsi"/>
          <w:sz w:val="22"/>
          <w:szCs w:val="22"/>
        </w:rPr>
        <w:t>Oferta zostanie sporządzona w języku polskim</w:t>
      </w:r>
      <w:r w:rsidR="00E00F03" w:rsidRPr="00FC48F7">
        <w:rPr>
          <w:rFonts w:asciiTheme="minorHAnsi" w:hAnsiTheme="minorHAnsi" w:cstheme="minorHAnsi"/>
          <w:sz w:val="22"/>
          <w:szCs w:val="22"/>
        </w:rPr>
        <w:t>, zgodnie z treścią Formularza O</w:t>
      </w:r>
      <w:r w:rsidRPr="00FC48F7">
        <w:rPr>
          <w:rFonts w:asciiTheme="minorHAnsi" w:hAnsiTheme="minorHAnsi" w:cstheme="minorHAnsi"/>
          <w:sz w:val="22"/>
          <w:szCs w:val="22"/>
        </w:rPr>
        <w:t>fert</w:t>
      </w:r>
      <w:r w:rsidR="0015775C" w:rsidRPr="00FC48F7">
        <w:rPr>
          <w:rFonts w:asciiTheme="minorHAnsi" w:hAnsiTheme="minorHAnsi" w:cstheme="minorHAnsi"/>
          <w:sz w:val="22"/>
          <w:szCs w:val="22"/>
        </w:rPr>
        <w:t>y</w:t>
      </w:r>
      <w:r w:rsidRPr="00FC48F7">
        <w:rPr>
          <w:rFonts w:asciiTheme="minorHAnsi" w:hAnsiTheme="minorHAnsi" w:cstheme="minorHAnsi"/>
          <w:sz w:val="22"/>
          <w:szCs w:val="22"/>
        </w:rPr>
        <w:t xml:space="preserve">, którego wzór stanowi </w:t>
      </w:r>
      <w:r w:rsidRPr="00FC48F7">
        <w:rPr>
          <w:rFonts w:asciiTheme="minorHAnsi" w:hAnsiTheme="minorHAnsi" w:cstheme="minorHAnsi"/>
          <w:i/>
          <w:sz w:val="22"/>
          <w:szCs w:val="22"/>
        </w:rPr>
        <w:t>Załącznik nr 1 do SWZ</w:t>
      </w:r>
      <w:r w:rsidR="00E00F03" w:rsidRPr="00FC48F7">
        <w:rPr>
          <w:rFonts w:asciiTheme="minorHAnsi" w:hAnsiTheme="minorHAnsi" w:cstheme="minorHAnsi"/>
          <w:sz w:val="22"/>
          <w:szCs w:val="22"/>
        </w:rPr>
        <w:t>. W przypadku gdy Wykonawca nie korzysta z przygotowanego przez Zamawiającego wzoru, w treści oferty należy zamieścić wszystkie informacje wymagane w Formularzu Ofert</w:t>
      </w:r>
      <w:r w:rsidR="0015775C" w:rsidRPr="00FC48F7">
        <w:rPr>
          <w:rFonts w:asciiTheme="minorHAnsi" w:hAnsiTheme="minorHAnsi" w:cstheme="minorHAnsi"/>
          <w:sz w:val="22"/>
          <w:szCs w:val="22"/>
        </w:rPr>
        <w:t>y</w:t>
      </w:r>
      <w:r w:rsidR="00E00F03" w:rsidRPr="00FC48F7">
        <w:rPr>
          <w:rFonts w:asciiTheme="minorHAnsi" w:hAnsiTheme="minorHAnsi" w:cstheme="minorHAnsi"/>
          <w:sz w:val="22"/>
          <w:szCs w:val="22"/>
        </w:rPr>
        <w:t xml:space="preserve">. </w:t>
      </w:r>
    </w:p>
    <w:p w14:paraId="6631DA1A" w14:textId="24CD8C0D" w:rsidR="00E00F03" w:rsidRPr="00FC48F7" w:rsidRDefault="00E00F03" w:rsidP="002A3399">
      <w:pPr>
        <w:pStyle w:val="Akapitzlist"/>
        <w:numPr>
          <w:ilvl w:val="1"/>
          <w:numId w:val="61"/>
        </w:numPr>
        <w:spacing w:line="276" w:lineRule="auto"/>
        <w:rPr>
          <w:rFonts w:asciiTheme="minorHAnsi" w:hAnsiTheme="minorHAnsi" w:cstheme="minorHAnsi"/>
          <w:i/>
          <w:sz w:val="22"/>
          <w:szCs w:val="22"/>
        </w:rPr>
      </w:pPr>
      <w:r w:rsidRPr="00FC48F7">
        <w:rPr>
          <w:rFonts w:asciiTheme="minorHAnsi" w:hAnsiTheme="minorHAnsi" w:cstheme="minorHAnsi"/>
          <w:b/>
          <w:sz w:val="22"/>
          <w:szCs w:val="22"/>
        </w:rPr>
        <w:t>Wraz z ofertą</w:t>
      </w:r>
      <w:r w:rsidR="00087850" w:rsidRPr="00FC48F7">
        <w:rPr>
          <w:rFonts w:asciiTheme="minorHAnsi" w:hAnsiTheme="minorHAnsi" w:cstheme="minorHAnsi"/>
          <w:b/>
          <w:sz w:val="22"/>
          <w:szCs w:val="22"/>
        </w:rPr>
        <w:t xml:space="preserve"> (Formularz Oferty</w:t>
      </w:r>
      <w:r w:rsidR="00472050" w:rsidRPr="00FC48F7">
        <w:rPr>
          <w:rFonts w:asciiTheme="minorHAnsi" w:hAnsiTheme="minorHAnsi" w:cstheme="minorHAnsi"/>
          <w:b/>
          <w:sz w:val="22"/>
          <w:szCs w:val="22"/>
        </w:rPr>
        <w:t xml:space="preserve"> oraz</w:t>
      </w:r>
      <w:r w:rsidR="00FA2C11" w:rsidRPr="00FC48F7">
        <w:rPr>
          <w:rFonts w:asciiTheme="minorHAnsi" w:hAnsiTheme="minorHAnsi" w:cstheme="minorHAnsi"/>
          <w:b/>
          <w:sz w:val="22"/>
          <w:szCs w:val="22"/>
        </w:rPr>
        <w:t xml:space="preserve"> F</w:t>
      </w:r>
      <w:r w:rsidR="00966D64" w:rsidRPr="00FC48F7">
        <w:rPr>
          <w:rFonts w:asciiTheme="minorHAnsi" w:hAnsiTheme="minorHAnsi" w:cstheme="minorHAnsi"/>
          <w:b/>
          <w:sz w:val="22"/>
          <w:szCs w:val="22"/>
        </w:rPr>
        <w:t>ormularz specyfikacji cenowej</w:t>
      </w:r>
      <w:r w:rsidR="00087850" w:rsidRPr="00FC48F7">
        <w:rPr>
          <w:rFonts w:asciiTheme="minorHAnsi" w:hAnsiTheme="minorHAnsi" w:cstheme="minorHAnsi"/>
          <w:b/>
          <w:sz w:val="22"/>
          <w:szCs w:val="22"/>
        </w:rPr>
        <w:t>)</w:t>
      </w:r>
      <w:r w:rsidRPr="00FC48F7">
        <w:rPr>
          <w:rFonts w:asciiTheme="minorHAnsi" w:hAnsiTheme="minorHAnsi" w:cstheme="minorHAnsi"/>
          <w:sz w:val="22"/>
          <w:szCs w:val="22"/>
        </w:rPr>
        <w:t xml:space="preserve"> </w:t>
      </w:r>
      <w:r w:rsidRPr="00FC48F7">
        <w:rPr>
          <w:rFonts w:asciiTheme="minorHAnsi" w:hAnsiTheme="minorHAnsi" w:cstheme="minorHAnsi"/>
          <w:b/>
          <w:sz w:val="22"/>
          <w:szCs w:val="22"/>
        </w:rPr>
        <w:t>Wykonawca</w:t>
      </w:r>
      <w:r w:rsidRPr="00FC48F7">
        <w:rPr>
          <w:rFonts w:asciiTheme="minorHAnsi" w:hAnsiTheme="minorHAnsi" w:cstheme="minorHAnsi"/>
          <w:sz w:val="22"/>
          <w:szCs w:val="22"/>
        </w:rPr>
        <w:t xml:space="preserve"> </w:t>
      </w:r>
      <w:r w:rsidR="00680D94" w:rsidRPr="00FC48F7">
        <w:rPr>
          <w:rFonts w:asciiTheme="minorHAnsi" w:hAnsiTheme="minorHAnsi" w:cstheme="minorHAnsi"/>
          <w:b/>
          <w:sz w:val="22"/>
          <w:szCs w:val="22"/>
        </w:rPr>
        <w:t>składa</w:t>
      </w:r>
      <w:r w:rsidRPr="00FC48F7">
        <w:rPr>
          <w:rFonts w:asciiTheme="minorHAnsi" w:hAnsiTheme="minorHAnsi" w:cstheme="minorHAnsi"/>
          <w:sz w:val="22"/>
          <w:szCs w:val="22"/>
        </w:rPr>
        <w:t>, sporządzone w języku polskim:</w:t>
      </w:r>
    </w:p>
    <w:p w14:paraId="53826A07" w14:textId="77777777" w:rsidR="00263A0B" w:rsidRPr="00FC48F7" w:rsidRDefault="00512122" w:rsidP="002A3399">
      <w:pPr>
        <w:pStyle w:val="Akapitzlist"/>
        <w:numPr>
          <w:ilvl w:val="1"/>
          <w:numId w:val="36"/>
        </w:numPr>
        <w:tabs>
          <w:tab w:val="left" w:pos="851"/>
        </w:tabs>
        <w:overflowPunct w:val="0"/>
        <w:autoSpaceDE w:val="0"/>
        <w:autoSpaceDN w:val="0"/>
        <w:adjustRightInd w:val="0"/>
        <w:spacing w:line="276" w:lineRule="auto"/>
        <w:ind w:left="709" w:hanging="357"/>
        <w:textAlignment w:val="baseline"/>
        <w:rPr>
          <w:rFonts w:asciiTheme="minorHAnsi" w:hAnsiTheme="minorHAnsi" w:cstheme="minorHAnsi"/>
          <w:sz w:val="22"/>
          <w:szCs w:val="22"/>
        </w:rPr>
      </w:pPr>
      <w:r w:rsidRPr="00FC48F7">
        <w:rPr>
          <w:rFonts w:asciiTheme="minorHAnsi" w:hAnsiTheme="minorHAnsi" w:cstheme="minorHAnsi"/>
          <w:sz w:val="22"/>
          <w:szCs w:val="22"/>
        </w:rPr>
        <w:t xml:space="preserve">oświadczenie z art. 125 ust. 1 ustawy </w:t>
      </w:r>
      <w:proofErr w:type="spellStart"/>
      <w:r w:rsidRPr="00FC48F7">
        <w:rPr>
          <w:rFonts w:asciiTheme="minorHAnsi" w:hAnsiTheme="minorHAnsi" w:cstheme="minorHAnsi"/>
          <w:sz w:val="22"/>
          <w:szCs w:val="22"/>
        </w:rPr>
        <w:t>Pzp</w:t>
      </w:r>
      <w:proofErr w:type="spellEnd"/>
      <w:r w:rsidRPr="00FC48F7">
        <w:rPr>
          <w:rFonts w:asciiTheme="minorHAnsi" w:hAnsiTheme="minorHAnsi" w:cstheme="minorHAnsi"/>
          <w:sz w:val="22"/>
          <w:szCs w:val="22"/>
        </w:rPr>
        <w:t>, na formularzu Jednolitego Europejskiego Dokumen</w:t>
      </w:r>
      <w:r w:rsidR="00B045C1" w:rsidRPr="00FC48F7">
        <w:rPr>
          <w:rFonts w:asciiTheme="minorHAnsi" w:hAnsiTheme="minorHAnsi" w:cstheme="minorHAnsi"/>
          <w:sz w:val="22"/>
          <w:szCs w:val="22"/>
        </w:rPr>
        <w:t xml:space="preserve">tu Zamówienia </w:t>
      </w:r>
      <w:r w:rsidRPr="00FC48F7">
        <w:rPr>
          <w:rFonts w:asciiTheme="minorHAnsi" w:hAnsiTheme="minorHAnsi" w:cstheme="minorHAnsi"/>
          <w:sz w:val="22"/>
          <w:szCs w:val="22"/>
        </w:rPr>
        <w:t>„JE</w:t>
      </w:r>
      <w:r w:rsidR="00B90F1F" w:rsidRPr="00FC48F7">
        <w:rPr>
          <w:rFonts w:asciiTheme="minorHAnsi" w:hAnsiTheme="minorHAnsi" w:cstheme="minorHAnsi"/>
          <w:sz w:val="22"/>
          <w:szCs w:val="22"/>
        </w:rPr>
        <w:t xml:space="preserve">DZ”, które </w:t>
      </w:r>
      <w:r w:rsidRPr="00FC48F7">
        <w:rPr>
          <w:rFonts w:asciiTheme="minorHAnsi" w:hAnsiTheme="minorHAnsi" w:cstheme="minorHAnsi"/>
          <w:sz w:val="22"/>
          <w:szCs w:val="22"/>
        </w:rPr>
        <w:t>stanowi dowód potwierdz</w:t>
      </w:r>
      <w:r w:rsidR="00B90F1F" w:rsidRPr="00FC48F7">
        <w:rPr>
          <w:rFonts w:asciiTheme="minorHAnsi" w:hAnsiTheme="minorHAnsi" w:cstheme="minorHAnsi"/>
          <w:sz w:val="22"/>
          <w:szCs w:val="22"/>
        </w:rPr>
        <w:t xml:space="preserve">ający brak podstaw wykluczenia </w:t>
      </w:r>
      <w:r w:rsidRPr="00FC48F7">
        <w:rPr>
          <w:rFonts w:asciiTheme="minorHAnsi" w:hAnsiTheme="minorHAnsi" w:cstheme="minorHAnsi"/>
          <w:sz w:val="22"/>
          <w:szCs w:val="22"/>
        </w:rPr>
        <w:t>tymczasowo zastępujący wymagane przez Zamawiającego podmiotowe środki dowodowe.</w:t>
      </w:r>
    </w:p>
    <w:p w14:paraId="07970E11" w14:textId="577550F0" w:rsidR="00CC6CE8" w:rsidRPr="00FC48F7" w:rsidRDefault="00CC6CE8" w:rsidP="002A3399">
      <w:pPr>
        <w:pStyle w:val="Akapitzlist"/>
        <w:tabs>
          <w:tab w:val="left" w:pos="851"/>
        </w:tabs>
        <w:overflowPunct w:val="0"/>
        <w:autoSpaceDE w:val="0"/>
        <w:autoSpaceDN w:val="0"/>
        <w:adjustRightInd w:val="0"/>
        <w:spacing w:line="276" w:lineRule="auto"/>
        <w:ind w:left="709"/>
        <w:textAlignment w:val="baseline"/>
        <w:rPr>
          <w:rFonts w:asciiTheme="minorHAnsi" w:hAnsiTheme="minorHAnsi" w:cstheme="minorHAnsi"/>
          <w:sz w:val="22"/>
          <w:szCs w:val="22"/>
        </w:rPr>
      </w:pPr>
      <w:r w:rsidRPr="00FC48F7">
        <w:rPr>
          <w:rFonts w:asciiTheme="minorHAnsi" w:hAnsiTheme="minorHAnsi" w:cstheme="minorHAnsi"/>
          <w:sz w:val="22"/>
          <w:szCs w:val="22"/>
        </w:rPr>
        <w:t xml:space="preserve">Zgodnie z art. 125 ust. 4 ustawy </w:t>
      </w:r>
      <w:proofErr w:type="spellStart"/>
      <w:r w:rsidRPr="00FC48F7">
        <w:rPr>
          <w:rFonts w:asciiTheme="minorHAnsi" w:hAnsiTheme="minorHAnsi" w:cstheme="minorHAnsi"/>
          <w:sz w:val="22"/>
          <w:szCs w:val="22"/>
        </w:rPr>
        <w:t>Pzp</w:t>
      </w:r>
      <w:proofErr w:type="spellEnd"/>
      <w:r w:rsidRPr="00FC48F7">
        <w:rPr>
          <w:rFonts w:asciiTheme="minorHAnsi" w:hAnsiTheme="minorHAnsi" w:cstheme="minorHAnsi"/>
          <w:sz w:val="22"/>
          <w:szCs w:val="22"/>
        </w:rPr>
        <w:t xml:space="preserve"> w przypadku składania oferty wspólnej przez kilku wykonawców (konsorcjum lub spółka cywilna) JEDZ e muszą wypełnić, podpisać i złożyć wszyscy wspólnicy. Muszą one potwierdzać brak podstaw wykluczenia w ww. zakresie wskazanym w SWZ oraz spełnianie przez wspólnika danego warunku udziału w postępowaniu.</w:t>
      </w:r>
    </w:p>
    <w:p w14:paraId="123627AB" w14:textId="026C90B0" w:rsidR="00A712DD" w:rsidRPr="00FC48F7" w:rsidRDefault="00A712DD" w:rsidP="002A3399">
      <w:pPr>
        <w:pStyle w:val="Akapitzlist"/>
        <w:numPr>
          <w:ilvl w:val="1"/>
          <w:numId w:val="36"/>
        </w:numPr>
        <w:tabs>
          <w:tab w:val="left" w:pos="851"/>
        </w:tabs>
        <w:overflowPunct w:val="0"/>
        <w:autoSpaceDE w:val="0"/>
        <w:autoSpaceDN w:val="0"/>
        <w:adjustRightInd w:val="0"/>
        <w:spacing w:line="276" w:lineRule="auto"/>
        <w:ind w:left="709" w:hanging="357"/>
        <w:textAlignment w:val="baseline"/>
        <w:rPr>
          <w:rFonts w:asciiTheme="minorHAnsi" w:hAnsiTheme="minorHAnsi" w:cstheme="minorHAnsi"/>
          <w:sz w:val="22"/>
          <w:szCs w:val="22"/>
        </w:rPr>
      </w:pPr>
      <w:r w:rsidRPr="00FC48F7">
        <w:rPr>
          <w:rFonts w:asciiTheme="minorHAnsi" w:hAnsiTheme="minorHAnsi" w:cstheme="minorHAnsi"/>
          <w:sz w:val="22"/>
          <w:szCs w:val="22"/>
        </w:rPr>
        <w:t>dokument potwierdzający umocowanie do reprezentowania, zgodnie z postanowieniami pkt</w:t>
      </w:r>
      <w:r w:rsidR="00A26A5B" w:rsidRPr="00FC48F7">
        <w:rPr>
          <w:rFonts w:asciiTheme="minorHAnsi" w:hAnsiTheme="minorHAnsi" w:cstheme="minorHAnsi"/>
          <w:sz w:val="22"/>
          <w:szCs w:val="22"/>
        </w:rPr>
        <w:t>.</w:t>
      </w:r>
      <w:r w:rsidRPr="00FC48F7">
        <w:rPr>
          <w:rFonts w:asciiTheme="minorHAnsi" w:hAnsiTheme="minorHAnsi" w:cstheme="minorHAnsi"/>
          <w:sz w:val="22"/>
          <w:szCs w:val="22"/>
        </w:rPr>
        <w:t xml:space="preserve"> 1</w:t>
      </w:r>
      <w:r w:rsidR="00422CC3" w:rsidRPr="00FC48F7">
        <w:rPr>
          <w:rFonts w:asciiTheme="minorHAnsi" w:hAnsiTheme="minorHAnsi" w:cstheme="minorHAnsi"/>
          <w:sz w:val="22"/>
          <w:szCs w:val="22"/>
        </w:rPr>
        <w:t>0</w:t>
      </w:r>
      <w:r w:rsidRPr="00FC48F7">
        <w:rPr>
          <w:rFonts w:asciiTheme="minorHAnsi" w:hAnsiTheme="minorHAnsi" w:cstheme="minorHAnsi"/>
          <w:sz w:val="22"/>
          <w:szCs w:val="22"/>
        </w:rPr>
        <w:t>-1</w:t>
      </w:r>
      <w:r w:rsidR="00741525" w:rsidRPr="00FC48F7">
        <w:rPr>
          <w:rFonts w:asciiTheme="minorHAnsi" w:hAnsiTheme="minorHAnsi" w:cstheme="minorHAnsi"/>
          <w:sz w:val="22"/>
          <w:szCs w:val="22"/>
        </w:rPr>
        <w:t>2</w:t>
      </w:r>
      <w:r w:rsidR="00B90F1F" w:rsidRPr="00FC48F7">
        <w:rPr>
          <w:rFonts w:asciiTheme="minorHAnsi" w:hAnsiTheme="minorHAnsi" w:cstheme="minorHAnsi"/>
          <w:sz w:val="22"/>
          <w:szCs w:val="22"/>
        </w:rPr>
        <w:t xml:space="preserve">, </w:t>
      </w:r>
      <w:r w:rsidR="00B90F1F" w:rsidRPr="00FC48F7">
        <w:rPr>
          <w:rFonts w:asciiTheme="minorHAnsi" w:eastAsiaTheme="minorHAnsi" w:hAnsiTheme="minorHAnsi" w:cstheme="minorHAnsi"/>
          <w:color w:val="000000"/>
          <w:sz w:val="22"/>
          <w:szCs w:val="22"/>
        </w:rPr>
        <w:t xml:space="preserve">w przypadku, gdy upoważnienie do podpisania oferty nie wynika bezpośrednio </w:t>
      </w:r>
      <w:r w:rsidR="00B90F1F" w:rsidRPr="00FC48F7">
        <w:rPr>
          <w:rFonts w:asciiTheme="minorHAnsi" w:eastAsiaTheme="minorHAnsi" w:hAnsiTheme="minorHAnsi" w:cstheme="minorHAnsi"/>
          <w:sz w:val="22"/>
          <w:szCs w:val="22"/>
        </w:rPr>
        <w:t>z właściwego rejestru.</w:t>
      </w:r>
    </w:p>
    <w:p w14:paraId="6090E02C" w14:textId="4F047921" w:rsidR="004A247F" w:rsidRPr="00FC48F7" w:rsidRDefault="00485BC5" w:rsidP="002A3399">
      <w:pPr>
        <w:pStyle w:val="Akapitzlist"/>
        <w:tabs>
          <w:tab w:val="left" w:pos="851"/>
        </w:tabs>
        <w:overflowPunct w:val="0"/>
        <w:autoSpaceDE w:val="0"/>
        <w:autoSpaceDN w:val="0"/>
        <w:adjustRightInd w:val="0"/>
        <w:spacing w:line="276" w:lineRule="auto"/>
        <w:ind w:left="709"/>
        <w:textAlignment w:val="baseline"/>
        <w:rPr>
          <w:rFonts w:asciiTheme="minorHAnsi" w:hAnsiTheme="minorHAnsi" w:cstheme="minorHAnsi"/>
          <w:sz w:val="22"/>
          <w:szCs w:val="22"/>
        </w:rPr>
      </w:pPr>
      <w:r w:rsidRPr="00FC48F7">
        <w:rPr>
          <w:rFonts w:asciiTheme="minorHAnsi" w:hAnsiTheme="minorHAnsi" w:cstheme="minorHAnsi"/>
          <w:color w:val="000000"/>
          <w:sz w:val="22"/>
          <w:szCs w:val="22"/>
        </w:rPr>
        <w:t>D</w:t>
      </w:r>
      <w:r w:rsidRPr="00FC48F7">
        <w:rPr>
          <w:rFonts w:asciiTheme="minorHAnsi" w:hAnsiTheme="minorHAnsi" w:cstheme="minorHAnsi"/>
          <w:sz w:val="22"/>
          <w:szCs w:val="22"/>
        </w:rPr>
        <w:t>okumenty potwierdzające umocowanie do reprezentowania sporządzone w języku obcym przekazuje się wraz z tłumaczeniem na język polski.</w:t>
      </w:r>
    </w:p>
    <w:p w14:paraId="10B714E2" w14:textId="60E29FBC" w:rsidR="00AB3915" w:rsidRPr="00FC48F7" w:rsidRDefault="00C12A5C" w:rsidP="002A3399">
      <w:pPr>
        <w:pStyle w:val="Akapitzlist"/>
        <w:numPr>
          <w:ilvl w:val="1"/>
          <w:numId w:val="36"/>
        </w:numPr>
        <w:tabs>
          <w:tab w:val="left" w:pos="851"/>
        </w:tabs>
        <w:overflowPunct w:val="0"/>
        <w:autoSpaceDE w:val="0"/>
        <w:autoSpaceDN w:val="0"/>
        <w:adjustRightInd w:val="0"/>
        <w:spacing w:line="276" w:lineRule="auto"/>
        <w:ind w:left="709" w:hanging="357"/>
        <w:textAlignment w:val="baseline"/>
        <w:rPr>
          <w:rFonts w:asciiTheme="minorHAnsi" w:hAnsiTheme="minorHAnsi" w:cstheme="minorHAnsi"/>
          <w:sz w:val="22"/>
          <w:szCs w:val="22"/>
        </w:rPr>
      </w:pPr>
      <w:r w:rsidRPr="00FC48F7">
        <w:rPr>
          <w:rFonts w:asciiTheme="minorHAnsi" w:eastAsiaTheme="minorHAnsi" w:hAnsiTheme="minorHAnsi" w:cstheme="minorHAnsi"/>
          <w:color w:val="000000"/>
          <w:sz w:val="22"/>
          <w:szCs w:val="22"/>
        </w:rPr>
        <w:lastRenderedPageBreak/>
        <w:t>przedmiotowe środki dowodowe wskazane w rozdziale V SWZ</w:t>
      </w:r>
      <w:r w:rsidR="00BF0074" w:rsidRPr="00FC48F7">
        <w:rPr>
          <w:rFonts w:asciiTheme="minorHAnsi" w:eastAsiaTheme="minorHAnsi" w:hAnsiTheme="minorHAnsi" w:cstheme="minorHAnsi"/>
          <w:color w:val="000000"/>
          <w:sz w:val="22"/>
          <w:szCs w:val="22"/>
        </w:rPr>
        <w:t>.</w:t>
      </w:r>
    </w:p>
    <w:p w14:paraId="0DB9FA63" w14:textId="5A1BDA25" w:rsidR="00FC48F7" w:rsidRPr="00FC48F7" w:rsidRDefault="00FC48F7" w:rsidP="002A3399">
      <w:pPr>
        <w:pStyle w:val="Akapitzlist"/>
        <w:numPr>
          <w:ilvl w:val="1"/>
          <w:numId w:val="61"/>
        </w:numPr>
        <w:spacing w:after="60" w:line="276" w:lineRule="auto"/>
        <w:rPr>
          <w:rFonts w:asciiTheme="minorHAnsi" w:hAnsiTheme="minorHAnsi" w:cstheme="minorHAnsi"/>
          <w:i/>
          <w:sz w:val="22"/>
          <w:szCs w:val="22"/>
        </w:rPr>
      </w:pPr>
      <w:r w:rsidRPr="00FC48F7">
        <w:rPr>
          <w:rFonts w:asciiTheme="minorHAnsi" w:hAnsiTheme="minorHAnsi" w:cstheme="minorHAnsi"/>
          <w:sz w:val="22"/>
          <w:szCs w:val="22"/>
        </w:rPr>
        <w:t xml:space="preserve">Jeśli Wykonawca składając ofertę wraz z jej załącznikami zamierza zastrzec niektóre informacje                      w nich zawarte, zgodnie z postanowieniami art. 18 ust. 3 ustawy </w:t>
      </w:r>
      <w:proofErr w:type="spellStart"/>
      <w:r w:rsidRPr="00FC48F7">
        <w:rPr>
          <w:rFonts w:asciiTheme="minorHAnsi" w:hAnsiTheme="minorHAnsi" w:cstheme="minorHAnsi"/>
          <w:sz w:val="22"/>
          <w:szCs w:val="22"/>
        </w:rPr>
        <w:t>Pzp</w:t>
      </w:r>
      <w:proofErr w:type="spellEnd"/>
      <w:r w:rsidRPr="00FC48F7">
        <w:rPr>
          <w:rFonts w:asciiTheme="minorHAnsi" w:hAnsiTheme="minorHAnsi" w:cstheme="minorHAnsi"/>
          <w:sz w:val="22"/>
          <w:szCs w:val="22"/>
        </w:rPr>
        <w:t>, zobowiązany jest nie później                                            niż w terminie składania ofert, zastrzec w dokumentach składanych wraz z ofertą, że nie mogą one być udostępniane oraz wykazać (załączyć do oferty pisemne uzasadnienie), iż zastrzeżone informacje stanowią tajemnicę przedsiębiorstwa.</w:t>
      </w:r>
    </w:p>
    <w:p w14:paraId="32C75F57" w14:textId="77777777" w:rsidR="00FC48F7" w:rsidRPr="00FC48F7" w:rsidRDefault="00FC48F7" w:rsidP="002A3399">
      <w:pPr>
        <w:pStyle w:val="Akapitzlist"/>
        <w:spacing w:after="60" w:line="276" w:lineRule="auto"/>
        <w:ind w:left="360"/>
        <w:rPr>
          <w:rFonts w:asciiTheme="minorHAnsi" w:hAnsiTheme="minorHAnsi" w:cstheme="minorHAnsi"/>
          <w:sz w:val="22"/>
          <w:szCs w:val="22"/>
        </w:rPr>
      </w:pPr>
      <w:r w:rsidRPr="00FC48F7">
        <w:rPr>
          <w:rFonts w:asciiTheme="minorHAnsi" w:hAnsiTheme="minorHAnsi" w:cstheme="minorHAnsi"/>
          <w:sz w:val="22"/>
          <w:szCs w:val="22"/>
        </w:rPr>
        <w:t xml:space="preserve">Stosownie do powyższego, jeśli Wykonawca nie dopełni ww. obowiązków wynikających </w:t>
      </w:r>
      <w:r w:rsidRPr="00FC48F7">
        <w:rPr>
          <w:rFonts w:asciiTheme="minorHAnsi" w:hAnsiTheme="minorHAnsi" w:cstheme="minorHAnsi"/>
          <w:sz w:val="22"/>
          <w:szCs w:val="22"/>
        </w:rPr>
        <w:br/>
        <w:t>z ustawy, Zamawiający będzie miał podstawę uznania, że zastrzeżenie tajemnicy przedsiębiorstwa    jest bezskuteczne i w związku z tym potraktuje daną informację, jako niepodlegającą ochronie                                         i niestanowiącą tajemnicy przedsiębiorstwa w rozumieniu ustawy z dnia 16 kwietnia 1993 r.                               o zwalczaniu nieuczciwej konkurencji.</w:t>
      </w:r>
    </w:p>
    <w:p w14:paraId="25A14900" w14:textId="009ECA38" w:rsidR="00FC48F7" w:rsidRPr="00FC48F7" w:rsidRDefault="00FC48F7" w:rsidP="002A3399">
      <w:pPr>
        <w:pStyle w:val="Akapitzlist"/>
        <w:spacing w:after="60" w:line="276" w:lineRule="auto"/>
        <w:ind w:left="360"/>
        <w:rPr>
          <w:rFonts w:asciiTheme="minorHAnsi" w:hAnsiTheme="minorHAnsi" w:cstheme="minorHAnsi"/>
          <w:i/>
          <w:sz w:val="22"/>
          <w:szCs w:val="22"/>
        </w:rPr>
      </w:pPr>
      <w:r w:rsidRPr="00FC48F7">
        <w:rPr>
          <w:rFonts w:asciiTheme="minorHAnsi" w:hAnsiTheme="minorHAnsi" w:cstheme="minorHAnsi"/>
          <w:sz w:val="22"/>
          <w:szCs w:val="22"/>
        </w:rPr>
        <w:t xml:space="preserve">Stosownie do treści § 4 ust. 1 rozporządzenia </w:t>
      </w:r>
      <w:proofErr w:type="spellStart"/>
      <w:r w:rsidRPr="00FC48F7">
        <w:rPr>
          <w:rFonts w:asciiTheme="minorHAnsi" w:hAnsiTheme="minorHAnsi" w:cstheme="minorHAnsi"/>
          <w:sz w:val="22"/>
          <w:szCs w:val="22"/>
        </w:rPr>
        <w:t>ws</w:t>
      </w:r>
      <w:proofErr w:type="spellEnd"/>
      <w:r w:rsidRPr="00FC48F7">
        <w:rPr>
          <w:rFonts w:asciiTheme="minorHAnsi" w:hAnsiTheme="minorHAnsi" w:cstheme="minorHAnsi"/>
          <w:sz w:val="22"/>
          <w:szCs w:val="22"/>
        </w:rPr>
        <w:t xml:space="preserve">. środków komunikacji elektronicznej: </w:t>
      </w:r>
      <w:r w:rsidRPr="00FC48F7">
        <w:rPr>
          <w:rFonts w:asciiTheme="minorHAnsi" w:hAnsiTheme="minorHAnsi" w:cstheme="minorHAnsi"/>
          <w:i/>
          <w:sz w:val="22"/>
          <w:szCs w:val="22"/>
        </w:rPr>
        <w:t xml:space="preserve">W </w:t>
      </w:r>
      <w:proofErr w:type="gramStart"/>
      <w:r w:rsidRPr="00FC48F7">
        <w:rPr>
          <w:rFonts w:asciiTheme="minorHAnsi" w:hAnsiTheme="minorHAnsi" w:cstheme="minorHAnsi"/>
          <w:i/>
          <w:sz w:val="22"/>
          <w:szCs w:val="22"/>
        </w:rPr>
        <w:t>przypadku</w:t>
      </w:r>
      <w:proofErr w:type="gramEnd"/>
      <w:r w:rsidRPr="00FC48F7">
        <w:rPr>
          <w:rFonts w:asciiTheme="minorHAnsi" w:hAnsiTheme="minorHAnsi" w:cstheme="minorHAnsi"/>
          <w:i/>
          <w:sz w:val="22"/>
          <w:szCs w:val="22"/>
        </w:rPr>
        <w:t xml:space="preserve"> gdy dokumenty elektroniczne w postępowaniu lub konkursie, przekazywane przy użyciu środków komunikacji elektronicznej, zawierają informacje stanowiące tajemnicę przedsiębiorstwa w rozumieniu przepisów ustawy z dnia 16 kwietnia 1993 r. o zwalczaniu nieuczciwej konkurencji, wykonawca, w celu utrzymania w poufności tych informacji, przekazuje je w wydzielonym i odpowiednio oznaczonym pliku</w:t>
      </w:r>
      <w:r w:rsidRPr="00FC48F7">
        <w:rPr>
          <w:rFonts w:asciiTheme="minorHAnsi" w:hAnsiTheme="minorHAnsi" w:cstheme="minorHAnsi"/>
          <w:sz w:val="22"/>
          <w:szCs w:val="22"/>
        </w:rPr>
        <w:t>.</w:t>
      </w:r>
    </w:p>
    <w:p w14:paraId="377A47E9" w14:textId="1700468A" w:rsidR="00FC48F7" w:rsidRPr="00FC48F7" w:rsidRDefault="00FC48F7" w:rsidP="002A3399">
      <w:pPr>
        <w:pStyle w:val="Akapitzlist"/>
        <w:numPr>
          <w:ilvl w:val="1"/>
          <w:numId w:val="61"/>
        </w:numPr>
        <w:spacing w:after="60" w:line="276" w:lineRule="auto"/>
        <w:rPr>
          <w:rFonts w:asciiTheme="minorHAnsi" w:hAnsiTheme="minorHAnsi" w:cstheme="minorHAnsi"/>
          <w:i/>
          <w:sz w:val="22"/>
          <w:szCs w:val="22"/>
        </w:rPr>
      </w:pPr>
      <w:r w:rsidRPr="00FC48F7">
        <w:rPr>
          <w:rFonts w:asciiTheme="minorHAnsi" w:hAnsiTheme="minorHAnsi" w:cstheme="minorHAnsi"/>
          <w:sz w:val="22"/>
          <w:szCs w:val="22"/>
        </w:rPr>
        <w:t xml:space="preserve">Do Oferty należy załączyć dokument potwierdzający umocowanie do reprezentowania, zgodny                                    z wymaganiami określonymi w § 6 ust. 1 lub ust. 2 lub ust. 3 rozporządzenia Prezesa Rady Ministrów                        z dnia 30 grudnia 2020 roku </w:t>
      </w:r>
      <w:r w:rsidRPr="00FC48F7">
        <w:rPr>
          <w:rFonts w:asciiTheme="minorHAnsi" w:hAnsiTheme="minorHAnsi" w:cstheme="minorHAnsi"/>
          <w:i/>
          <w:sz w:val="22"/>
          <w:szCs w:val="22"/>
        </w:rPr>
        <w:t>w sprawie sposobu sporządzania i przekazywania informacji oraz wymagań technicznych dla dokumentów elektronicznych oraz środków</w:t>
      </w:r>
      <w:r w:rsidRPr="00FC48F7">
        <w:rPr>
          <w:rFonts w:asciiTheme="minorHAnsi" w:hAnsiTheme="minorHAnsi" w:cstheme="minorHAnsi"/>
          <w:sz w:val="22"/>
          <w:szCs w:val="22"/>
        </w:rPr>
        <w:t xml:space="preserve"> </w:t>
      </w:r>
      <w:r w:rsidRPr="00FC48F7">
        <w:rPr>
          <w:rFonts w:asciiTheme="minorHAnsi" w:hAnsiTheme="minorHAnsi" w:cstheme="minorHAnsi"/>
          <w:i/>
          <w:sz w:val="22"/>
          <w:szCs w:val="22"/>
        </w:rPr>
        <w:t xml:space="preserve">komunikacji elektronicznej                                           w postępowaniu o udzielenie zamówienia publicznego lub konkursie, </w:t>
      </w:r>
      <w:r w:rsidRPr="00FC48F7">
        <w:rPr>
          <w:rFonts w:asciiTheme="minorHAnsi" w:hAnsiTheme="minorHAnsi" w:cstheme="minorHAnsi"/>
          <w:sz w:val="22"/>
          <w:szCs w:val="22"/>
        </w:rPr>
        <w:t xml:space="preserve">lub pełnomocnictwo, zgodne                   z wymaganiami § 7 rozporządzeniem </w:t>
      </w:r>
      <w:proofErr w:type="spellStart"/>
      <w:r w:rsidRPr="00FC48F7">
        <w:rPr>
          <w:rFonts w:asciiTheme="minorHAnsi" w:hAnsiTheme="minorHAnsi" w:cstheme="minorHAnsi"/>
          <w:sz w:val="22"/>
          <w:szCs w:val="22"/>
        </w:rPr>
        <w:t>ws</w:t>
      </w:r>
      <w:proofErr w:type="spellEnd"/>
      <w:r w:rsidRPr="00FC48F7">
        <w:rPr>
          <w:rFonts w:asciiTheme="minorHAnsi" w:hAnsiTheme="minorHAnsi" w:cstheme="minorHAnsi"/>
          <w:sz w:val="22"/>
          <w:szCs w:val="22"/>
        </w:rPr>
        <w:t xml:space="preserve">. środków komunikacji elektronicznej, przepisów kodeksu cywilnego, postanowieniami ustawy </w:t>
      </w:r>
      <w:proofErr w:type="spellStart"/>
      <w:r w:rsidRPr="00FC48F7">
        <w:rPr>
          <w:rFonts w:asciiTheme="minorHAnsi" w:hAnsiTheme="minorHAnsi" w:cstheme="minorHAnsi"/>
          <w:sz w:val="22"/>
          <w:szCs w:val="22"/>
        </w:rPr>
        <w:t>Pzp</w:t>
      </w:r>
      <w:proofErr w:type="spellEnd"/>
      <w:r w:rsidRPr="00FC48F7">
        <w:rPr>
          <w:rFonts w:asciiTheme="minorHAnsi" w:hAnsiTheme="minorHAnsi" w:cstheme="minorHAnsi"/>
          <w:sz w:val="22"/>
          <w:szCs w:val="22"/>
        </w:rPr>
        <w:t xml:space="preserve"> oraz SWZ. </w:t>
      </w:r>
    </w:p>
    <w:p w14:paraId="69259759" w14:textId="0D7ECAC8" w:rsidR="00FC48F7" w:rsidRPr="00FC48F7" w:rsidRDefault="00FC48F7" w:rsidP="002A3399">
      <w:pPr>
        <w:pStyle w:val="Akapitzlist"/>
        <w:numPr>
          <w:ilvl w:val="1"/>
          <w:numId w:val="61"/>
        </w:numPr>
        <w:spacing w:after="60" w:line="276" w:lineRule="auto"/>
        <w:rPr>
          <w:rFonts w:asciiTheme="minorHAnsi" w:hAnsiTheme="minorHAnsi" w:cstheme="minorHAnsi"/>
          <w:i/>
          <w:sz w:val="22"/>
          <w:szCs w:val="22"/>
        </w:rPr>
      </w:pPr>
      <w:r w:rsidRPr="00FC48F7">
        <w:rPr>
          <w:rFonts w:asciiTheme="minorHAnsi" w:hAnsiTheme="minorHAnsi" w:cstheme="minorHAnsi"/>
          <w:sz w:val="22"/>
          <w:szCs w:val="22"/>
        </w:rPr>
        <w:t xml:space="preserve">Zgodnie z § 6 ust. 1 rozporządzenia </w:t>
      </w:r>
      <w:proofErr w:type="spellStart"/>
      <w:r w:rsidRPr="00FC48F7">
        <w:rPr>
          <w:rFonts w:asciiTheme="minorHAnsi" w:hAnsiTheme="minorHAnsi" w:cstheme="minorHAnsi"/>
          <w:sz w:val="22"/>
          <w:szCs w:val="22"/>
        </w:rPr>
        <w:t>ws</w:t>
      </w:r>
      <w:proofErr w:type="spellEnd"/>
      <w:r w:rsidRPr="00FC48F7">
        <w:rPr>
          <w:rFonts w:asciiTheme="minorHAnsi" w:hAnsiTheme="minorHAnsi" w:cstheme="minorHAnsi"/>
          <w:sz w:val="22"/>
          <w:szCs w:val="22"/>
        </w:rPr>
        <w:t xml:space="preserve">. środków komunikacji elektronicznej: </w:t>
      </w:r>
      <w:r w:rsidRPr="00FC48F7">
        <w:rPr>
          <w:rFonts w:asciiTheme="minorHAnsi" w:hAnsiTheme="minorHAnsi" w:cstheme="minorHAnsi"/>
          <w:i/>
          <w:sz w:val="22"/>
          <w:szCs w:val="22"/>
        </w:rPr>
        <w:t xml:space="preserve"> W przypadku gdy dokumenty potwierdzające umocowanie do reprezentowania odpowiednio wykonawcy, wykonawców wspólnie ubiegających się o udzielenie zamówienia publicznego, podmiotu udostępniającego zasoby na zasadach określonych w art. 118 ustawy lub podwykonawcy niebędącego podmiotem udostępniającym zasoby na takich zasadach, zwane dalej "dokumentami potwierdzającymi umocowanie do reprezentowania", zostały wystawione przez upoważnione podmioty inne niż wykonawca, wykonawca wspólnie ubiegający się o udzielenie zamówienia, podmiot udostępniający zasoby lub podwykonawca, zwane dalej "upoważnionymi podmiotami", jako dokument elektroniczny, przekazuje się ten dokument</w:t>
      </w:r>
      <w:r w:rsidRPr="00FC48F7">
        <w:rPr>
          <w:rFonts w:asciiTheme="minorHAnsi" w:hAnsiTheme="minorHAnsi" w:cstheme="minorHAnsi"/>
          <w:sz w:val="22"/>
          <w:szCs w:val="22"/>
        </w:rPr>
        <w:t>.</w:t>
      </w:r>
    </w:p>
    <w:p w14:paraId="622C2C23" w14:textId="6B96A682" w:rsidR="00FC48F7" w:rsidRPr="00FC48F7" w:rsidRDefault="00FC48F7" w:rsidP="002A3399">
      <w:pPr>
        <w:pStyle w:val="Akapitzlist"/>
        <w:numPr>
          <w:ilvl w:val="1"/>
          <w:numId w:val="61"/>
        </w:numPr>
        <w:spacing w:after="60" w:line="276" w:lineRule="auto"/>
        <w:rPr>
          <w:rFonts w:asciiTheme="minorHAnsi" w:hAnsiTheme="minorHAnsi" w:cstheme="minorHAnsi"/>
          <w:i/>
          <w:sz w:val="22"/>
          <w:szCs w:val="22"/>
        </w:rPr>
      </w:pPr>
      <w:r w:rsidRPr="00FC48F7">
        <w:rPr>
          <w:rFonts w:asciiTheme="minorHAnsi" w:hAnsiTheme="minorHAnsi" w:cstheme="minorHAnsi"/>
          <w:sz w:val="22"/>
          <w:szCs w:val="22"/>
        </w:rPr>
        <w:t xml:space="preserve">Stosownie do dyspozycji § 6 ust. 2 rozporządzenia </w:t>
      </w:r>
      <w:proofErr w:type="spellStart"/>
      <w:r w:rsidRPr="00FC48F7">
        <w:rPr>
          <w:rFonts w:asciiTheme="minorHAnsi" w:hAnsiTheme="minorHAnsi" w:cstheme="minorHAnsi"/>
          <w:sz w:val="22"/>
          <w:szCs w:val="22"/>
        </w:rPr>
        <w:t>ws</w:t>
      </w:r>
      <w:proofErr w:type="spellEnd"/>
      <w:r w:rsidRPr="00FC48F7">
        <w:rPr>
          <w:rFonts w:asciiTheme="minorHAnsi" w:hAnsiTheme="minorHAnsi" w:cstheme="minorHAnsi"/>
          <w:sz w:val="22"/>
          <w:szCs w:val="22"/>
        </w:rPr>
        <w:t xml:space="preserve">. środków komunikacji elektronicznej: </w:t>
      </w:r>
      <w:r w:rsidRPr="00FC48F7">
        <w:rPr>
          <w:rFonts w:asciiTheme="minorHAnsi" w:hAnsiTheme="minorHAnsi" w:cstheme="minorHAnsi"/>
          <w:sz w:val="22"/>
          <w:szCs w:val="22"/>
        </w:rPr>
        <w:br/>
      </w:r>
      <w:r w:rsidRPr="00FC48F7">
        <w:rPr>
          <w:rFonts w:asciiTheme="minorHAnsi" w:hAnsiTheme="minorHAnsi" w:cstheme="minorHAnsi"/>
          <w:i/>
          <w:sz w:val="22"/>
          <w:szCs w:val="22"/>
        </w:rPr>
        <w:t xml:space="preserve">W </w:t>
      </w:r>
      <w:proofErr w:type="gramStart"/>
      <w:r w:rsidRPr="00FC48F7">
        <w:rPr>
          <w:rFonts w:asciiTheme="minorHAnsi" w:hAnsiTheme="minorHAnsi" w:cstheme="minorHAnsi"/>
          <w:i/>
          <w:sz w:val="22"/>
          <w:szCs w:val="22"/>
        </w:rPr>
        <w:t>przypadku</w:t>
      </w:r>
      <w:proofErr w:type="gramEnd"/>
      <w:r w:rsidRPr="00FC48F7">
        <w:rPr>
          <w:rFonts w:asciiTheme="minorHAnsi" w:hAnsiTheme="minorHAnsi" w:cstheme="minorHAnsi"/>
          <w:i/>
          <w:sz w:val="22"/>
          <w:szCs w:val="22"/>
        </w:rPr>
        <w:t xml:space="preserve"> gdy dokumenty potwierdzające umocowanie do reprezentowania, zostały wystawione przez upoważnione podmioty jako dokument w postaci papierowej, przekazuje się cyfrowe odwzorowanie tego dokumentu opatrzone kwalifikowanym podpisem elektronicznym, poświadczające zgodność cyfrowego odwzorowania z dokumentem w postaci papierowej</w:t>
      </w:r>
      <w:r w:rsidRPr="00FC48F7">
        <w:rPr>
          <w:rFonts w:asciiTheme="minorHAnsi" w:hAnsiTheme="minorHAnsi" w:cstheme="minorHAnsi"/>
          <w:sz w:val="22"/>
          <w:szCs w:val="22"/>
        </w:rPr>
        <w:t>.</w:t>
      </w:r>
    </w:p>
    <w:p w14:paraId="53A62FC1" w14:textId="54361061" w:rsidR="00FC48F7" w:rsidRPr="00FC48F7" w:rsidRDefault="00FC48F7" w:rsidP="002A3399">
      <w:pPr>
        <w:pStyle w:val="Akapitzlist"/>
        <w:numPr>
          <w:ilvl w:val="1"/>
          <w:numId w:val="61"/>
        </w:numPr>
        <w:spacing w:after="60" w:line="276" w:lineRule="auto"/>
        <w:rPr>
          <w:rFonts w:asciiTheme="minorHAnsi" w:hAnsiTheme="minorHAnsi" w:cstheme="minorHAnsi"/>
          <w:i/>
          <w:sz w:val="22"/>
          <w:szCs w:val="22"/>
        </w:rPr>
      </w:pPr>
      <w:r w:rsidRPr="00FC48F7">
        <w:rPr>
          <w:rFonts w:asciiTheme="minorHAnsi" w:hAnsiTheme="minorHAnsi" w:cstheme="minorHAnsi"/>
          <w:sz w:val="22"/>
          <w:szCs w:val="22"/>
        </w:rPr>
        <w:t xml:space="preserve">Zgodnie z § 6 ust. 3 rozporządzenia </w:t>
      </w:r>
      <w:proofErr w:type="spellStart"/>
      <w:r w:rsidRPr="00FC48F7">
        <w:rPr>
          <w:rFonts w:asciiTheme="minorHAnsi" w:hAnsiTheme="minorHAnsi" w:cstheme="minorHAnsi"/>
          <w:sz w:val="22"/>
          <w:szCs w:val="22"/>
        </w:rPr>
        <w:t>ws</w:t>
      </w:r>
      <w:proofErr w:type="spellEnd"/>
      <w:r w:rsidRPr="00FC48F7">
        <w:rPr>
          <w:rFonts w:asciiTheme="minorHAnsi" w:hAnsiTheme="minorHAnsi" w:cstheme="minorHAnsi"/>
          <w:sz w:val="22"/>
          <w:szCs w:val="22"/>
        </w:rPr>
        <w:t xml:space="preserve">. środków komunikacji elektronicznej: </w:t>
      </w:r>
      <w:r w:rsidRPr="00FC48F7">
        <w:rPr>
          <w:rFonts w:asciiTheme="minorHAnsi" w:hAnsiTheme="minorHAnsi" w:cstheme="minorHAnsi"/>
          <w:i/>
          <w:sz w:val="22"/>
          <w:szCs w:val="22"/>
        </w:rPr>
        <w:t xml:space="preserve">Poświadczenia zgodności cyfrowego odwzorowania z dokumentem w postaci papierowej, o którym mowa w § 6 ust. 2, dokonuje                   w przypadku: 1) dokumentów potwierdzających umocowanie do reprezentowania - odpowiednio wykonawca, wykonawca wspólnie ubiegający się o udzielenie zamówienia, podmiot udostępniający </w:t>
      </w:r>
      <w:r w:rsidRPr="00FC48F7">
        <w:rPr>
          <w:rFonts w:asciiTheme="minorHAnsi" w:hAnsiTheme="minorHAnsi" w:cstheme="minorHAnsi"/>
          <w:i/>
          <w:sz w:val="22"/>
          <w:szCs w:val="22"/>
        </w:rPr>
        <w:lastRenderedPageBreak/>
        <w:t>zasoby lub podwykonawca, w zakresie dokumentów potwierdzających umocowanie                                             do reprezentowania, które każdego z nich dotyczą; 2) może dokonać również notariusz.</w:t>
      </w:r>
    </w:p>
    <w:p w14:paraId="2982CE50" w14:textId="391F3C25" w:rsidR="00FC48F7" w:rsidRPr="00FC48F7" w:rsidRDefault="00FC48F7" w:rsidP="002A3399">
      <w:pPr>
        <w:pStyle w:val="Akapitzlist"/>
        <w:numPr>
          <w:ilvl w:val="1"/>
          <w:numId w:val="61"/>
        </w:numPr>
        <w:spacing w:after="120" w:line="276" w:lineRule="auto"/>
        <w:rPr>
          <w:rFonts w:asciiTheme="minorHAnsi" w:hAnsiTheme="minorHAnsi" w:cstheme="minorHAnsi"/>
          <w:i/>
          <w:sz w:val="22"/>
          <w:szCs w:val="22"/>
        </w:rPr>
      </w:pPr>
      <w:r w:rsidRPr="00FC48F7">
        <w:rPr>
          <w:rFonts w:asciiTheme="minorHAnsi" w:hAnsiTheme="minorHAnsi" w:cstheme="minorHAnsi"/>
          <w:sz w:val="22"/>
          <w:szCs w:val="22"/>
        </w:rPr>
        <w:t>Przez cyfrowe odwzorowanie, o którym mowa w pkt. 13 oraz w innych postanowieniach SWZ, należy rozumieć dokument elektroniczny będący kopią elektroniczną treści zapisanej w postaci papierowej, umożliwiający zapoznanie się z tą treścią i jej zrozumienie, bez konieczności bezpośredniego dostępu                            do oryginału.</w:t>
      </w:r>
    </w:p>
    <w:p w14:paraId="1A31ACAE" w14:textId="6C3EC3AC" w:rsidR="00FC48F7" w:rsidRPr="00FC48F7" w:rsidRDefault="00FC48F7" w:rsidP="002A3399">
      <w:pPr>
        <w:pStyle w:val="Akapitzlist"/>
        <w:numPr>
          <w:ilvl w:val="1"/>
          <w:numId w:val="61"/>
        </w:numPr>
        <w:spacing w:after="60" w:line="276" w:lineRule="auto"/>
        <w:rPr>
          <w:rFonts w:asciiTheme="minorHAnsi" w:hAnsiTheme="minorHAnsi" w:cstheme="minorHAnsi"/>
          <w:i/>
          <w:sz w:val="22"/>
          <w:szCs w:val="22"/>
        </w:rPr>
      </w:pPr>
      <w:bookmarkStart w:id="1" w:name="_Hlk61896604"/>
      <w:r w:rsidRPr="00FC48F7">
        <w:rPr>
          <w:rFonts w:asciiTheme="minorHAnsi" w:hAnsiTheme="minorHAnsi" w:cstheme="minorHAnsi"/>
          <w:sz w:val="22"/>
          <w:szCs w:val="22"/>
        </w:rPr>
        <w:t xml:space="preserve">W myśl § 7 ust. 1 rozporządzenia </w:t>
      </w:r>
      <w:proofErr w:type="spellStart"/>
      <w:r w:rsidRPr="00FC48F7">
        <w:rPr>
          <w:rFonts w:asciiTheme="minorHAnsi" w:hAnsiTheme="minorHAnsi" w:cstheme="minorHAnsi"/>
          <w:sz w:val="22"/>
          <w:szCs w:val="22"/>
        </w:rPr>
        <w:t>ws</w:t>
      </w:r>
      <w:proofErr w:type="spellEnd"/>
      <w:r w:rsidRPr="00FC48F7">
        <w:rPr>
          <w:rFonts w:asciiTheme="minorHAnsi" w:hAnsiTheme="minorHAnsi" w:cstheme="minorHAnsi"/>
          <w:sz w:val="22"/>
          <w:szCs w:val="22"/>
        </w:rPr>
        <w:t>. środków komunikacji elektronicznej pełnomocnictwo przekazuje się w postaci elektronicznej i opatruje się kwalifikowanym podpisem elektronicznym.</w:t>
      </w:r>
    </w:p>
    <w:p w14:paraId="7EBA4BF9" w14:textId="77777777" w:rsidR="00FC48F7" w:rsidRPr="00FC48F7" w:rsidRDefault="00FC48F7" w:rsidP="002A3399">
      <w:pPr>
        <w:pStyle w:val="Akapitzlist"/>
        <w:numPr>
          <w:ilvl w:val="1"/>
          <w:numId w:val="61"/>
        </w:numPr>
        <w:spacing w:after="60" w:line="276" w:lineRule="auto"/>
        <w:rPr>
          <w:rFonts w:asciiTheme="minorHAnsi" w:hAnsiTheme="minorHAnsi" w:cstheme="minorHAnsi"/>
          <w:i/>
          <w:sz w:val="22"/>
          <w:szCs w:val="22"/>
        </w:rPr>
      </w:pPr>
      <w:r w:rsidRPr="00FC48F7">
        <w:rPr>
          <w:rFonts w:asciiTheme="minorHAnsi" w:hAnsiTheme="minorHAnsi" w:cstheme="minorHAnsi"/>
          <w:sz w:val="22"/>
          <w:szCs w:val="22"/>
        </w:rPr>
        <w:t>W przypadku gdy pełnomocnictwo, zostało sporządzone jako dokument w postaci papierowej                               i opatrzone własnoręcznym podpisem, przekazuje się cyfrowe odwzorowanie tego dokumentu opatrzone kwalifikowanym podpisem elektronicznym, poświadczającym zgodność cyfrowego odwzorowania z dokumentem w postaci papierowej.</w:t>
      </w:r>
    </w:p>
    <w:p w14:paraId="4C019B93" w14:textId="77777777" w:rsidR="00FC48F7" w:rsidRPr="00FC48F7" w:rsidRDefault="00FC48F7" w:rsidP="002A3399">
      <w:pPr>
        <w:pStyle w:val="Akapitzlist"/>
        <w:numPr>
          <w:ilvl w:val="1"/>
          <w:numId w:val="61"/>
        </w:numPr>
        <w:spacing w:after="60" w:line="276" w:lineRule="auto"/>
        <w:rPr>
          <w:rFonts w:asciiTheme="minorHAnsi" w:hAnsiTheme="minorHAnsi" w:cstheme="minorHAnsi"/>
          <w:i/>
          <w:sz w:val="22"/>
          <w:szCs w:val="22"/>
        </w:rPr>
      </w:pPr>
      <w:r w:rsidRPr="00FC48F7">
        <w:rPr>
          <w:rFonts w:asciiTheme="minorHAnsi" w:hAnsiTheme="minorHAnsi" w:cstheme="minorHAnsi"/>
          <w:sz w:val="22"/>
          <w:szCs w:val="22"/>
        </w:rPr>
        <w:t>Poświadczenia zgodności cyfrowego odwzorowania z dokumentem w postaci papierowej, o którym mowa w pkt. 16, dokonuje w przypadku pełnomocnictwa: 1) mocodawca, lub 2) notariusz.</w:t>
      </w:r>
    </w:p>
    <w:bookmarkEnd w:id="1"/>
    <w:p w14:paraId="74BA23A7" w14:textId="3EE5996B" w:rsidR="00FC48F7" w:rsidRPr="00FC48F7" w:rsidRDefault="00FC48F7" w:rsidP="002A3399">
      <w:pPr>
        <w:pStyle w:val="Akapitzlist"/>
        <w:numPr>
          <w:ilvl w:val="1"/>
          <w:numId w:val="61"/>
        </w:numPr>
        <w:spacing w:after="60" w:line="276" w:lineRule="auto"/>
        <w:rPr>
          <w:rFonts w:asciiTheme="minorHAnsi" w:hAnsiTheme="minorHAnsi" w:cstheme="minorHAnsi"/>
          <w:i/>
          <w:sz w:val="22"/>
          <w:szCs w:val="22"/>
        </w:rPr>
      </w:pPr>
      <w:r w:rsidRPr="00FC48F7">
        <w:rPr>
          <w:rFonts w:asciiTheme="minorHAnsi" w:hAnsiTheme="minorHAnsi" w:cstheme="minorHAnsi"/>
          <w:sz w:val="22"/>
          <w:szCs w:val="22"/>
        </w:rPr>
        <w:t xml:space="preserve">Zgodnie z § 8 rozporządzenia </w:t>
      </w:r>
      <w:proofErr w:type="spellStart"/>
      <w:r w:rsidRPr="00FC48F7">
        <w:rPr>
          <w:rFonts w:asciiTheme="minorHAnsi" w:hAnsiTheme="minorHAnsi" w:cstheme="minorHAnsi"/>
          <w:sz w:val="22"/>
          <w:szCs w:val="22"/>
        </w:rPr>
        <w:t>ws</w:t>
      </w:r>
      <w:proofErr w:type="spellEnd"/>
      <w:r w:rsidRPr="00FC48F7">
        <w:rPr>
          <w:rFonts w:asciiTheme="minorHAnsi" w:hAnsiTheme="minorHAnsi" w:cstheme="minorHAnsi"/>
          <w:sz w:val="22"/>
          <w:szCs w:val="22"/>
        </w:rPr>
        <w:t>. środków komunikacji elektronicznej, w przypadku przekazywania                          w postępowaniu dokumentu elektronicznego w formacie poddającym dane kompresji, opatrzenie pliku zawierającego skompresowane dokumenty, kwalifikowanym podpisem elektronicznym, jest równoznaczne z opatrzeniem wszystkich dokumentów zawartych w tym pliku kwalifikowanym podpisem elektronicznym.</w:t>
      </w:r>
    </w:p>
    <w:p w14:paraId="23F6A1ED" w14:textId="093B6222" w:rsidR="00FC48F7" w:rsidRPr="00FC48F7" w:rsidRDefault="00FC48F7" w:rsidP="002A3399">
      <w:pPr>
        <w:pStyle w:val="Akapitzlist"/>
        <w:numPr>
          <w:ilvl w:val="1"/>
          <w:numId w:val="61"/>
        </w:numPr>
        <w:spacing w:after="60" w:line="276" w:lineRule="auto"/>
        <w:rPr>
          <w:rFonts w:asciiTheme="minorHAnsi" w:hAnsiTheme="minorHAnsi" w:cstheme="minorHAnsi"/>
          <w:i/>
          <w:sz w:val="22"/>
          <w:szCs w:val="22"/>
        </w:rPr>
      </w:pPr>
      <w:r w:rsidRPr="00FC48F7">
        <w:rPr>
          <w:rFonts w:asciiTheme="minorHAnsi" w:hAnsiTheme="minorHAnsi" w:cstheme="minorHAnsi"/>
          <w:sz w:val="22"/>
          <w:szCs w:val="22"/>
        </w:rPr>
        <w:t xml:space="preserve">W przypadku gdy, dokumenty potwierdzające umocowanie do reprezentowania, zostały wystawione przez upoważnione podmioty jako dokument elektroniczny, przekazuje się uwierzytelniony wydruk wizualizacji treści tego dokumentu (§ 9 ust. 5 rozporządzenia </w:t>
      </w:r>
      <w:proofErr w:type="spellStart"/>
      <w:r w:rsidRPr="00FC48F7">
        <w:rPr>
          <w:rFonts w:asciiTheme="minorHAnsi" w:hAnsiTheme="minorHAnsi" w:cstheme="minorHAnsi"/>
          <w:sz w:val="22"/>
          <w:szCs w:val="22"/>
        </w:rPr>
        <w:t>ws</w:t>
      </w:r>
      <w:proofErr w:type="spellEnd"/>
      <w:r w:rsidRPr="00FC48F7">
        <w:rPr>
          <w:rFonts w:asciiTheme="minorHAnsi" w:hAnsiTheme="minorHAnsi" w:cstheme="minorHAnsi"/>
          <w:sz w:val="22"/>
          <w:szCs w:val="22"/>
        </w:rPr>
        <w:t>. środków komunikacji elektronicznej).</w:t>
      </w:r>
    </w:p>
    <w:p w14:paraId="47AEB612" w14:textId="1CE89FCD" w:rsidR="00FC48F7" w:rsidRPr="00FC48F7" w:rsidRDefault="00FC48F7" w:rsidP="002A3399">
      <w:pPr>
        <w:pStyle w:val="Akapitzlist"/>
        <w:numPr>
          <w:ilvl w:val="1"/>
          <w:numId w:val="61"/>
        </w:numPr>
        <w:spacing w:after="60" w:line="276" w:lineRule="auto"/>
        <w:rPr>
          <w:rFonts w:asciiTheme="minorHAnsi" w:hAnsiTheme="minorHAnsi" w:cstheme="minorHAnsi"/>
          <w:i/>
          <w:sz w:val="22"/>
          <w:szCs w:val="22"/>
        </w:rPr>
      </w:pPr>
      <w:r w:rsidRPr="00FC48F7">
        <w:rPr>
          <w:rFonts w:asciiTheme="minorHAnsi" w:hAnsiTheme="minorHAnsi" w:cstheme="minorHAnsi"/>
          <w:sz w:val="22"/>
          <w:szCs w:val="22"/>
        </w:rPr>
        <w:t xml:space="preserve">Uwierzytelniony wydruk, o którym mowa w pkt 19, zawiera w szczególności identyfikator dokumentu lub datę wydruku, a także własnoręczny podpis odpowiednio wykonawcy, wykonawcy wspólnie ubiegającego się o udzielenie zamówienia, podmiotu udostępniającego zasoby lub podwykonawcy albo uczestnika konkursu, potwierdzający zgodność wydruku z treścią dokumentu elektronicznego </w:t>
      </w:r>
      <w:r w:rsidR="00B246B9">
        <w:rPr>
          <w:rFonts w:asciiTheme="minorHAnsi" w:hAnsiTheme="minorHAnsi" w:cstheme="minorHAnsi"/>
          <w:sz w:val="22"/>
          <w:szCs w:val="22"/>
        </w:rPr>
        <w:br/>
      </w:r>
      <w:r w:rsidRPr="00FC48F7">
        <w:rPr>
          <w:rFonts w:asciiTheme="minorHAnsi" w:hAnsiTheme="minorHAnsi" w:cstheme="minorHAnsi"/>
          <w:sz w:val="22"/>
          <w:szCs w:val="22"/>
        </w:rPr>
        <w:t xml:space="preserve">(§ 9 ust. 6 rozporządzenia </w:t>
      </w:r>
      <w:proofErr w:type="spellStart"/>
      <w:r w:rsidRPr="00FC48F7">
        <w:rPr>
          <w:rFonts w:asciiTheme="minorHAnsi" w:hAnsiTheme="minorHAnsi" w:cstheme="minorHAnsi"/>
          <w:sz w:val="22"/>
          <w:szCs w:val="22"/>
        </w:rPr>
        <w:t>ws</w:t>
      </w:r>
      <w:proofErr w:type="spellEnd"/>
      <w:r w:rsidRPr="00FC48F7">
        <w:rPr>
          <w:rFonts w:asciiTheme="minorHAnsi" w:hAnsiTheme="minorHAnsi" w:cstheme="minorHAnsi"/>
          <w:sz w:val="22"/>
          <w:szCs w:val="22"/>
        </w:rPr>
        <w:t>. środków komunikacji elektronicznej).</w:t>
      </w:r>
    </w:p>
    <w:p w14:paraId="148BBA7E" w14:textId="77777777" w:rsidR="00FC48F7" w:rsidRPr="00FC48F7" w:rsidRDefault="00FC48F7" w:rsidP="002A3399">
      <w:pPr>
        <w:pStyle w:val="Akapitzlist"/>
        <w:numPr>
          <w:ilvl w:val="1"/>
          <w:numId w:val="61"/>
        </w:numPr>
        <w:spacing w:after="60" w:line="276" w:lineRule="auto"/>
        <w:rPr>
          <w:rFonts w:asciiTheme="minorHAnsi" w:hAnsiTheme="minorHAnsi" w:cstheme="minorHAnsi"/>
          <w:i/>
          <w:sz w:val="22"/>
          <w:szCs w:val="22"/>
        </w:rPr>
      </w:pPr>
      <w:r w:rsidRPr="00FC48F7">
        <w:rPr>
          <w:rFonts w:asciiTheme="minorHAnsi" w:hAnsiTheme="minorHAnsi" w:cstheme="minorHAnsi"/>
          <w:sz w:val="22"/>
          <w:szCs w:val="22"/>
        </w:rPr>
        <w:t>Zamawiający może żądać przedstawienia oryginału lub notarialnie poświadczonej kopii, wyłącznie wtedy, gdy złożona kopia jest nieczytelna lub budzi wątpliwości co do jej prawdziwości.</w:t>
      </w:r>
    </w:p>
    <w:p w14:paraId="4F7E211B" w14:textId="77777777" w:rsidR="00FC48F7" w:rsidRPr="00FC48F7" w:rsidRDefault="00FC48F7" w:rsidP="002A3399">
      <w:pPr>
        <w:pStyle w:val="Akapitzlist"/>
        <w:numPr>
          <w:ilvl w:val="1"/>
          <w:numId w:val="61"/>
        </w:numPr>
        <w:spacing w:after="60" w:line="276" w:lineRule="auto"/>
        <w:rPr>
          <w:rFonts w:asciiTheme="minorHAnsi" w:hAnsiTheme="minorHAnsi" w:cstheme="minorHAnsi"/>
          <w:i/>
          <w:sz w:val="22"/>
          <w:szCs w:val="22"/>
        </w:rPr>
      </w:pPr>
      <w:r w:rsidRPr="00FC48F7">
        <w:rPr>
          <w:rFonts w:asciiTheme="minorHAnsi" w:hAnsiTheme="minorHAnsi" w:cstheme="minorHAnsi"/>
          <w:sz w:val="22"/>
          <w:szCs w:val="22"/>
        </w:rPr>
        <w:t>Dokumenty elektroniczne w postępowaniu spełniają łącznie następujące wymagania: 1) są utrwalone                         w sposób umożliwiający ich wielokrotne odczytanie, zapisanie i powielenie, a także przekazanie przy użyciu środków komunikacji elektronicznej lub na informatycznym nośniku danych; 2) umożliwiają prezentację treści w postaci elektronicznej, w szczególności przez wyświetlenie tej treści na monitorze ekranowym; 3) umożliwiają prezentację treści w postaci papierowej, w szczególności za pomocą wydruku; 4) zawierają dane w układzie niepozostawiającym wątpliwości co do treści i kontekstu zapisanych informacji.</w:t>
      </w:r>
    </w:p>
    <w:p w14:paraId="34C8DE87" w14:textId="77777777" w:rsidR="00FC48F7" w:rsidRPr="00FC48F7" w:rsidRDefault="00FC48F7" w:rsidP="002A3399">
      <w:pPr>
        <w:pStyle w:val="Akapitzlist"/>
        <w:numPr>
          <w:ilvl w:val="1"/>
          <w:numId w:val="61"/>
        </w:numPr>
        <w:spacing w:after="60" w:line="276" w:lineRule="auto"/>
        <w:rPr>
          <w:rFonts w:asciiTheme="minorHAnsi" w:hAnsiTheme="minorHAnsi" w:cstheme="minorHAnsi"/>
          <w:i/>
          <w:sz w:val="22"/>
          <w:szCs w:val="22"/>
        </w:rPr>
      </w:pPr>
      <w:r w:rsidRPr="00FC48F7">
        <w:rPr>
          <w:rFonts w:asciiTheme="minorHAnsi" w:hAnsiTheme="minorHAnsi" w:cstheme="minorHAnsi"/>
          <w:sz w:val="22"/>
          <w:szCs w:val="22"/>
        </w:rPr>
        <w:t>Dopuszcza się używanie w oświadczeniach, ofercie oraz innych dokumentach określeń obcojęzycznych w zakresie określonym w art. 11 ustawy z dnia 7 października 1999 r. o języku polskim.</w:t>
      </w:r>
    </w:p>
    <w:p w14:paraId="190DB318" w14:textId="77777777" w:rsidR="00FC48F7" w:rsidRPr="00FC48F7" w:rsidRDefault="00FC48F7" w:rsidP="002A3399">
      <w:pPr>
        <w:pStyle w:val="Akapitzlist"/>
        <w:numPr>
          <w:ilvl w:val="1"/>
          <w:numId w:val="61"/>
        </w:numPr>
        <w:spacing w:after="60" w:line="276" w:lineRule="auto"/>
        <w:ind w:left="357" w:hanging="357"/>
        <w:rPr>
          <w:rFonts w:asciiTheme="minorHAnsi" w:hAnsiTheme="minorHAnsi" w:cstheme="minorHAnsi"/>
          <w:i/>
          <w:sz w:val="22"/>
          <w:szCs w:val="22"/>
        </w:rPr>
      </w:pPr>
      <w:r w:rsidRPr="00FC48F7">
        <w:rPr>
          <w:rFonts w:asciiTheme="minorHAnsi" w:hAnsiTheme="minorHAnsi" w:cstheme="minorHAnsi"/>
          <w:sz w:val="22"/>
          <w:szCs w:val="22"/>
        </w:rPr>
        <w:t>Ofertę wraz z jej załącznikami oraz oświadczeniami i dokumentami, należy złożyć w sposób wskazanym w SWZ.</w:t>
      </w:r>
    </w:p>
    <w:p w14:paraId="492E61F0" w14:textId="77777777" w:rsidR="00E35154" w:rsidRPr="00CF3AE7" w:rsidRDefault="00E35154" w:rsidP="002A3399">
      <w:pPr>
        <w:spacing w:line="276" w:lineRule="auto"/>
        <w:rPr>
          <w:rFonts w:asciiTheme="minorHAnsi" w:hAnsiTheme="minorHAnsi" w:cstheme="minorHAnsi"/>
          <w:i/>
          <w:sz w:val="20"/>
          <w:szCs w:val="20"/>
        </w:rPr>
      </w:pPr>
    </w:p>
    <w:p w14:paraId="4F516EFC" w14:textId="7DBFB19F" w:rsidR="00FF421A" w:rsidRPr="00B3088E" w:rsidRDefault="00FF421A" w:rsidP="002A3399">
      <w:pPr>
        <w:pStyle w:val="Default"/>
        <w:numPr>
          <w:ilvl w:val="0"/>
          <w:numId w:val="61"/>
        </w:numPr>
        <w:spacing w:line="276" w:lineRule="auto"/>
        <w:rPr>
          <w:rFonts w:asciiTheme="minorHAnsi" w:eastAsia="Calibri" w:hAnsiTheme="minorHAnsi" w:cstheme="minorHAnsi"/>
          <w:b/>
          <w:bCs/>
          <w:color w:val="auto"/>
          <w:u w:val="single"/>
        </w:rPr>
      </w:pPr>
      <w:r w:rsidRPr="00B3088E">
        <w:rPr>
          <w:rFonts w:asciiTheme="minorHAnsi" w:hAnsiTheme="minorHAnsi" w:cstheme="minorHAnsi"/>
          <w:b/>
          <w:bCs/>
          <w:u w:val="single"/>
        </w:rPr>
        <w:lastRenderedPageBreak/>
        <w:t>Sposób oraz termin składania ofert</w:t>
      </w:r>
    </w:p>
    <w:p w14:paraId="219C1FA3" w14:textId="1A454C6D" w:rsidR="00F60974" w:rsidRPr="00184C3F" w:rsidRDefault="00917610" w:rsidP="002A3399">
      <w:pPr>
        <w:pStyle w:val="Akapitzlist"/>
        <w:numPr>
          <w:ilvl w:val="1"/>
          <w:numId w:val="61"/>
        </w:numPr>
        <w:spacing w:line="276" w:lineRule="auto"/>
        <w:ind w:left="357" w:hanging="357"/>
        <w:rPr>
          <w:rFonts w:asciiTheme="minorHAnsi" w:hAnsiTheme="minorHAnsi" w:cstheme="minorHAnsi"/>
          <w:b/>
          <w:i/>
          <w:sz w:val="22"/>
          <w:szCs w:val="22"/>
        </w:rPr>
      </w:pPr>
      <w:r w:rsidRPr="00184C3F">
        <w:rPr>
          <w:rFonts w:asciiTheme="minorHAnsi" w:hAnsiTheme="minorHAnsi" w:cstheme="minorHAnsi"/>
          <w:sz w:val="22"/>
          <w:szCs w:val="22"/>
        </w:rPr>
        <w:t xml:space="preserve">Wykonawca składa ofertę za pośrednictwem Platformy Zakupowej </w:t>
      </w:r>
      <w:proofErr w:type="spellStart"/>
      <w:r w:rsidRPr="00184C3F">
        <w:rPr>
          <w:rFonts w:asciiTheme="minorHAnsi" w:hAnsiTheme="minorHAnsi" w:cstheme="minorHAnsi"/>
          <w:color w:val="548DD4" w:themeColor="text2" w:themeTint="99"/>
          <w:sz w:val="22"/>
          <w:szCs w:val="22"/>
        </w:rPr>
        <w:t>Marketplanet</w:t>
      </w:r>
      <w:proofErr w:type="spellEnd"/>
      <w:r w:rsidRPr="00184C3F">
        <w:rPr>
          <w:rFonts w:asciiTheme="minorHAnsi" w:hAnsiTheme="minorHAnsi" w:cstheme="minorHAnsi"/>
          <w:color w:val="548DD4" w:themeColor="text2" w:themeTint="99"/>
          <w:sz w:val="22"/>
          <w:szCs w:val="22"/>
        </w:rPr>
        <w:t xml:space="preserve"> </w:t>
      </w:r>
      <w:proofErr w:type="spellStart"/>
      <w:r w:rsidRPr="00184C3F">
        <w:rPr>
          <w:rFonts w:asciiTheme="minorHAnsi" w:hAnsiTheme="minorHAnsi" w:cstheme="minorHAnsi"/>
          <w:color w:val="548DD4" w:themeColor="text2" w:themeTint="99"/>
          <w:sz w:val="22"/>
          <w:szCs w:val="22"/>
        </w:rPr>
        <w:t>OnePlace</w:t>
      </w:r>
      <w:proofErr w:type="spellEnd"/>
      <w:r w:rsidRPr="00184C3F">
        <w:rPr>
          <w:rFonts w:asciiTheme="minorHAnsi" w:hAnsiTheme="minorHAnsi" w:cstheme="minorHAnsi"/>
          <w:sz w:val="22"/>
          <w:szCs w:val="22"/>
        </w:rPr>
        <w:t xml:space="preserve"> dostępnej pod adresem: </w:t>
      </w:r>
      <w:hyperlink r:id="rId19" w:history="1">
        <w:r w:rsidRPr="00184C3F">
          <w:rPr>
            <w:rStyle w:val="Hipercze"/>
            <w:rFonts w:asciiTheme="minorHAnsi" w:hAnsiTheme="minorHAnsi" w:cstheme="minorHAnsi"/>
            <w:bCs/>
            <w:color w:val="548DD4" w:themeColor="text2" w:themeTint="99"/>
            <w:sz w:val="22"/>
            <w:szCs w:val="22"/>
          </w:rPr>
          <w:t>https://szpitalbielanski.ezamawiajacy.pl/servlet/HomeServlet</w:t>
        </w:r>
      </w:hyperlink>
      <w:r w:rsidR="00F60974" w:rsidRPr="00184C3F">
        <w:rPr>
          <w:rFonts w:asciiTheme="minorHAnsi" w:hAnsiTheme="minorHAnsi" w:cstheme="minorHAnsi"/>
          <w:sz w:val="22"/>
          <w:szCs w:val="22"/>
        </w:rPr>
        <w:t xml:space="preserve"> w postaci elektronicznej </w:t>
      </w:r>
      <w:r w:rsidR="008C16BB" w:rsidRPr="00184C3F">
        <w:rPr>
          <w:rFonts w:asciiTheme="minorHAnsi" w:hAnsiTheme="minorHAnsi" w:cstheme="minorHAnsi"/>
          <w:sz w:val="22"/>
          <w:szCs w:val="22"/>
        </w:rPr>
        <w:t>o</w:t>
      </w:r>
      <w:r w:rsidR="008C16BB" w:rsidRPr="00184C3F">
        <w:rPr>
          <w:rFonts w:asciiTheme="minorHAnsi" w:eastAsiaTheme="minorHAnsi" w:hAnsiTheme="minorHAnsi" w:cstheme="minorHAnsi"/>
          <w:color w:val="000000"/>
          <w:sz w:val="22"/>
          <w:szCs w:val="22"/>
        </w:rPr>
        <w:t>patrzonej kwalifikowanym podpisem elektronicznym</w:t>
      </w:r>
      <w:r w:rsidR="008C16BB" w:rsidRPr="00184C3F">
        <w:rPr>
          <w:rFonts w:asciiTheme="minorHAnsi" w:hAnsiTheme="minorHAnsi" w:cstheme="minorHAnsi"/>
          <w:sz w:val="22"/>
          <w:szCs w:val="22"/>
        </w:rPr>
        <w:t xml:space="preserve"> </w:t>
      </w:r>
      <w:r w:rsidR="00F60974" w:rsidRPr="00184C3F">
        <w:rPr>
          <w:rFonts w:asciiTheme="minorHAnsi" w:hAnsiTheme="minorHAnsi" w:cstheme="minorHAnsi"/>
          <w:sz w:val="22"/>
          <w:szCs w:val="22"/>
        </w:rPr>
        <w:t>w następujący sposób:</w:t>
      </w:r>
    </w:p>
    <w:p w14:paraId="43BB5960" w14:textId="2FBC5190" w:rsidR="00F60974" w:rsidRPr="00184C3F" w:rsidRDefault="00F60974" w:rsidP="002A3399">
      <w:pPr>
        <w:pStyle w:val="Tekstpodstawowywcity"/>
        <w:numPr>
          <w:ilvl w:val="1"/>
          <w:numId w:val="43"/>
        </w:numPr>
        <w:spacing w:after="0" w:line="276" w:lineRule="auto"/>
        <w:ind w:left="788" w:hanging="431"/>
        <w:rPr>
          <w:rFonts w:asciiTheme="minorHAnsi" w:hAnsiTheme="minorHAnsi" w:cstheme="minorHAnsi"/>
          <w:sz w:val="22"/>
          <w:szCs w:val="22"/>
        </w:rPr>
      </w:pPr>
      <w:r w:rsidRPr="00184C3F">
        <w:rPr>
          <w:rFonts w:asciiTheme="minorHAnsi" w:hAnsiTheme="minorHAnsi" w:cstheme="minorHAnsi"/>
          <w:sz w:val="22"/>
          <w:szCs w:val="22"/>
        </w:rPr>
        <w:t>Wykonawca skła</w:t>
      </w:r>
      <w:r w:rsidR="008C6C1F" w:rsidRPr="00184C3F">
        <w:rPr>
          <w:rFonts w:asciiTheme="minorHAnsi" w:hAnsiTheme="minorHAnsi" w:cstheme="minorHAnsi"/>
          <w:sz w:val="22"/>
          <w:szCs w:val="22"/>
        </w:rPr>
        <w:t xml:space="preserve">da Ofertę poprzez </w:t>
      </w:r>
      <w:r w:rsidRPr="00184C3F">
        <w:rPr>
          <w:rFonts w:asciiTheme="minorHAnsi" w:hAnsiTheme="minorHAnsi" w:cstheme="minorHAnsi"/>
          <w:sz w:val="22"/>
          <w:szCs w:val="22"/>
        </w:rPr>
        <w:t>dodanie w zakładce „OFERTY": Formularza Ofert</w:t>
      </w:r>
      <w:r w:rsidR="0015775C" w:rsidRPr="00184C3F">
        <w:rPr>
          <w:rFonts w:asciiTheme="minorHAnsi" w:hAnsiTheme="minorHAnsi" w:cstheme="minorHAnsi"/>
          <w:sz w:val="22"/>
          <w:szCs w:val="22"/>
        </w:rPr>
        <w:t>y</w:t>
      </w:r>
      <w:r w:rsidRPr="00184C3F">
        <w:rPr>
          <w:rFonts w:asciiTheme="minorHAnsi" w:hAnsiTheme="minorHAnsi" w:cstheme="minorHAnsi"/>
          <w:sz w:val="22"/>
          <w:szCs w:val="22"/>
        </w:rPr>
        <w:t xml:space="preserve"> (</w:t>
      </w:r>
      <w:r w:rsidR="002D523C" w:rsidRPr="00184C3F">
        <w:rPr>
          <w:rFonts w:asciiTheme="minorHAnsi" w:hAnsiTheme="minorHAnsi" w:cstheme="minorHAnsi"/>
          <w:sz w:val="22"/>
          <w:szCs w:val="22"/>
        </w:rPr>
        <w:t>Z</w:t>
      </w:r>
      <w:r w:rsidRPr="00184C3F">
        <w:rPr>
          <w:rFonts w:asciiTheme="minorHAnsi" w:hAnsiTheme="minorHAnsi" w:cstheme="minorHAnsi"/>
          <w:sz w:val="22"/>
          <w:szCs w:val="22"/>
        </w:rPr>
        <w:t>ałącznik nr 1 do SWZ</w:t>
      </w:r>
      <w:r w:rsidR="005F3E01" w:rsidRPr="00184C3F">
        <w:rPr>
          <w:rFonts w:asciiTheme="minorHAnsi" w:hAnsiTheme="minorHAnsi" w:cstheme="minorHAnsi"/>
          <w:sz w:val="22"/>
          <w:szCs w:val="22"/>
        </w:rPr>
        <w:t>)</w:t>
      </w:r>
      <w:r w:rsidR="00360072" w:rsidRPr="00184C3F">
        <w:rPr>
          <w:rFonts w:asciiTheme="minorHAnsi" w:hAnsiTheme="minorHAnsi" w:cstheme="minorHAnsi"/>
          <w:sz w:val="22"/>
          <w:szCs w:val="22"/>
        </w:rPr>
        <w:t xml:space="preserve"> wraz z </w:t>
      </w:r>
      <w:r w:rsidR="00184C3F">
        <w:rPr>
          <w:rFonts w:asciiTheme="minorHAnsi" w:hAnsiTheme="minorHAnsi" w:cstheme="minorHAnsi"/>
          <w:sz w:val="22"/>
          <w:szCs w:val="22"/>
        </w:rPr>
        <w:t>F</w:t>
      </w:r>
      <w:r w:rsidR="00360072" w:rsidRPr="00184C3F">
        <w:rPr>
          <w:rFonts w:asciiTheme="minorHAnsi" w:hAnsiTheme="minorHAnsi" w:cstheme="minorHAnsi"/>
          <w:sz w:val="22"/>
          <w:szCs w:val="22"/>
        </w:rPr>
        <w:t>ormularzem specyfikacji cenowej (Załącznik nr 1 do Formularz Oferty) oraz</w:t>
      </w:r>
      <w:r w:rsidRPr="00184C3F">
        <w:rPr>
          <w:rFonts w:asciiTheme="minorHAnsi" w:hAnsiTheme="minorHAnsi" w:cstheme="minorHAnsi"/>
          <w:sz w:val="22"/>
          <w:szCs w:val="22"/>
        </w:rPr>
        <w:t xml:space="preserve"> dokumentów (załączników) </w:t>
      </w:r>
      <w:r w:rsidR="002D523C" w:rsidRPr="00184C3F">
        <w:rPr>
          <w:rFonts w:asciiTheme="minorHAnsi" w:hAnsiTheme="minorHAnsi" w:cstheme="minorHAnsi"/>
          <w:sz w:val="22"/>
          <w:szCs w:val="22"/>
        </w:rPr>
        <w:t xml:space="preserve">wymaganych </w:t>
      </w:r>
      <w:r w:rsidRPr="00184C3F">
        <w:rPr>
          <w:rFonts w:asciiTheme="minorHAnsi" w:hAnsiTheme="minorHAnsi" w:cstheme="minorHAnsi"/>
          <w:sz w:val="22"/>
          <w:szCs w:val="22"/>
        </w:rPr>
        <w:t>w niniejsz</w:t>
      </w:r>
      <w:r w:rsidR="002D523C" w:rsidRPr="00184C3F">
        <w:rPr>
          <w:rFonts w:asciiTheme="minorHAnsi" w:hAnsiTheme="minorHAnsi" w:cstheme="minorHAnsi"/>
          <w:sz w:val="22"/>
          <w:szCs w:val="22"/>
        </w:rPr>
        <w:t xml:space="preserve">ej </w:t>
      </w:r>
      <w:r w:rsidRPr="00184C3F">
        <w:rPr>
          <w:rFonts w:asciiTheme="minorHAnsi" w:hAnsiTheme="minorHAnsi" w:cstheme="minorHAnsi"/>
          <w:sz w:val="22"/>
          <w:szCs w:val="22"/>
        </w:rPr>
        <w:t xml:space="preserve">SWZ, - podpisanych przez osoby umocowane. Czynności określone w niniejszym ustępie realizowane są poprzez wybranie polecenia „dodaj dokument" i wybranie docelowego pliku, który ma zostać wczytany. </w:t>
      </w:r>
    </w:p>
    <w:p w14:paraId="056093AB" w14:textId="77777777" w:rsidR="00F60974" w:rsidRPr="00184C3F" w:rsidRDefault="00F60974" w:rsidP="002A3399">
      <w:pPr>
        <w:pStyle w:val="Tekstpodstawowywcity"/>
        <w:numPr>
          <w:ilvl w:val="1"/>
          <w:numId w:val="43"/>
        </w:numPr>
        <w:spacing w:after="0" w:line="276" w:lineRule="auto"/>
        <w:rPr>
          <w:rFonts w:asciiTheme="minorHAnsi" w:hAnsiTheme="minorHAnsi" w:cstheme="minorHAnsi"/>
          <w:sz w:val="22"/>
          <w:szCs w:val="22"/>
        </w:rPr>
      </w:pPr>
      <w:r w:rsidRPr="00184C3F">
        <w:rPr>
          <w:rFonts w:asciiTheme="minorHAnsi" w:hAnsiTheme="minorHAnsi" w:cstheme="minorHAnsi"/>
          <w:sz w:val="22"/>
          <w:szCs w:val="22"/>
        </w:rPr>
        <w:t xml:space="preserve">Wykonawca winien opisać załącznik nazwą umożliwiającą jego identyfikację. </w:t>
      </w:r>
    </w:p>
    <w:p w14:paraId="650DA7CA" w14:textId="77777777" w:rsidR="00F60974" w:rsidRPr="00184C3F" w:rsidRDefault="00F60974" w:rsidP="002A3399">
      <w:pPr>
        <w:pStyle w:val="Tekstpodstawowywcity"/>
        <w:numPr>
          <w:ilvl w:val="1"/>
          <w:numId w:val="43"/>
        </w:numPr>
        <w:spacing w:after="0" w:line="276" w:lineRule="auto"/>
        <w:rPr>
          <w:rFonts w:asciiTheme="minorHAnsi" w:hAnsiTheme="minorHAnsi" w:cstheme="minorHAnsi"/>
          <w:sz w:val="22"/>
          <w:szCs w:val="22"/>
        </w:rPr>
      </w:pPr>
      <w:r w:rsidRPr="00184C3F">
        <w:rPr>
          <w:rFonts w:asciiTheme="minorHAnsi" w:hAnsiTheme="minorHAnsi" w:cstheme="minorHAnsi"/>
          <w:sz w:val="22"/>
          <w:szCs w:val="22"/>
        </w:rPr>
        <w:t>Wykonawca załączając dokument oznacza czy jest on: „Tajny” – dokument stanowi „tajemnice przedsiębiorstwa” lub opcję „Jawny” – niestanowiący tajemnicy przedsiębiorstwa w rozumieniu przepisów ustawy z dnia 16 kwietnia 1993 roku o zwalczaniu nieuczciwej konkurencji.</w:t>
      </w:r>
    </w:p>
    <w:p w14:paraId="57EAD1B7" w14:textId="77777777" w:rsidR="00F60974" w:rsidRPr="00184C3F" w:rsidRDefault="00F60974" w:rsidP="002A3399">
      <w:pPr>
        <w:pStyle w:val="Tekstpodstawowywcity"/>
        <w:numPr>
          <w:ilvl w:val="1"/>
          <w:numId w:val="43"/>
        </w:numPr>
        <w:spacing w:after="0" w:line="276" w:lineRule="auto"/>
        <w:rPr>
          <w:rFonts w:asciiTheme="minorHAnsi" w:hAnsiTheme="minorHAnsi" w:cstheme="minorHAnsi"/>
          <w:sz w:val="22"/>
          <w:szCs w:val="22"/>
        </w:rPr>
      </w:pPr>
      <w:r w:rsidRPr="00184C3F">
        <w:rPr>
          <w:rFonts w:asciiTheme="minorHAnsi" w:hAnsiTheme="minorHAnsi" w:cstheme="minorHAnsi"/>
          <w:sz w:val="22"/>
          <w:szCs w:val="22"/>
        </w:rPr>
        <w:t xml:space="preserve">Złożenie oferty wraz z załącznikami następuje poprzez polecenie „Złóż ofertę". </w:t>
      </w:r>
    </w:p>
    <w:p w14:paraId="667C3172" w14:textId="6691DBE6" w:rsidR="00F60974" w:rsidRPr="00184C3F" w:rsidRDefault="00F60974" w:rsidP="002A3399">
      <w:pPr>
        <w:pStyle w:val="Tekstpodstawowywcity"/>
        <w:numPr>
          <w:ilvl w:val="1"/>
          <w:numId w:val="43"/>
        </w:numPr>
        <w:spacing w:after="0" w:line="276" w:lineRule="auto"/>
        <w:rPr>
          <w:rFonts w:asciiTheme="minorHAnsi" w:hAnsiTheme="minorHAnsi" w:cstheme="minorHAnsi"/>
          <w:sz w:val="22"/>
          <w:szCs w:val="22"/>
        </w:rPr>
      </w:pPr>
      <w:r w:rsidRPr="00184C3F">
        <w:rPr>
          <w:rFonts w:asciiTheme="minorHAnsi" w:hAnsiTheme="minorHAnsi" w:cstheme="minorHAnsi"/>
          <w:sz w:val="22"/>
          <w:szCs w:val="22"/>
        </w:rPr>
        <w:t>Potwierdzeniem prawidłowo złożonej Oferty jest komunikat systemowy „Oferta złożona popraw</w:t>
      </w:r>
      <w:r w:rsidR="00E53EE3" w:rsidRPr="00184C3F">
        <w:rPr>
          <w:rFonts w:asciiTheme="minorHAnsi" w:hAnsiTheme="minorHAnsi" w:cstheme="minorHAnsi"/>
          <w:sz w:val="22"/>
          <w:szCs w:val="22"/>
        </w:rPr>
        <w:t>n</w:t>
      </w:r>
      <w:r w:rsidRPr="00184C3F">
        <w:rPr>
          <w:rFonts w:asciiTheme="minorHAnsi" w:hAnsiTheme="minorHAnsi" w:cstheme="minorHAnsi"/>
          <w:sz w:val="22"/>
          <w:szCs w:val="22"/>
        </w:rPr>
        <w:t>ie” oraz wygenerowany raport ofert z zakładki „Oferty”</w:t>
      </w:r>
      <w:r w:rsidR="00184C3F">
        <w:rPr>
          <w:rFonts w:asciiTheme="minorHAnsi" w:hAnsiTheme="minorHAnsi" w:cstheme="minorHAnsi"/>
          <w:sz w:val="22"/>
          <w:szCs w:val="22"/>
        </w:rPr>
        <w:t>.</w:t>
      </w:r>
    </w:p>
    <w:p w14:paraId="4581C5B2" w14:textId="77777777" w:rsidR="00F60974" w:rsidRPr="00184C3F" w:rsidRDefault="00F60974" w:rsidP="002A3399">
      <w:pPr>
        <w:pStyle w:val="Tekstpodstawowywcity"/>
        <w:numPr>
          <w:ilvl w:val="1"/>
          <w:numId w:val="43"/>
        </w:numPr>
        <w:spacing w:after="0" w:line="276" w:lineRule="auto"/>
        <w:rPr>
          <w:rFonts w:asciiTheme="minorHAnsi" w:hAnsiTheme="minorHAnsi" w:cstheme="minorHAnsi"/>
          <w:sz w:val="22"/>
          <w:szCs w:val="22"/>
        </w:rPr>
      </w:pPr>
      <w:r w:rsidRPr="00184C3F">
        <w:rPr>
          <w:rFonts w:asciiTheme="minorHAnsi" w:hAnsiTheme="minorHAnsi" w:cstheme="minorHAnsi"/>
          <w:sz w:val="22"/>
          <w:szCs w:val="22"/>
        </w:rPr>
        <w:t>O terminie złożenia Oferty decyduje czas pełnego przeprocesowania transakcji na Platformie.</w:t>
      </w:r>
    </w:p>
    <w:p w14:paraId="1E8A0AFE" w14:textId="77777777" w:rsidR="00F60974" w:rsidRPr="00184C3F" w:rsidRDefault="00F60974" w:rsidP="002A3399">
      <w:pPr>
        <w:pStyle w:val="Tekstpodstawowywcity"/>
        <w:numPr>
          <w:ilvl w:val="1"/>
          <w:numId w:val="43"/>
        </w:numPr>
        <w:spacing w:after="0" w:line="276" w:lineRule="auto"/>
        <w:rPr>
          <w:rFonts w:asciiTheme="minorHAnsi" w:hAnsiTheme="minorHAnsi" w:cstheme="minorHAnsi"/>
          <w:sz w:val="22"/>
          <w:szCs w:val="22"/>
        </w:rPr>
      </w:pPr>
      <w:r w:rsidRPr="00184C3F">
        <w:rPr>
          <w:rFonts w:asciiTheme="minorHAnsi" w:hAnsiTheme="minorHAnsi" w:cstheme="minorHAnsi"/>
          <w:sz w:val="22"/>
          <w:szCs w:val="22"/>
        </w:rPr>
        <w:t>Po zapisaniu, plik jest w Systemie zaszyfrowany. Jeśli Wykonawca zamieścił niewłaściwy plik, może go usunąć zaznaczając plik i klikając polecenie „usuń".</w:t>
      </w:r>
    </w:p>
    <w:p w14:paraId="30D47722" w14:textId="04ADF78D" w:rsidR="00F60974" w:rsidRPr="00184C3F" w:rsidRDefault="00F60974" w:rsidP="002A3399">
      <w:pPr>
        <w:pStyle w:val="Tekstpodstawowywcity"/>
        <w:numPr>
          <w:ilvl w:val="1"/>
          <w:numId w:val="43"/>
        </w:numPr>
        <w:spacing w:after="0" w:line="276" w:lineRule="auto"/>
        <w:rPr>
          <w:rFonts w:asciiTheme="minorHAnsi" w:hAnsiTheme="minorHAnsi" w:cstheme="minorHAnsi"/>
          <w:sz w:val="22"/>
          <w:szCs w:val="22"/>
        </w:rPr>
      </w:pPr>
      <w:r w:rsidRPr="00184C3F">
        <w:rPr>
          <w:rFonts w:asciiTheme="minorHAnsi" w:hAnsiTheme="minorHAnsi" w:cstheme="minorHAnsi"/>
          <w:sz w:val="22"/>
          <w:szCs w:val="22"/>
        </w:rPr>
        <w:t>Wykonawca składa ofertę w formie zaszyfrowanej, dlatego też Oferty nie są widoczne do momentu odszyfrowania ich przez Zamawiającego. Ich treść jest dostępna w raporcie oferty generowanym z zakładki „oferty”</w:t>
      </w:r>
      <w:r w:rsidR="00184C3F">
        <w:rPr>
          <w:rFonts w:asciiTheme="minorHAnsi" w:hAnsiTheme="minorHAnsi" w:cstheme="minorHAnsi"/>
          <w:sz w:val="22"/>
          <w:szCs w:val="22"/>
        </w:rPr>
        <w:t>.</w:t>
      </w:r>
    </w:p>
    <w:p w14:paraId="61EB2A6B" w14:textId="77777777" w:rsidR="00F60974" w:rsidRPr="00184C3F" w:rsidRDefault="00F60974" w:rsidP="002A3399">
      <w:pPr>
        <w:pStyle w:val="Tekstpodstawowywcity"/>
        <w:numPr>
          <w:ilvl w:val="1"/>
          <w:numId w:val="43"/>
        </w:numPr>
        <w:spacing w:after="0" w:line="276" w:lineRule="auto"/>
        <w:rPr>
          <w:rFonts w:asciiTheme="minorHAnsi" w:hAnsiTheme="minorHAnsi" w:cstheme="minorHAnsi"/>
          <w:sz w:val="22"/>
          <w:szCs w:val="22"/>
        </w:rPr>
      </w:pPr>
      <w:r w:rsidRPr="00184C3F">
        <w:rPr>
          <w:rFonts w:asciiTheme="minorHAnsi" w:hAnsiTheme="minorHAnsi" w:cstheme="minorHAnsi"/>
          <w:sz w:val="22"/>
          <w:szCs w:val="22"/>
        </w:rPr>
        <w:t>Wykonawca może samodzielnie wycofać złożoną przez siebie ofertę. W tym celu w zakładce „OFERTY" należy zaznaczyć ofertę, a następnie wybrać polecenie „wycofaj ofertę”.</w:t>
      </w:r>
    </w:p>
    <w:p w14:paraId="35623EFD" w14:textId="5C069F7C" w:rsidR="00A26E8C" w:rsidRPr="001002DA" w:rsidRDefault="00A26E8C" w:rsidP="002A3399">
      <w:pPr>
        <w:pStyle w:val="Default"/>
        <w:numPr>
          <w:ilvl w:val="0"/>
          <w:numId w:val="43"/>
        </w:numPr>
        <w:spacing w:line="276" w:lineRule="auto"/>
        <w:ind w:left="357" w:hanging="357"/>
        <w:rPr>
          <w:rFonts w:asciiTheme="minorHAnsi" w:hAnsiTheme="minorHAnsi" w:cstheme="minorHAnsi"/>
          <w:b/>
          <w:color w:val="auto"/>
          <w:sz w:val="22"/>
          <w:szCs w:val="22"/>
        </w:rPr>
      </w:pPr>
      <w:r w:rsidRPr="001002DA">
        <w:rPr>
          <w:rFonts w:asciiTheme="minorHAnsi" w:hAnsiTheme="minorHAnsi" w:cstheme="minorHAnsi"/>
          <w:b/>
          <w:color w:val="auto"/>
          <w:sz w:val="22"/>
          <w:szCs w:val="22"/>
        </w:rPr>
        <w:t>Ofertę wraz z wymaganymi załącznikami należy złożyć w terminie do dnia</w:t>
      </w:r>
      <w:r w:rsidR="002A40EF" w:rsidRPr="00E326E2">
        <w:rPr>
          <w:rFonts w:asciiTheme="minorHAnsi" w:hAnsiTheme="minorHAnsi" w:cstheme="minorHAnsi"/>
          <w:b/>
          <w:color w:val="auto"/>
          <w:sz w:val="22"/>
          <w:szCs w:val="22"/>
        </w:rPr>
        <w:t xml:space="preserve"> </w:t>
      </w:r>
      <w:r w:rsidR="00E326E2" w:rsidRPr="00E326E2">
        <w:rPr>
          <w:rFonts w:asciiTheme="minorHAnsi" w:hAnsiTheme="minorHAnsi" w:cstheme="minorHAnsi"/>
          <w:b/>
          <w:color w:val="auto"/>
          <w:sz w:val="22"/>
          <w:szCs w:val="22"/>
        </w:rPr>
        <w:t>07.05.</w:t>
      </w:r>
      <w:r w:rsidR="00307B84" w:rsidRPr="00E326E2">
        <w:rPr>
          <w:rFonts w:asciiTheme="minorHAnsi" w:hAnsiTheme="minorHAnsi" w:cstheme="minorHAnsi"/>
          <w:b/>
          <w:color w:val="auto"/>
          <w:sz w:val="22"/>
          <w:szCs w:val="22"/>
        </w:rPr>
        <w:t xml:space="preserve">2026 r. </w:t>
      </w:r>
      <w:r w:rsidR="00884A7D" w:rsidRPr="00E326E2">
        <w:rPr>
          <w:rFonts w:asciiTheme="minorHAnsi" w:hAnsiTheme="minorHAnsi" w:cstheme="minorHAnsi"/>
          <w:b/>
          <w:bCs/>
          <w:color w:val="auto"/>
          <w:sz w:val="22"/>
          <w:szCs w:val="22"/>
        </w:rPr>
        <w:t>do godziny</w:t>
      </w:r>
      <w:r w:rsidR="003D5BAB" w:rsidRPr="00E326E2">
        <w:rPr>
          <w:rFonts w:asciiTheme="minorHAnsi" w:hAnsiTheme="minorHAnsi" w:cstheme="minorHAnsi"/>
          <w:b/>
          <w:bCs/>
          <w:color w:val="auto"/>
          <w:sz w:val="22"/>
          <w:szCs w:val="22"/>
        </w:rPr>
        <w:t>: 1</w:t>
      </w:r>
      <w:r w:rsidR="001002DA" w:rsidRPr="00E326E2">
        <w:rPr>
          <w:rFonts w:asciiTheme="minorHAnsi" w:hAnsiTheme="minorHAnsi" w:cstheme="minorHAnsi"/>
          <w:b/>
          <w:bCs/>
          <w:color w:val="auto"/>
          <w:sz w:val="22"/>
          <w:szCs w:val="22"/>
        </w:rPr>
        <w:t>2</w:t>
      </w:r>
      <w:r w:rsidRPr="00E326E2">
        <w:rPr>
          <w:rFonts w:asciiTheme="minorHAnsi" w:hAnsiTheme="minorHAnsi" w:cstheme="minorHAnsi"/>
          <w:b/>
          <w:bCs/>
          <w:color w:val="auto"/>
          <w:sz w:val="22"/>
          <w:szCs w:val="22"/>
        </w:rPr>
        <w:t>:00.</w:t>
      </w:r>
      <w:r w:rsidR="00884A7D" w:rsidRPr="00E326E2">
        <w:rPr>
          <w:rFonts w:asciiTheme="minorHAnsi" w:hAnsiTheme="minorHAnsi" w:cstheme="minorHAnsi"/>
          <w:b/>
          <w:bCs/>
          <w:color w:val="auto"/>
          <w:sz w:val="22"/>
          <w:szCs w:val="22"/>
        </w:rPr>
        <w:t xml:space="preserve"> </w:t>
      </w:r>
    </w:p>
    <w:p w14:paraId="1CBCF3F2" w14:textId="74FC0CEA" w:rsidR="00884A7D" w:rsidRPr="00184C3F" w:rsidRDefault="00884A7D" w:rsidP="002A3399">
      <w:pPr>
        <w:pStyle w:val="Tekstpodstawowywcity"/>
        <w:numPr>
          <w:ilvl w:val="0"/>
          <w:numId w:val="43"/>
        </w:numPr>
        <w:spacing w:after="0" w:line="276" w:lineRule="auto"/>
        <w:ind w:left="357" w:hanging="357"/>
        <w:rPr>
          <w:rFonts w:asciiTheme="minorHAnsi" w:hAnsiTheme="minorHAnsi" w:cstheme="minorHAnsi"/>
          <w:sz w:val="22"/>
          <w:szCs w:val="22"/>
        </w:rPr>
      </w:pPr>
      <w:r w:rsidRPr="00184C3F">
        <w:rPr>
          <w:rFonts w:asciiTheme="minorHAnsi" w:hAnsiTheme="minorHAnsi" w:cstheme="minorHAnsi"/>
          <w:sz w:val="22"/>
          <w:szCs w:val="22"/>
        </w:rPr>
        <w:t>Przed upływem terminu składania ofert Wykonawca może zmienić ofertę (poprawić, uzupełnić). Przed upływem terminu składania ofert Wykonawca może wycofać złożoną ofertę</w:t>
      </w:r>
      <w:r w:rsidR="005435C5" w:rsidRPr="00184C3F">
        <w:rPr>
          <w:rFonts w:asciiTheme="minorHAnsi" w:hAnsiTheme="minorHAnsi" w:cstheme="minorHAnsi"/>
          <w:sz w:val="22"/>
          <w:szCs w:val="22"/>
        </w:rPr>
        <w:t xml:space="preserve"> (art. 219 ust. 2 ustawy </w:t>
      </w:r>
      <w:proofErr w:type="spellStart"/>
      <w:r w:rsidR="005435C5" w:rsidRPr="00184C3F">
        <w:rPr>
          <w:rFonts w:asciiTheme="minorHAnsi" w:hAnsiTheme="minorHAnsi" w:cstheme="minorHAnsi"/>
          <w:sz w:val="22"/>
          <w:szCs w:val="22"/>
        </w:rPr>
        <w:t>Pzp</w:t>
      </w:r>
      <w:proofErr w:type="spellEnd"/>
      <w:r w:rsidR="005435C5" w:rsidRPr="00184C3F">
        <w:rPr>
          <w:rFonts w:asciiTheme="minorHAnsi" w:hAnsiTheme="minorHAnsi" w:cstheme="minorHAnsi"/>
          <w:sz w:val="22"/>
          <w:szCs w:val="22"/>
        </w:rPr>
        <w:t>)</w:t>
      </w:r>
      <w:r w:rsidRPr="00184C3F">
        <w:rPr>
          <w:rFonts w:asciiTheme="minorHAnsi" w:hAnsiTheme="minorHAnsi" w:cstheme="minorHAnsi"/>
          <w:sz w:val="22"/>
          <w:szCs w:val="22"/>
        </w:rPr>
        <w:t xml:space="preserve">. Oferta złożona po terminie, zgodnie z art. 226 ust. 1 pkt 1 ustawy </w:t>
      </w:r>
      <w:proofErr w:type="spellStart"/>
      <w:r w:rsidRPr="00184C3F">
        <w:rPr>
          <w:rFonts w:asciiTheme="minorHAnsi" w:hAnsiTheme="minorHAnsi" w:cstheme="minorHAnsi"/>
          <w:sz w:val="22"/>
          <w:szCs w:val="22"/>
        </w:rPr>
        <w:t>Pzp</w:t>
      </w:r>
      <w:proofErr w:type="spellEnd"/>
      <w:r w:rsidRPr="00184C3F">
        <w:rPr>
          <w:rFonts w:asciiTheme="minorHAnsi" w:hAnsiTheme="minorHAnsi" w:cstheme="minorHAnsi"/>
          <w:sz w:val="22"/>
          <w:szCs w:val="22"/>
        </w:rPr>
        <w:t xml:space="preserve"> zostanie odrzucona</w:t>
      </w:r>
      <w:r w:rsidR="007756C1" w:rsidRPr="00184C3F">
        <w:rPr>
          <w:rFonts w:asciiTheme="minorHAnsi" w:hAnsiTheme="minorHAnsi" w:cstheme="minorHAnsi"/>
          <w:sz w:val="22"/>
          <w:szCs w:val="22"/>
        </w:rPr>
        <w:t>.</w:t>
      </w:r>
    </w:p>
    <w:p w14:paraId="795AEAF2" w14:textId="77777777" w:rsidR="003D5BAB" w:rsidRPr="00655648" w:rsidRDefault="003D5BAB" w:rsidP="002A3399">
      <w:pPr>
        <w:pStyle w:val="Tekstpodstawowywcity"/>
        <w:spacing w:after="0" w:line="276" w:lineRule="auto"/>
        <w:ind w:left="357"/>
        <w:rPr>
          <w:rFonts w:asciiTheme="minorHAnsi" w:hAnsiTheme="minorHAnsi" w:cstheme="minorHAnsi"/>
          <w:sz w:val="20"/>
          <w:szCs w:val="20"/>
        </w:rPr>
      </w:pPr>
    </w:p>
    <w:p w14:paraId="7EDD4A2D" w14:textId="676A5FCC" w:rsidR="007756C1" w:rsidRPr="00DE0CB3" w:rsidRDefault="007756C1" w:rsidP="002A3399">
      <w:pPr>
        <w:pStyle w:val="Default"/>
        <w:numPr>
          <w:ilvl w:val="0"/>
          <w:numId w:val="61"/>
        </w:numPr>
        <w:spacing w:line="276" w:lineRule="auto"/>
        <w:rPr>
          <w:rFonts w:asciiTheme="minorHAnsi" w:eastAsia="Calibri" w:hAnsiTheme="minorHAnsi" w:cstheme="minorHAnsi"/>
          <w:b/>
          <w:bCs/>
          <w:color w:val="auto"/>
          <w:u w:val="single"/>
        </w:rPr>
      </w:pPr>
      <w:r w:rsidRPr="00DE0CB3">
        <w:rPr>
          <w:rFonts w:asciiTheme="minorHAnsi" w:hAnsiTheme="minorHAnsi" w:cstheme="minorHAnsi"/>
          <w:b/>
          <w:bCs/>
          <w:u w:val="single"/>
        </w:rPr>
        <w:t>Termin otwarcia ofert</w:t>
      </w:r>
    </w:p>
    <w:p w14:paraId="0A73A8DF" w14:textId="52F6A8CB" w:rsidR="007756C1" w:rsidRPr="00F217EE" w:rsidRDefault="007756C1" w:rsidP="002A3399">
      <w:pPr>
        <w:pStyle w:val="Akapitzlist"/>
        <w:numPr>
          <w:ilvl w:val="1"/>
          <w:numId w:val="61"/>
        </w:numPr>
        <w:spacing w:line="276" w:lineRule="auto"/>
        <w:rPr>
          <w:rFonts w:asciiTheme="minorHAnsi" w:hAnsiTheme="minorHAnsi" w:cstheme="minorHAnsi"/>
          <w:b/>
          <w:i/>
          <w:sz w:val="22"/>
          <w:szCs w:val="22"/>
        </w:rPr>
      </w:pPr>
      <w:r w:rsidRPr="00F217EE">
        <w:rPr>
          <w:rFonts w:asciiTheme="minorHAnsi" w:hAnsiTheme="minorHAnsi" w:cstheme="minorHAnsi"/>
          <w:b/>
          <w:sz w:val="22"/>
          <w:szCs w:val="22"/>
        </w:rPr>
        <w:t xml:space="preserve">Otwarcie ofert nastąpi w </w:t>
      </w:r>
      <w:r w:rsidR="001B473D" w:rsidRPr="00E326E2">
        <w:rPr>
          <w:rFonts w:asciiTheme="minorHAnsi" w:hAnsiTheme="minorHAnsi" w:cstheme="minorHAnsi"/>
          <w:b/>
          <w:sz w:val="22"/>
          <w:szCs w:val="22"/>
        </w:rPr>
        <w:t xml:space="preserve">dniu: </w:t>
      </w:r>
      <w:r w:rsidR="00E326E2" w:rsidRPr="00E326E2">
        <w:rPr>
          <w:rFonts w:asciiTheme="minorHAnsi" w:hAnsiTheme="minorHAnsi" w:cstheme="minorHAnsi"/>
          <w:b/>
          <w:sz w:val="22"/>
          <w:szCs w:val="22"/>
        </w:rPr>
        <w:t>07.05.</w:t>
      </w:r>
      <w:r w:rsidR="00307B84" w:rsidRPr="00E326E2">
        <w:rPr>
          <w:rFonts w:asciiTheme="minorHAnsi" w:hAnsiTheme="minorHAnsi" w:cstheme="minorHAnsi"/>
          <w:b/>
          <w:sz w:val="22"/>
          <w:szCs w:val="22"/>
        </w:rPr>
        <w:t xml:space="preserve">2026 r. </w:t>
      </w:r>
      <w:r w:rsidR="003D5BAB" w:rsidRPr="00E326E2">
        <w:rPr>
          <w:rFonts w:asciiTheme="minorHAnsi" w:hAnsiTheme="minorHAnsi" w:cstheme="minorHAnsi"/>
          <w:b/>
          <w:sz w:val="22"/>
          <w:szCs w:val="22"/>
        </w:rPr>
        <w:t>o godzinie: 1</w:t>
      </w:r>
      <w:r w:rsidR="00F217EE" w:rsidRPr="00E326E2">
        <w:rPr>
          <w:rFonts w:asciiTheme="minorHAnsi" w:hAnsiTheme="minorHAnsi" w:cstheme="minorHAnsi"/>
          <w:b/>
          <w:sz w:val="22"/>
          <w:szCs w:val="22"/>
        </w:rPr>
        <w:t>2</w:t>
      </w:r>
      <w:r w:rsidR="003D5BAB" w:rsidRPr="00E326E2">
        <w:rPr>
          <w:rFonts w:asciiTheme="minorHAnsi" w:hAnsiTheme="minorHAnsi" w:cstheme="minorHAnsi"/>
          <w:b/>
          <w:sz w:val="22"/>
          <w:szCs w:val="22"/>
        </w:rPr>
        <w:t>:30</w:t>
      </w:r>
      <w:r w:rsidRPr="00E326E2">
        <w:rPr>
          <w:rFonts w:asciiTheme="minorHAnsi" w:hAnsiTheme="minorHAnsi" w:cstheme="minorHAnsi"/>
          <w:b/>
          <w:sz w:val="22"/>
          <w:szCs w:val="22"/>
        </w:rPr>
        <w:t>.</w:t>
      </w:r>
    </w:p>
    <w:p w14:paraId="5598BA5A" w14:textId="5DA459C6" w:rsidR="007756C1" w:rsidRPr="00DE0CB3" w:rsidRDefault="00907090" w:rsidP="002A3399">
      <w:pPr>
        <w:pStyle w:val="Akapitzlist"/>
        <w:numPr>
          <w:ilvl w:val="1"/>
          <w:numId w:val="61"/>
        </w:numPr>
        <w:spacing w:line="276" w:lineRule="auto"/>
        <w:rPr>
          <w:rFonts w:asciiTheme="minorHAnsi" w:hAnsiTheme="minorHAnsi" w:cstheme="minorHAnsi"/>
          <w:i/>
          <w:sz w:val="22"/>
          <w:szCs w:val="22"/>
        </w:rPr>
      </w:pPr>
      <w:r w:rsidRPr="00DE0CB3">
        <w:rPr>
          <w:rFonts w:asciiTheme="minorHAnsi" w:eastAsiaTheme="minorHAnsi" w:hAnsiTheme="minorHAnsi" w:cstheme="minorHAnsi"/>
          <w:color w:val="000000"/>
          <w:sz w:val="22"/>
          <w:szCs w:val="22"/>
        </w:rPr>
        <w:t>Zamawiający nie przewiduje publicznej sesji otwarcia ofert.</w:t>
      </w:r>
      <w:r w:rsidR="007756C1" w:rsidRPr="00DE0CB3">
        <w:rPr>
          <w:rFonts w:asciiTheme="minorHAnsi" w:eastAsiaTheme="minorHAnsi" w:hAnsiTheme="minorHAnsi" w:cstheme="minorHAnsi"/>
          <w:color w:val="000000"/>
          <w:sz w:val="22"/>
          <w:szCs w:val="22"/>
        </w:rPr>
        <w:t xml:space="preserve"> </w:t>
      </w:r>
    </w:p>
    <w:p w14:paraId="5F31F0DA" w14:textId="7A80CD22" w:rsidR="007756C1" w:rsidRPr="00DE0CB3" w:rsidRDefault="003F5E34" w:rsidP="002A3399">
      <w:pPr>
        <w:pStyle w:val="Akapitzlist"/>
        <w:numPr>
          <w:ilvl w:val="1"/>
          <w:numId w:val="61"/>
        </w:numPr>
        <w:spacing w:line="276" w:lineRule="auto"/>
        <w:rPr>
          <w:rFonts w:asciiTheme="minorHAnsi" w:hAnsiTheme="minorHAnsi" w:cstheme="minorHAnsi"/>
          <w:i/>
          <w:sz w:val="22"/>
          <w:szCs w:val="22"/>
        </w:rPr>
      </w:pPr>
      <w:r w:rsidRPr="00DE0CB3">
        <w:rPr>
          <w:rFonts w:asciiTheme="minorHAnsi" w:eastAsiaTheme="minorHAnsi" w:hAnsiTheme="minorHAnsi" w:cstheme="minorHAnsi"/>
          <w:color w:val="000000"/>
          <w:sz w:val="22"/>
          <w:szCs w:val="22"/>
        </w:rPr>
        <w:t>Zamawiający</w:t>
      </w:r>
      <w:r w:rsidR="007756C1" w:rsidRPr="00DE0CB3">
        <w:rPr>
          <w:rFonts w:asciiTheme="minorHAnsi" w:eastAsiaTheme="minorHAnsi" w:hAnsiTheme="minorHAnsi" w:cstheme="minorHAnsi"/>
          <w:color w:val="000000"/>
          <w:sz w:val="22"/>
          <w:szCs w:val="22"/>
        </w:rPr>
        <w:t xml:space="preserve">, </w:t>
      </w:r>
      <w:r w:rsidR="0045340D" w:rsidRPr="00DE0CB3">
        <w:rPr>
          <w:rFonts w:asciiTheme="minorHAnsi" w:eastAsiaTheme="minorHAnsi" w:hAnsiTheme="minorHAnsi" w:cstheme="minorHAnsi"/>
          <w:color w:val="000000"/>
          <w:sz w:val="22"/>
          <w:szCs w:val="22"/>
        </w:rPr>
        <w:t>najpóźniej</w:t>
      </w:r>
      <w:r w:rsidR="007756C1" w:rsidRPr="00DE0CB3">
        <w:rPr>
          <w:rFonts w:asciiTheme="minorHAnsi" w:eastAsiaTheme="minorHAnsi" w:hAnsiTheme="minorHAnsi" w:cstheme="minorHAnsi"/>
          <w:color w:val="000000"/>
          <w:sz w:val="22"/>
          <w:szCs w:val="22"/>
        </w:rPr>
        <w:t xml:space="preserve"> przed otwarciem ofert, </w:t>
      </w:r>
      <w:r w:rsidRPr="00DE0CB3">
        <w:rPr>
          <w:rFonts w:asciiTheme="minorHAnsi" w:eastAsiaTheme="minorHAnsi" w:hAnsiTheme="minorHAnsi" w:cstheme="minorHAnsi"/>
          <w:color w:val="000000"/>
          <w:sz w:val="22"/>
          <w:szCs w:val="22"/>
        </w:rPr>
        <w:t>udostępnia</w:t>
      </w:r>
      <w:r w:rsidR="007756C1" w:rsidRPr="00DE0CB3">
        <w:rPr>
          <w:rFonts w:asciiTheme="minorHAnsi" w:eastAsiaTheme="minorHAnsi" w:hAnsiTheme="minorHAnsi" w:cstheme="minorHAnsi"/>
          <w:color w:val="000000"/>
          <w:sz w:val="22"/>
          <w:szCs w:val="22"/>
        </w:rPr>
        <w:t xml:space="preserve"> na stronie internetowej prowadzonego </w:t>
      </w:r>
      <w:r w:rsidRPr="00DE0CB3">
        <w:rPr>
          <w:rFonts w:asciiTheme="minorHAnsi" w:eastAsiaTheme="minorHAnsi" w:hAnsiTheme="minorHAnsi" w:cstheme="minorHAnsi"/>
          <w:color w:val="000000"/>
          <w:sz w:val="22"/>
          <w:szCs w:val="22"/>
        </w:rPr>
        <w:t>postępowania</w:t>
      </w:r>
      <w:r w:rsidR="007756C1" w:rsidRPr="00DE0CB3">
        <w:rPr>
          <w:rFonts w:asciiTheme="minorHAnsi" w:eastAsiaTheme="minorHAnsi" w:hAnsiTheme="minorHAnsi" w:cstheme="minorHAnsi"/>
          <w:color w:val="000000"/>
          <w:sz w:val="22"/>
          <w:szCs w:val="22"/>
        </w:rPr>
        <w:t xml:space="preserve"> informację o kwocie, jaką zamierza </w:t>
      </w:r>
      <w:r w:rsidRPr="00DE0CB3">
        <w:rPr>
          <w:rFonts w:asciiTheme="minorHAnsi" w:eastAsiaTheme="minorHAnsi" w:hAnsiTheme="minorHAnsi" w:cstheme="minorHAnsi"/>
          <w:color w:val="000000"/>
          <w:sz w:val="22"/>
          <w:szCs w:val="22"/>
        </w:rPr>
        <w:t>przeznaczyć</w:t>
      </w:r>
      <w:r w:rsidR="007756C1" w:rsidRPr="00DE0CB3">
        <w:rPr>
          <w:rFonts w:asciiTheme="minorHAnsi" w:eastAsiaTheme="minorHAnsi" w:hAnsiTheme="minorHAnsi" w:cstheme="minorHAnsi"/>
          <w:color w:val="000000"/>
          <w:sz w:val="22"/>
          <w:szCs w:val="22"/>
        </w:rPr>
        <w:t xml:space="preserve"> na sfinansowanie </w:t>
      </w:r>
      <w:r w:rsidRPr="00DE0CB3">
        <w:rPr>
          <w:rFonts w:asciiTheme="minorHAnsi" w:eastAsiaTheme="minorHAnsi" w:hAnsiTheme="minorHAnsi" w:cstheme="minorHAnsi"/>
          <w:color w:val="000000"/>
          <w:sz w:val="22"/>
          <w:szCs w:val="22"/>
        </w:rPr>
        <w:t>zamówienia</w:t>
      </w:r>
      <w:r w:rsidR="007756C1" w:rsidRPr="00DE0CB3">
        <w:rPr>
          <w:rFonts w:asciiTheme="minorHAnsi" w:eastAsiaTheme="minorHAnsi" w:hAnsiTheme="minorHAnsi" w:cstheme="minorHAnsi"/>
          <w:color w:val="000000"/>
          <w:sz w:val="22"/>
          <w:szCs w:val="22"/>
        </w:rPr>
        <w:t xml:space="preserve">. </w:t>
      </w:r>
    </w:p>
    <w:p w14:paraId="19F1B317" w14:textId="2964402C" w:rsidR="007756C1" w:rsidRPr="00DE0CB3" w:rsidRDefault="003F5E34" w:rsidP="002A3399">
      <w:pPr>
        <w:pStyle w:val="Akapitzlist"/>
        <w:numPr>
          <w:ilvl w:val="1"/>
          <w:numId w:val="61"/>
        </w:numPr>
        <w:spacing w:line="276" w:lineRule="auto"/>
        <w:rPr>
          <w:rFonts w:asciiTheme="minorHAnsi" w:hAnsiTheme="minorHAnsi" w:cstheme="minorHAnsi"/>
          <w:i/>
          <w:sz w:val="22"/>
          <w:szCs w:val="22"/>
        </w:rPr>
      </w:pPr>
      <w:r w:rsidRPr="00DE0CB3">
        <w:rPr>
          <w:rFonts w:asciiTheme="minorHAnsi" w:eastAsiaTheme="minorHAnsi" w:hAnsiTheme="minorHAnsi" w:cstheme="minorHAnsi"/>
          <w:color w:val="000000"/>
          <w:sz w:val="22"/>
          <w:szCs w:val="22"/>
        </w:rPr>
        <w:t>Zamawiający</w:t>
      </w:r>
      <w:r w:rsidR="007756C1" w:rsidRPr="00DE0CB3">
        <w:rPr>
          <w:rFonts w:asciiTheme="minorHAnsi" w:eastAsiaTheme="minorHAnsi" w:hAnsiTheme="minorHAnsi" w:cstheme="minorHAnsi"/>
          <w:color w:val="000000"/>
          <w:sz w:val="22"/>
          <w:szCs w:val="22"/>
        </w:rPr>
        <w:t xml:space="preserve">, niezwłocznie po otwarciu ofert, </w:t>
      </w:r>
      <w:r w:rsidRPr="00DE0CB3">
        <w:rPr>
          <w:rFonts w:asciiTheme="minorHAnsi" w:eastAsiaTheme="minorHAnsi" w:hAnsiTheme="minorHAnsi" w:cstheme="minorHAnsi"/>
          <w:color w:val="000000"/>
          <w:sz w:val="22"/>
          <w:szCs w:val="22"/>
        </w:rPr>
        <w:t>udostępnia</w:t>
      </w:r>
      <w:r w:rsidR="007756C1" w:rsidRPr="00DE0CB3">
        <w:rPr>
          <w:rFonts w:asciiTheme="minorHAnsi" w:eastAsiaTheme="minorHAnsi" w:hAnsiTheme="minorHAnsi" w:cstheme="minorHAnsi"/>
          <w:color w:val="000000"/>
          <w:sz w:val="22"/>
          <w:szCs w:val="22"/>
        </w:rPr>
        <w:t xml:space="preserve"> na stronie internetowej prowadzonego </w:t>
      </w:r>
      <w:r w:rsidRPr="00DE0CB3">
        <w:rPr>
          <w:rFonts w:asciiTheme="minorHAnsi" w:eastAsiaTheme="minorHAnsi" w:hAnsiTheme="minorHAnsi" w:cstheme="minorHAnsi"/>
          <w:color w:val="000000"/>
          <w:sz w:val="22"/>
          <w:szCs w:val="22"/>
        </w:rPr>
        <w:t>postępowania</w:t>
      </w:r>
      <w:r w:rsidR="007756C1" w:rsidRPr="00DE0CB3">
        <w:rPr>
          <w:rFonts w:asciiTheme="minorHAnsi" w:eastAsiaTheme="minorHAnsi" w:hAnsiTheme="minorHAnsi" w:cstheme="minorHAnsi"/>
          <w:color w:val="000000"/>
          <w:sz w:val="22"/>
          <w:szCs w:val="22"/>
        </w:rPr>
        <w:t xml:space="preserve"> informacje o: </w:t>
      </w:r>
    </w:p>
    <w:p w14:paraId="3E9E9C0F" w14:textId="2870DAC7" w:rsidR="00071AD7" w:rsidRPr="00DE0CB3" w:rsidRDefault="007756C1" w:rsidP="002A3399">
      <w:pPr>
        <w:pStyle w:val="Akapitzlist"/>
        <w:numPr>
          <w:ilvl w:val="0"/>
          <w:numId w:val="62"/>
        </w:numPr>
        <w:spacing w:line="276" w:lineRule="auto"/>
        <w:rPr>
          <w:rFonts w:asciiTheme="minorHAnsi" w:eastAsiaTheme="minorHAnsi" w:hAnsiTheme="minorHAnsi" w:cstheme="minorHAnsi"/>
          <w:color w:val="000000"/>
          <w:sz w:val="22"/>
          <w:szCs w:val="22"/>
        </w:rPr>
      </w:pPr>
      <w:r w:rsidRPr="00DE0CB3">
        <w:rPr>
          <w:rFonts w:asciiTheme="minorHAnsi" w:eastAsiaTheme="minorHAnsi" w:hAnsiTheme="minorHAnsi" w:cstheme="minorHAnsi"/>
          <w:color w:val="000000"/>
          <w:sz w:val="22"/>
          <w:szCs w:val="22"/>
        </w:rPr>
        <w:t xml:space="preserve">nazwach albo imionach i nazwiskach oraz siedzibach lub miejscach prowadzonej </w:t>
      </w:r>
      <w:r w:rsidR="00B11207" w:rsidRPr="00DE0CB3">
        <w:rPr>
          <w:rFonts w:asciiTheme="minorHAnsi" w:eastAsiaTheme="minorHAnsi" w:hAnsiTheme="minorHAnsi" w:cstheme="minorHAnsi"/>
          <w:color w:val="000000"/>
          <w:sz w:val="22"/>
          <w:szCs w:val="22"/>
        </w:rPr>
        <w:t>działalności gospodarczej</w:t>
      </w:r>
      <w:r w:rsidRPr="00DE0CB3">
        <w:rPr>
          <w:rFonts w:asciiTheme="minorHAnsi" w:eastAsiaTheme="minorHAnsi" w:hAnsiTheme="minorHAnsi" w:cstheme="minorHAnsi"/>
          <w:color w:val="000000"/>
          <w:sz w:val="22"/>
          <w:szCs w:val="22"/>
        </w:rPr>
        <w:t xml:space="preserve"> albo miejscach zamieszkania </w:t>
      </w:r>
      <w:r w:rsidR="00D359FD" w:rsidRPr="00DE0CB3">
        <w:rPr>
          <w:rFonts w:asciiTheme="minorHAnsi" w:eastAsiaTheme="minorHAnsi" w:hAnsiTheme="minorHAnsi" w:cstheme="minorHAnsi"/>
          <w:color w:val="000000"/>
          <w:sz w:val="22"/>
          <w:szCs w:val="22"/>
        </w:rPr>
        <w:t>wykonawców</w:t>
      </w:r>
      <w:r w:rsidRPr="00DE0CB3">
        <w:rPr>
          <w:rFonts w:asciiTheme="minorHAnsi" w:eastAsiaTheme="minorHAnsi" w:hAnsiTheme="minorHAnsi" w:cstheme="minorHAnsi"/>
          <w:color w:val="000000"/>
          <w:sz w:val="22"/>
          <w:szCs w:val="22"/>
        </w:rPr>
        <w:t xml:space="preserve">, </w:t>
      </w:r>
      <w:r w:rsidR="003F5E34" w:rsidRPr="00DE0CB3">
        <w:rPr>
          <w:rFonts w:asciiTheme="minorHAnsi" w:eastAsiaTheme="minorHAnsi" w:hAnsiTheme="minorHAnsi" w:cstheme="minorHAnsi"/>
          <w:color w:val="000000"/>
          <w:sz w:val="22"/>
          <w:szCs w:val="22"/>
        </w:rPr>
        <w:t>których</w:t>
      </w:r>
      <w:r w:rsidRPr="00DE0CB3">
        <w:rPr>
          <w:rFonts w:asciiTheme="minorHAnsi" w:eastAsiaTheme="minorHAnsi" w:hAnsiTheme="minorHAnsi" w:cstheme="minorHAnsi"/>
          <w:color w:val="000000"/>
          <w:sz w:val="22"/>
          <w:szCs w:val="22"/>
        </w:rPr>
        <w:t xml:space="preserve"> oferty zostały otwarte; </w:t>
      </w:r>
    </w:p>
    <w:p w14:paraId="4637C3D2" w14:textId="46D70618" w:rsidR="007756C1" w:rsidRPr="00DE0CB3" w:rsidRDefault="007756C1" w:rsidP="002A3399">
      <w:pPr>
        <w:pStyle w:val="Akapitzlist"/>
        <w:numPr>
          <w:ilvl w:val="0"/>
          <w:numId w:val="62"/>
        </w:numPr>
        <w:spacing w:line="276" w:lineRule="auto"/>
        <w:rPr>
          <w:rFonts w:asciiTheme="minorHAnsi" w:eastAsiaTheme="minorHAnsi" w:hAnsiTheme="minorHAnsi" w:cstheme="minorHAnsi"/>
          <w:color w:val="000000"/>
          <w:sz w:val="22"/>
          <w:szCs w:val="22"/>
        </w:rPr>
      </w:pPr>
      <w:r w:rsidRPr="00DE0CB3">
        <w:rPr>
          <w:rFonts w:asciiTheme="minorHAnsi" w:eastAsiaTheme="minorHAnsi" w:hAnsiTheme="minorHAnsi" w:cstheme="minorHAnsi"/>
          <w:color w:val="000000"/>
          <w:sz w:val="22"/>
          <w:szCs w:val="22"/>
        </w:rPr>
        <w:t xml:space="preserve">cenach zawartych w ofertach. </w:t>
      </w:r>
    </w:p>
    <w:p w14:paraId="43384B98" w14:textId="0C85BCA4" w:rsidR="00987140" w:rsidRPr="00DE0CB3" w:rsidRDefault="00987140" w:rsidP="002A3399">
      <w:pPr>
        <w:pStyle w:val="Akapitzlist"/>
        <w:numPr>
          <w:ilvl w:val="1"/>
          <w:numId w:val="61"/>
        </w:numPr>
        <w:spacing w:line="276" w:lineRule="auto"/>
        <w:rPr>
          <w:rFonts w:asciiTheme="minorHAnsi" w:hAnsiTheme="minorHAnsi" w:cstheme="minorHAnsi"/>
          <w:i/>
          <w:sz w:val="22"/>
          <w:szCs w:val="22"/>
        </w:rPr>
      </w:pPr>
      <w:r w:rsidRPr="00DE0CB3">
        <w:rPr>
          <w:rFonts w:asciiTheme="minorHAnsi" w:hAnsiTheme="minorHAnsi" w:cstheme="minorHAnsi"/>
          <w:sz w:val="22"/>
          <w:szCs w:val="22"/>
        </w:rPr>
        <w:t>W</w:t>
      </w:r>
      <w:r w:rsidRPr="00DE0CB3">
        <w:rPr>
          <w:rFonts w:asciiTheme="minorHAnsi" w:eastAsia="Times" w:hAnsiTheme="minorHAnsi" w:cstheme="minorHAnsi"/>
          <w:sz w:val="22"/>
          <w:szCs w:val="22"/>
        </w:rPr>
        <w:t xml:space="preserve"> przypadku awarii systemu teleinformatycznego</w:t>
      </w:r>
      <w:r w:rsidR="00B11207" w:rsidRPr="00DE0CB3">
        <w:rPr>
          <w:rFonts w:asciiTheme="minorHAnsi" w:eastAsia="Times" w:hAnsiTheme="minorHAnsi" w:cstheme="minorHAnsi"/>
          <w:sz w:val="22"/>
          <w:szCs w:val="22"/>
        </w:rPr>
        <w:t>,</w:t>
      </w:r>
      <w:r w:rsidRPr="00DE0CB3">
        <w:rPr>
          <w:rFonts w:asciiTheme="minorHAnsi" w:eastAsia="Times" w:hAnsiTheme="minorHAnsi" w:cstheme="minorHAnsi"/>
          <w:sz w:val="22"/>
          <w:szCs w:val="22"/>
        </w:rPr>
        <w:t xml:space="preserve"> przy </w:t>
      </w:r>
      <w:proofErr w:type="gramStart"/>
      <w:r w:rsidRPr="00DE0CB3">
        <w:rPr>
          <w:rFonts w:asciiTheme="minorHAnsi" w:eastAsia="Times" w:hAnsiTheme="minorHAnsi" w:cstheme="minorHAnsi"/>
          <w:sz w:val="22"/>
          <w:szCs w:val="22"/>
        </w:rPr>
        <w:t>użyciu</w:t>
      </w:r>
      <w:proofErr w:type="gramEnd"/>
      <w:r w:rsidRPr="00DE0CB3">
        <w:rPr>
          <w:rFonts w:asciiTheme="minorHAnsi" w:eastAsia="Times" w:hAnsiTheme="minorHAnsi" w:cstheme="minorHAnsi"/>
          <w:sz w:val="22"/>
          <w:szCs w:val="22"/>
        </w:rPr>
        <w:t xml:space="preserve"> którego Zamawiający otwiera oferty, która powoduje brak możliwości otwarcia ofert w terminie określonym przez zamawiającego, otwarcie ofert następuje niezwłocznie po usunięciu awarii.</w:t>
      </w:r>
    </w:p>
    <w:p w14:paraId="5A7AED1D" w14:textId="573BEC70" w:rsidR="007756C1" w:rsidRPr="00DE0CB3" w:rsidRDefault="000A1586" w:rsidP="002A3399">
      <w:pPr>
        <w:pStyle w:val="Akapitzlist"/>
        <w:numPr>
          <w:ilvl w:val="1"/>
          <w:numId w:val="61"/>
        </w:numPr>
        <w:spacing w:line="276" w:lineRule="auto"/>
        <w:ind w:left="357" w:hanging="357"/>
        <w:rPr>
          <w:rFonts w:asciiTheme="minorHAnsi" w:hAnsiTheme="minorHAnsi" w:cstheme="minorHAnsi"/>
          <w:i/>
          <w:sz w:val="22"/>
          <w:szCs w:val="22"/>
        </w:rPr>
      </w:pPr>
      <w:r w:rsidRPr="00DE0CB3">
        <w:rPr>
          <w:rFonts w:asciiTheme="minorHAnsi" w:eastAsiaTheme="minorHAnsi" w:hAnsiTheme="minorHAnsi" w:cstheme="minorHAnsi"/>
          <w:color w:val="000000"/>
          <w:sz w:val="22"/>
          <w:szCs w:val="22"/>
        </w:rPr>
        <w:lastRenderedPageBreak/>
        <w:t>Zamawiający</w:t>
      </w:r>
      <w:r w:rsidR="007756C1" w:rsidRPr="00DE0CB3">
        <w:rPr>
          <w:rFonts w:asciiTheme="minorHAnsi" w:eastAsiaTheme="minorHAnsi" w:hAnsiTheme="minorHAnsi" w:cstheme="minorHAnsi"/>
          <w:color w:val="000000"/>
          <w:sz w:val="22"/>
          <w:szCs w:val="22"/>
        </w:rPr>
        <w:t xml:space="preserve"> poinformuje o zmianie terminu otwarcia ofert na stronie internetowej prowadzonego post</w:t>
      </w:r>
      <w:r w:rsidR="00C77052" w:rsidRPr="00DE0CB3">
        <w:rPr>
          <w:rFonts w:asciiTheme="minorHAnsi" w:eastAsiaTheme="minorHAnsi" w:hAnsiTheme="minorHAnsi" w:cstheme="minorHAnsi"/>
          <w:color w:val="000000"/>
          <w:sz w:val="22"/>
          <w:szCs w:val="22"/>
        </w:rPr>
        <w:t>ę</w:t>
      </w:r>
      <w:r w:rsidR="007756C1" w:rsidRPr="00DE0CB3">
        <w:rPr>
          <w:rFonts w:asciiTheme="minorHAnsi" w:eastAsiaTheme="minorHAnsi" w:hAnsiTheme="minorHAnsi" w:cstheme="minorHAnsi"/>
          <w:color w:val="000000"/>
          <w:sz w:val="22"/>
          <w:szCs w:val="22"/>
        </w:rPr>
        <w:t xml:space="preserve">powania. </w:t>
      </w:r>
    </w:p>
    <w:p w14:paraId="1429C140" w14:textId="77777777" w:rsidR="003D5BAB" w:rsidRPr="00655648" w:rsidRDefault="003D5BAB" w:rsidP="002A3399">
      <w:pPr>
        <w:pStyle w:val="Akapitzlist"/>
        <w:spacing w:line="276" w:lineRule="auto"/>
        <w:ind w:left="357"/>
        <w:rPr>
          <w:rFonts w:asciiTheme="minorHAnsi" w:hAnsiTheme="minorHAnsi" w:cstheme="minorHAnsi"/>
          <w:i/>
          <w:sz w:val="20"/>
          <w:szCs w:val="20"/>
        </w:rPr>
      </w:pPr>
    </w:p>
    <w:p w14:paraId="29D9B7F3" w14:textId="7D52EDBC" w:rsidR="00E77099" w:rsidRPr="00EE09ED" w:rsidRDefault="00A26E8C" w:rsidP="002A3399">
      <w:pPr>
        <w:pStyle w:val="Default"/>
        <w:numPr>
          <w:ilvl w:val="0"/>
          <w:numId w:val="61"/>
        </w:numPr>
        <w:spacing w:line="276" w:lineRule="auto"/>
        <w:rPr>
          <w:rFonts w:asciiTheme="minorHAnsi" w:eastAsia="Calibri" w:hAnsiTheme="minorHAnsi" w:cstheme="minorHAnsi"/>
          <w:b/>
          <w:bCs/>
          <w:color w:val="auto"/>
          <w:u w:val="single"/>
        </w:rPr>
      </w:pPr>
      <w:r w:rsidRPr="00EE09ED">
        <w:rPr>
          <w:rFonts w:asciiTheme="minorHAnsi" w:hAnsiTheme="minorHAnsi" w:cstheme="minorHAnsi"/>
          <w:b/>
          <w:bCs/>
          <w:u w:val="single"/>
        </w:rPr>
        <w:t>Sposób obliczenia ceny</w:t>
      </w:r>
    </w:p>
    <w:p w14:paraId="1BC104E2" w14:textId="45B15498" w:rsidR="00A504C3" w:rsidRPr="00EE09ED" w:rsidRDefault="00A504C3" w:rsidP="002A3399">
      <w:pPr>
        <w:pStyle w:val="Akapitzlist"/>
        <w:numPr>
          <w:ilvl w:val="1"/>
          <w:numId w:val="61"/>
        </w:numPr>
        <w:spacing w:line="276" w:lineRule="auto"/>
        <w:ind w:left="357" w:hanging="357"/>
        <w:rPr>
          <w:rFonts w:asciiTheme="minorHAnsi" w:hAnsiTheme="minorHAnsi" w:cstheme="minorHAnsi"/>
          <w:i/>
          <w:sz w:val="22"/>
          <w:szCs w:val="22"/>
        </w:rPr>
      </w:pPr>
      <w:r w:rsidRPr="00EE09ED">
        <w:rPr>
          <w:rFonts w:asciiTheme="minorHAnsi" w:hAnsiTheme="minorHAnsi" w:cstheme="minorHAnsi"/>
          <w:sz w:val="22"/>
          <w:szCs w:val="22"/>
        </w:rPr>
        <w:t xml:space="preserve">Cena oferty zostanie wyliczona przez Wykonawcę i przedstawiona na </w:t>
      </w:r>
      <w:r w:rsidR="00EE09ED">
        <w:rPr>
          <w:rFonts w:asciiTheme="minorHAnsi" w:hAnsiTheme="minorHAnsi" w:cstheme="minorHAnsi"/>
          <w:sz w:val="22"/>
          <w:szCs w:val="22"/>
        </w:rPr>
        <w:t>F</w:t>
      </w:r>
      <w:r w:rsidRPr="00EE09ED">
        <w:rPr>
          <w:rFonts w:asciiTheme="minorHAnsi" w:hAnsiTheme="minorHAnsi" w:cstheme="minorHAnsi"/>
          <w:sz w:val="22"/>
          <w:szCs w:val="22"/>
        </w:rPr>
        <w:t>ormularzu specyfikacji cenowej</w:t>
      </w:r>
      <w:r w:rsidR="00BC48FF" w:rsidRPr="00EE09ED">
        <w:rPr>
          <w:rFonts w:asciiTheme="minorHAnsi" w:hAnsiTheme="minorHAnsi" w:cstheme="minorHAnsi"/>
          <w:sz w:val="22"/>
          <w:szCs w:val="22"/>
        </w:rPr>
        <w:t xml:space="preserve">, którego wzór stanowi </w:t>
      </w:r>
      <w:r w:rsidRPr="00EE09ED">
        <w:rPr>
          <w:rFonts w:asciiTheme="minorHAnsi" w:hAnsiTheme="minorHAnsi" w:cstheme="minorHAnsi"/>
          <w:i/>
          <w:sz w:val="22"/>
          <w:szCs w:val="22"/>
        </w:rPr>
        <w:t xml:space="preserve">Załącznik Nr </w:t>
      </w:r>
      <w:r w:rsidR="007C76AC" w:rsidRPr="00EE09ED">
        <w:rPr>
          <w:rFonts w:asciiTheme="minorHAnsi" w:hAnsiTheme="minorHAnsi" w:cstheme="minorHAnsi"/>
          <w:i/>
          <w:sz w:val="22"/>
          <w:szCs w:val="22"/>
        </w:rPr>
        <w:t>1</w:t>
      </w:r>
      <w:r w:rsidRPr="00EE09ED">
        <w:rPr>
          <w:rFonts w:asciiTheme="minorHAnsi" w:hAnsiTheme="minorHAnsi" w:cstheme="minorHAnsi"/>
          <w:i/>
          <w:sz w:val="22"/>
          <w:szCs w:val="22"/>
        </w:rPr>
        <w:t xml:space="preserve"> do </w:t>
      </w:r>
      <w:r w:rsidR="00F66952" w:rsidRPr="00EE09ED">
        <w:rPr>
          <w:rFonts w:asciiTheme="minorHAnsi" w:hAnsiTheme="minorHAnsi" w:cstheme="minorHAnsi"/>
          <w:i/>
          <w:sz w:val="22"/>
          <w:szCs w:val="22"/>
        </w:rPr>
        <w:t>Formularza Ofert</w:t>
      </w:r>
      <w:r w:rsidR="0015775C" w:rsidRPr="00EE09ED">
        <w:rPr>
          <w:rFonts w:asciiTheme="minorHAnsi" w:hAnsiTheme="minorHAnsi" w:cstheme="minorHAnsi"/>
          <w:i/>
          <w:sz w:val="22"/>
          <w:szCs w:val="22"/>
        </w:rPr>
        <w:t>y</w:t>
      </w:r>
      <w:r w:rsidRPr="00EE09ED">
        <w:rPr>
          <w:rFonts w:asciiTheme="minorHAnsi" w:hAnsiTheme="minorHAnsi" w:cstheme="minorHAnsi"/>
          <w:sz w:val="22"/>
          <w:szCs w:val="22"/>
        </w:rPr>
        <w:t>.</w:t>
      </w:r>
    </w:p>
    <w:p w14:paraId="4A63C64F" w14:textId="4F45D657" w:rsidR="00275499" w:rsidRPr="00EE09ED" w:rsidRDefault="00275499" w:rsidP="002A3399">
      <w:pPr>
        <w:pStyle w:val="Akapitzlist"/>
        <w:numPr>
          <w:ilvl w:val="1"/>
          <w:numId w:val="61"/>
        </w:numPr>
        <w:spacing w:line="276" w:lineRule="auto"/>
        <w:ind w:left="357" w:hanging="357"/>
        <w:rPr>
          <w:rFonts w:asciiTheme="minorHAnsi" w:hAnsiTheme="minorHAnsi" w:cstheme="minorHAnsi"/>
          <w:i/>
          <w:sz w:val="22"/>
          <w:szCs w:val="22"/>
        </w:rPr>
      </w:pPr>
      <w:r w:rsidRPr="00EE09ED">
        <w:rPr>
          <w:rFonts w:asciiTheme="minorHAnsi" w:hAnsiTheme="minorHAnsi" w:cstheme="minorHAnsi"/>
          <w:iCs/>
          <w:sz w:val="22"/>
          <w:szCs w:val="22"/>
        </w:rPr>
        <w:t>Cena oferty powinna obejmować wszystkie elementy cenotwórcze realizacji zamówienia,</w:t>
      </w:r>
      <w:r w:rsidR="000A1586" w:rsidRPr="00EE09ED">
        <w:rPr>
          <w:rFonts w:asciiTheme="minorHAnsi" w:hAnsiTheme="minorHAnsi" w:cstheme="minorHAnsi"/>
          <w:iCs/>
          <w:sz w:val="22"/>
          <w:szCs w:val="22"/>
        </w:rPr>
        <w:t xml:space="preserve"> </w:t>
      </w:r>
      <w:r w:rsidRPr="00EE09ED">
        <w:rPr>
          <w:rFonts w:asciiTheme="minorHAnsi" w:hAnsiTheme="minorHAnsi" w:cstheme="minorHAnsi"/>
          <w:iCs/>
          <w:sz w:val="22"/>
          <w:szCs w:val="22"/>
        </w:rPr>
        <w:t>w tym warunki i obowiązki umowne. Cena oferty stanowi kwotę wynagrodzenia, jaką Wykonawca chce uzyskać za wykonanie całego przedmiotu zamówienia, z zastrzeżeniem możliwości dokonania zmiany tego wynagrodzenia przewidzianych w przepisach obowiązującego prawa oraz przewidzianych w projektowanych postanowienia Umowy w sprawie zamówienia publicznego.</w:t>
      </w:r>
    </w:p>
    <w:p w14:paraId="30FADED5" w14:textId="161B17A2" w:rsidR="0028147D" w:rsidRPr="00EE09ED" w:rsidRDefault="0028147D" w:rsidP="002A3399">
      <w:pPr>
        <w:pStyle w:val="Akapitzlist"/>
        <w:numPr>
          <w:ilvl w:val="1"/>
          <w:numId w:val="61"/>
        </w:numPr>
        <w:spacing w:line="276" w:lineRule="auto"/>
        <w:ind w:left="357" w:hanging="357"/>
        <w:rPr>
          <w:rFonts w:asciiTheme="minorHAnsi" w:hAnsiTheme="minorHAnsi" w:cstheme="minorHAnsi"/>
          <w:i/>
          <w:sz w:val="22"/>
          <w:szCs w:val="22"/>
        </w:rPr>
      </w:pPr>
      <w:r w:rsidRPr="00EE09ED">
        <w:rPr>
          <w:rFonts w:asciiTheme="minorHAnsi" w:hAnsiTheme="minorHAnsi" w:cstheme="minorHAnsi"/>
          <w:sz w:val="22"/>
          <w:szCs w:val="22"/>
        </w:rPr>
        <w:t>Cena brutto oferty (wartość brutto) zostanie wyliczona przez Wykonawcę, w oparciu o ceny jednostkowe netto przedstawione w formularzu specyfikacji cenowej, zgodnie z zasadą: ilo</w:t>
      </w:r>
      <w:r w:rsidR="007D6EB5" w:rsidRPr="00EE09ED">
        <w:rPr>
          <w:rFonts w:asciiTheme="minorHAnsi" w:hAnsiTheme="minorHAnsi" w:cstheme="minorHAnsi"/>
          <w:sz w:val="22"/>
          <w:szCs w:val="22"/>
        </w:rPr>
        <w:t xml:space="preserve">ść x cena jedn. </w:t>
      </w:r>
      <w:r w:rsidR="00B11207" w:rsidRPr="00EE09ED">
        <w:rPr>
          <w:rFonts w:asciiTheme="minorHAnsi" w:hAnsiTheme="minorHAnsi" w:cstheme="minorHAnsi"/>
          <w:sz w:val="22"/>
          <w:szCs w:val="22"/>
        </w:rPr>
        <w:t>netto =</w:t>
      </w:r>
      <w:r w:rsidRPr="00EE09ED">
        <w:rPr>
          <w:rFonts w:asciiTheme="minorHAnsi" w:hAnsiTheme="minorHAnsi" w:cstheme="minorHAnsi"/>
          <w:sz w:val="22"/>
          <w:szCs w:val="22"/>
        </w:rPr>
        <w:t xml:space="preserve"> wartość netto + VAT (od wartości netto zgodn</w:t>
      </w:r>
      <w:r w:rsidR="007D6EB5" w:rsidRPr="00EE09ED">
        <w:rPr>
          <w:rFonts w:asciiTheme="minorHAnsi" w:hAnsiTheme="minorHAnsi" w:cstheme="minorHAnsi"/>
          <w:sz w:val="22"/>
          <w:szCs w:val="22"/>
        </w:rPr>
        <w:t>ie ze wskazaną stawką</w:t>
      </w:r>
      <w:r w:rsidR="00C71502" w:rsidRPr="00EE09ED">
        <w:rPr>
          <w:rFonts w:asciiTheme="minorHAnsi" w:hAnsiTheme="minorHAnsi" w:cstheme="minorHAnsi"/>
          <w:sz w:val="22"/>
          <w:szCs w:val="22"/>
        </w:rPr>
        <w:t>)</w:t>
      </w:r>
      <w:r w:rsidR="007D6EB5" w:rsidRPr="00EE09ED">
        <w:rPr>
          <w:rFonts w:asciiTheme="minorHAnsi" w:hAnsiTheme="minorHAnsi" w:cstheme="minorHAnsi"/>
          <w:sz w:val="22"/>
          <w:szCs w:val="22"/>
        </w:rPr>
        <w:t xml:space="preserve"> = wartość brutto</w:t>
      </w:r>
      <w:r w:rsidRPr="00EE09ED">
        <w:rPr>
          <w:rFonts w:asciiTheme="minorHAnsi" w:hAnsiTheme="minorHAnsi" w:cstheme="minorHAnsi"/>
          <w:sz w:val="22"/>
          <w:szCs w:val="22"/>
        </w:rPr>
        <w:t>.</w:t>
      </w:r>
    </w:p>
    <w:p w14:paraId="234355CA" w14:textId="02872D81" w:rsidR="0028147D" w:rsidRPr="00EE09ED" w:rsidRDefault="0028147D" w:rsidP="002A3399">
      <w:pPr>
        <w:pStyle w:val="Akapitzlist"/>
        <w:numPr>
          <w:ilvl w:val="1"/>
          <w:numId w:val="61"/>
        </w:numPr>
        <w:spacing w:line="276" w:lineRule="auto"/>
        <w:ind w:left="357" w:hanging="357"/>
        <w:rPr>
          <w:rFonts w:asciiTheme="minorHAnsi" w:hAnsiTheme="minorHAnsi" w:cstheme="minorHAnsi"/>
          <w:i/>
          <w:sz w:val="22"/>
          <w:szCs w:val="22"/>
        </w:rPr>
      </w:pPr>
      <w:r w:rsidRPr="00EE09ED">
        <w:rPr>
          <w:rFonts w:asciiTheme="minorHAnsi" w:hAnsiTheme="minorHAnsi" w:cstheme="minorHAnsi"/>
          <w:sz w:val="22"/>
          <w:szCs w:val="22"/>
        </w:rPr>
        <w:t>Wyliczona, zgodni</w:t>
      </w:r>
      <w:r w:rsidR="007D6EB5" w:rsidRPr="00EE09ED">
        <w:rPr>
          <w:rFonts w:asciiTheme="minorHAnsi" w:hAnsiTheme="minorHAnsi" w:cstheme="minorHAnsi"/>
          <w:sz w:val="22"/>
          <w:szCs w:val="22"/>
        </w:rPr>
        <w:t>e z pkt</w:t>
      </w:r>
      <w:r w:rsidR="00EE09ED">
        <w:rPr>
          <w:rFonts w:asciiTheme="minorHAnsi" w:hAnsiTheme="minorHAnsi" w:cstheme="minorHAnsi"/>
          <w:sz w:val="22"/>
          <w:szCs w:val="22"/>
        </w:rPr>
        <w:t>.</w:t>
      </w:r>
      <w:r w:rsidR="007D6EB5" w:rsidRPr="00EE09ED">
        <w:rPr>
          <w:rFonts w:asciiTheme="minorHAnsi" w:hAnsiTheme="minorHAnsi" w:cstheme="minorHAnsi"/>
          <w:sz w:val="22"/>
          <w:szCs w:val="22"/>
        </w:rPr>
        <w:t xml:space="preserve"> 3, cena oferty brutto </w:t>
      </w:r>
      <w:r w:rsidRPr="00EE09ED">
        <w:rPr>
          <w:rFonts w:asciiTheme="minorHAnsi" w:hAnsiTheme="minorHAnsi" w:cstheme="minorHAnsi"/>
          <w:sz w:val="22"/>
          <w:szCs w:val="22"/>
        </w:rPr>
        <w:t>podana zostaje przez Wykonawcę w formularzu systemowym na platformie</w:t>
      </w:r>
      <w:r w:rsidRPr="00EE09ED">
        <w:rPr>
          <w:rFonts w:asciiTheme="minorHAnsi" w:hAnsiTheme="minorHAnsi" w:cstheme="minorHAnsi"/>
          <w:spacing w:val="4"/>
          <w:sz w:val="22"/>
          <w:szCs w:val="22"/>
        </w:rPr>
        <w:t xml:space="preserve"> </w:t>
      </w:r>
      <w:hyperlink r:id="rId20" w:history="1">
        <w:r w:rsidR="00A77742" w:rsidRPr="006260CD">
          <w:rPr>
            <w:rStyle w:val="Hipercze"/>
            <w:rFonts w:asciiTheme="minorHAnsi" w:hAnsiTheme="minorHAnsi" w:cstheme="minorHAnsi"/>
            <w:bCs/>
            <w:sz w:val="22"/>
            <w:szCs w:val="22"/>
          </w:rPr>
          <w:t>https://szpitalbielanski.ezamawiajacy.pl/servlet/HomeServlet</w:t>
        </w:r>
      </w:hyperlink>
    </w:p>
    <w:p w14:paraId="087EA041" w14:textId="29078B36" w:rsidR="00A504C3" w:rsidRPr="00EE09ED" w:rsidRDefault="00A504C3" w:rsidP="002A3399">
      <w:pPr>
        <w:pStyle w:val="Akapitzlist"/>
        <w:numPr>
          <w:ilvl w:val="1"/>
          <w:numId w:val="61"/>
        </w:numPr>
        <w:spacing w:line="276" w:lineRule="auto"/>
        <w:ind w:left="357" w:hanging="357"/>
        <w:rPr>
          <w:rFonts w:asciiTheme="minorHAnsi" w:hAnsiTheme="minorHAnsi" w:cstheme="minorHAnsi"/>
          <w:b/>
          <w:i/>
          <w:sz w:val="22"/>
          <w:szCs w:val="22"/>
        </w:rPr>
      </w:pPr>
      <w:r w:rsidRPr="00EE09ED">
        <w:rPr>
          <w:rFonts w:asciiTheme="minorHAnsi" w:eastAsiaTheme="minorHAnsi" w:hAnsiTheme="minorHAnsi" w:cstheme="minorHAnsi"/>
          <w:color w:val="000000"/>
          <w:sz w:val="22"/>
          <w:szCs w:val="22"/>
        </w:rPr>
        <w:t xml:space="preserve">Wykonawca poda w </w:t>
      </w:r>
      <w:r w:rsidR="00EE09ED">
        <w:rPr>
          <w:rFonts w:asciiTheme="minorHAnsi" w:eastAsiaTheme="minorHAnsi" w:hAnsiTheme="minorHAnsi" w:cstheme="minorHAnsi"/>
          <w:color w:val="000000"/>
          <w:sz w:val="22"/>
          <w:szCs w:val="22"/>
        </w:rPr>
        <w:t>F</w:t>
      </w:r>
      <w:r w:rsidRPr="00EE09ED">
        <w:rPr>
          <w:rFonts w:asciiTheme="minorHAnsi" w:eastAsiaTheme="minorHAnsi" w:hAnsiTheme="minorHAnsi" w:cstheme="minorHAnsi"/>
          <w:color w:val="000000"/>
          <w:sz w:val="22"/>
          <w:szCs w:val="22"/>
        </w:rPr>
        <w:t xml:space="preserve">ormularzu </w:t>
      </w:r>
      <w:r w:rsidR="00327261" w:rsidRPr="00EE09ED">
        <w:rPr>
          <w:rFonts w:asciiTheme="minorHAnsi" w:eastAsiaTheme="minorHAnsi" w:hAnsiTheme="minorHAnsi" w:cstheme="minorHAnsi"/>
          <w:color w:val="000000"/>
          <w:sz w:val="22"/>
          <w:szCs w:val="22"/>
        </w:rPr>
        <w:t xml:space="preserve">specyfikacji </w:t>
      </w:r>
      <w:r w:rsidRPr="00EE09ED">
        <w:rPr>
          <w:rFonts w:asciiTheme="minorHAnsi" w:eastAsiaTheme="minorHAnsi" w:hAnsiTheme="minorHAnsi" w:cstheme="minorHAnsi"/>
          <w:color w:val="000000"/>
          <w:sz w:val="22"/>
          <w:szCs w:val="22"/>
        </w:rPr>
        <w:t xml:space="preserve">cenowym stawkę podatku od towarów i usług (VAT) właściwą dla przedmiotu zamówienia, obowiązującą według stanu prawnego na dzień składania ofert. </w:t>
      </w:r>
    </w:p>
    <w:p w14:paraId="7CD68CBD" w14:textId="21744FCA" w:rsidR="00A504C3" w:rsidRPr="00EE09ED" w:rsidRDefault="00A504C3" w:rsidP="002A3399">
      <w:pPr>
        <w:pStyle w:val="Akapitzlist"/>
        <w:numPr>
          <w:ilvl w:val="1"/>
          <w:numId w:val="61"/>
        </w:numPr>
        <w:spacing w:line="276" w:lineRule="auto"/>
        <w:ind w:left="357" w:hanging="357"/>
        <w:rPr>
          <w:rFonts w:asciiTheme="minorHAnsi" w:hAnsiTheme="minorHAnsi" w:cstheme="minorHAnsi"/>
          <w:b/>
          <w:i/>
          <w:sz w:val="22"/>
          <w:szCs w:val="22"/>
        </w:rPr>
      </w:pPr>
      <w:r w:rsidRPr="00EE09ED">
        <w:rPr>
          <w:rFonts w:asciiTheme="minorHAnsi" w:hAnsiTheme="minorHAnsi" w:cstheme="minorHAnsi"/>
          <w:iCs/>
          <w:sz w:val="22"/>
          <w:szCs w:val="22"/>
        </w:rPr>
        <w:t>Zamawiający nie przewiduje możliwości prowadzenia rozliczeń w walutach obcych. Rozliczenia między Wykonawcą a Zamawiającym będą dokonywane w złotych polskich</w:t>
      </w:r>
      <w:r w:rsidRPr="00EE09ED">
        <w:rPr>
          <w:rFonts w:asciiTheme="minorHAnsi" w:eastAsiaTheme="minorHAnsi" w:hAnsiTheme="minorHAnsi" w:cstheme="minorHAnsi"/>
          <w:color w:val="000000"/>
          <w:sz w:val="22"/>
          <w:szCs w:val="22"/>
        </w:rPr>
        <w:t xml:space="preserve">. </w:t>
      </w:r>
    </w:p>
    <w:p w14:paraId="067105AC" w14:textId="2270CB8B" w:rsidR="00A504C3" w:rsidRPr="00EE09ED" w:rsidRDefault="00A504C3" w:rsidP="002A3399">
      <w:pPr>
        <w:pStyle w:val="Akapitzlist"/>
        <w:numPr>
          <w:ilvl w:val="1"/>
          <w:numId w:val="61"/>
        </w:numPr>
        <w:spacing w:line="276" w:lineRule="auto"/>
        <w:rPr>
          <w:rFonts w:asciiTheme="minorHAnsi" w:hAnsiTheme="minorHAnsi" w:cstheme="minorHAnsi"/>
          <w:b/>
          <w:i/>
          <w:sz w:val="22"/>
          <w:szCs w:val="22"/>
        </w:rPr>
      </w:pPr>
      <w:r w:rsidRPr="00EE09ED">
        <w:rPr>
          <w:rFonts w:asciiTheme="minorHAnsi" w:hAnsiTheme="minorHAnsi" w:cstheme="minorHAnsi"/>
          <w:iCs/>
          <w:sz w:val="22"/>
          <w:szCs w:val="22"/>
        </w:rPr>
        <w:t>Cena oferty</w:t>
      </w:r>
      <w:r w:rsidR="00C77052" w:rsidRPr="00EE09ED">
        <w:rPr>
          <w:rFonts w:asciiTheme="minorHAnsi" w:hAnsiTheme="minorHAnsi" w:cstheme="minorHAnsi"/>
          <w:iCs/>
          <w:sz w:val="22"/>
          <w:szCs w:val="22"/>
        </w:rPr>
        <w:t xml:space="preserve"> (oraz ceny jednostkowe netto)</w:t>
      </w:r>
      <w:r w:rsidRPr="00EE09ED">
        <w:rPr>
          <w:rFonts w:asciiTheme="minorHAnsi" w:hAnsiTheme="minorHAnsi" w:cstheme="minorHAnsi"/>
          <w:iCs/>
          <w:sz w:val="22"/>
          <w:szCs w:val="22"/>
        </w:rPr>
        <w:t xml:space="preserve"> </w:t>
      </w:r>
      <w:r w:rsidR="00C77052" w:rsidRPr="00EE09ED">
        <w:rPr>
          <w:rFonts w:asciiTheme="minorHAnsi" w:hAnsiTheme="minorHAnsi" w:cstheme="minorHAnsi"/>
          <w:iCs/>
          <w:sz w:val="22"/>
          <w:szCs w:val="22"/>
        </w:rPr>
        <w:t>mają</w:t>
      </w:r>
      <w:r w:rsidRPr="00EE09ED">
        <w:rPr>
          <w:rFonts w:asciiTheme="minorHAnsi" w:hAnsiTheme="minorHAnsi" w:cstheme="minorHAnsi"/>
          <w:iCs/>
          <w:sz w:val="22"/>
          <w:szCs w:val="22"/>
        </w:rPr>
        <w:t xml:space="preserve"> być wyrażon</w:t>
      </w:r>
      <w:r w:rsidR="00C77052" w:rsidRPr="00EE09ED">
        <w:rPr>
          <w:rFonts w:asciiTheme="minorHAnsi" w:hAnsiTheme="minorHAnsi" w:cstheme="minorHAnsi"/>
          <w:iCs/>
          <w:sz w:val="22"/>
          <w:szCs w:val="22"/>
        </w:rPr>
        <w:t>e</w:t>
      </w:r>
      <w:r w:rsidRPr="00EE09ED">
        <w:rPr>
          <w:rFonts w:asciiTheme="minorHAnsi" w:hAnsiTheme="minorHAnsi" w:cstheme="minorHAnsi"/>
          <w:iCs/>
          <w:sz w:val="22"/>
          <w:szCs w:val="22"/>
        </w:rPr>
        <w:t xml:space="preserve"> w złotych polskich z dokładnością do 1 grosza, to znaczy z dokładnością do dwóch miejsc po przecinku.</w:t>
      </w:r>
    </w:p>
    <w:p w14:paraId="2E1C0813" w14:textId="6854EC22" w:rsidR="00A504C3" w:rsidRPr="00EE09ED" w:rsidRDefault="00A504C3" w:rsidP="002A3399">
      <w:pPr>
        <w:pStyle w:val="Akapitzlist"/>
        <w:numPr>
          <w:ilvl w:val="1"/>
          <w:numId w:val="61"/>
        </w:numPr>
        <w:spacing w:line="276" w:lineRule="auto"/>
        <w:ind w:left="357" w:hanging="357"/>
        <w:rPr>
          <w:rFonts w:asciiTheme="minorHAnsi" w:hAnsiTheme="minorHAnsi" w:cstheme="minorHAnsi"/>
          <w:b/>
          <w:i/>
          <w:sz w:val="22"/>
          <w:szCs w:val="22"/>
        </w:rPr>
      </w:pPr>
      <w:r w:rsidRPr="00EE09ED">
        <w:rPr>
          <w:rFonts w:asciiTheme="minorHAnsi" w:hAnsiTheme="minorHAnsi" w:cstheme="minorHAnsi"/>
          <w:sz w:val="22"/>
          <w:szCs w:val="22"/>
        </w:rPr>
        <w:t>Jeżeli złożono ofertę, której wybór prowadziłby do powstania u Zamawiającego obowiązku podatkowego zgodnie z ustawą z dnia 11 marca 2004 r. o podatku od towarów i usług</w:t>
      </w:r>
      <w:r w:rsidR="00472050" w:rsidRPr="00EE09ED">
        <w:rPr>
          <w:rFonts w:asciiTheme="minorHAnsi" w:hAnsiTheme="minorHAnsi" w:cstheme="minorHAnsi"/>
          <w:sz w:val="22"/>
          <w:szCs w:val="22"/>
        </w:rPr>
        <w:t xml:space="preserve"> </w:t>
      </w:r>
      <w:r w:rsidRPr="00EE09ED">
        <w:rPr>
          <w:rFonts w:asciiTheme="minorHAnsi" w:hAnsiTheme="minorHAnsi" w:cstheme="minorHAnsi"/>
          <w:sz w:val="22"/>
          <w:szCs w:val="22"/>
        </w:rPr>
        <w:t xml:space="preserve">dla celów stosowania kryterium ceny, Zamawiający dolicza do przedstawionej w tej ofercie ceny kwotę podatku od towarów i usług, który miałby obowiązek rozliczyć. W ofercie, o której mowa w art. 225 ust. 1 ustawy </w:t>
      </w:r>
      <w:proofErr w:type="spellStart"/>
      <w:r w:rsidRPr="00EE09ED">
        <w:rPr>
          <w:rFonts w:asciiTheme="minorHAnsi" w:hAnsiTheme="minorHAnsi" w:cstheme="minorHAnsi"/>
          <w:sz w:val="22"/>
          <w:szCs w:val="22"/>
        </w:rPr>
        <w:t>Pzp</w:t>
      </w:r>
      <w:proofErr w:type="spellEnd"/>
      <w:r w:rsidRPr="00EE09ED">
        <w:rPr>
          <w:rFonts w:asciiTheme="minorHAnsi" w:hAnsiTheme="minorHAnsi" w:cstheme="minorHAnsi"/>
          <w:sz w:val="22"/>
          <w:szCs w:val="22"/>
        </w:rPr>
        <w:t xml:space="preserve">, </w:t>
      </w:r>
      <w:r w:rsidRPr="00EE09ED">
        <w:rPr>
          <w:rFonts w:asciiTheme="minorHAnsi" w:hAnsiTheme="minorHAnsi" w:cstheme="minorHAnsi"/>
          <w:bCs/>
          <w:sz w:val="22"/>
          <w:szCs w:val="22"/>
        </w:rPr>
        <w:t>Wykonawca ma obowiązek:</w:t>
      </w:r>
    </w:p>
    <w:p w14:paraId="046E7FC5" w14:textId="50D9C1A1" w:rsidR="00A504C3" w:rsidRPr="00EE09ED" w:rsidRDefault="00A504C3" w:rsidP="002A3399">
      <w:pPr>
        <w:pStyle w:val="Akapitzlist"/>
        <w:numPr>
          <w:ilvl w:val="0"/>
          <w:numId w:val="42"/>
        </w:numPr>
        <w:spacing w:line="276" w:lineRule="auto"/>
        <w:ind w:left="709" w:hanging="283"/>
        <w:rPr>
          <w:rFonts w:asciiTheme="minorHAnsi" w:hAnsiTheme="minorHAnsi" w:cstheme="minorHAnsi"/>
          <w:i/>
          <w:sz w:val="22"/>
          <w:szCs w:val="22"/>
        </w:rPr>
      </w:pPr>
      <w:r w:rsidRPr="00EE09ED">
        <w:rPr>
          <w:rFonts w:asciiTheme="minorHAnsi" w:eastAsia="Times" w:hAnsiTheme="minorHAnsi" w:cstheme="minorHAnsi"/>
          <w:sz w:val="22"/>
          <w:szCs w:val="22"/>
        </w:rPr>
        <w:t>poinformowania zamawiającego, że wybór jego oferty będzie prowadził do powstania u zamawiającego obowiązku podatkowego;</w:t>
      </w:r>
    </w:p>
    <w:p w14:paraId="1E286B41" w14:textId="5F8243D0" w:rsidR="00A504C3" w:rsidRPr="00EE09ED" w:rsidRDefault="00A504C3" w:rsidP="002A3399">
      <w:pPr>
        <w:pStyle w:val="Akapitzlist"/>
        <w:numPr>
          <w:ilvl w:val="0"/>
          <w:numId w:val="42"/>
        </w:numPr>
        <w:spacing w:line="276" w:lineRule="auto"/>
        <w:ind w:left="709" w:hanging="283"/>
        <w:rPr>
          <w:rFonts w:asciiTheme="minorHAnsi" w:hAnsiTheme="minorHAnsi" w:cstheme="minorHAnsi"/>
          <w:i/>
          <w:sz w:val="22"/>
          <w:szCs w:val="22"/>
        </w:rPr>
      </w:pPr>
      <w:r w:rsidRPr="00EE09ED">
        <w:rPr>
          <w:rFonts w:asciiTheme="minorHAnsi" w:eastAsia="Times" w:hAnsiTheme="minorHAnsi" w:cstheme="minorHAnsi"/>
          <w:sz w:val="22"/>
          <w:szCs w:val="22"/>
        </w:rPr>
        <w:t>wskazania nazwy (rodzaju) towaru lub usługi, których dostawa lub świadczenie będą prowadziły do powstania obowiązku podatkowego;</w:t>
      </w:r>
    </w:p>
    <w:p w14:paraId="0FA7696B" w14:textId="1F988434" w:rsidR="00A504C3" w:rsidRPr="00EE09ED" w:rsidRDefault="00A504C3" w:rsidP="002A3399">
      <w:pPr>
        <w:pStyle w:val="Akapitzlist"/>
        <w:numPr>
          <w:ilvl w:val="0"/>
          <w:numId w:val="42"/>
        </w:numPr>
        <w:spacing w:line="276" w:lineRule="auto"/>
        <w:ind w:left="709" w:hanging="283"/>
        <w:rPr>
          <w:rFonts w:asciiTheme="minorHAnsi" w:hAnsiTheme="minorHAnsi" w:cstheme="minorHAnsi"/>
          <w:i/>
          <w:sz w:val="22"/>
          <w:szCs w:val="22"/>
        </w:rPr>
      </w:pPr>
      <w:r w:rsidRPr="00EE09ED">
        <w:rPr>
          <w:rFonts w:asciiTheme="minorHAnsi" w:eastAsia="Times" w:hAnsiTheme="minorHAnsi" w:cstheme="minorHAnsi"/>
          <w:sz w:val="22"/>
          <w:szCs w:val="22"/>
        </w:rPr>
        <w:t>wskazania wartości towaru lub usługi objętego obowiązkiem podatkowym zamawiającego, bez kwoty podatku;</w:t>
      </w:r>
    </w:p>
    <w:p w14:paraId="2483E851" w14:textId="3FEFA900" w:rsidR="00A504C3" w:rsidRPr="00EE09ED" w:rsidRDefault="00A504C3" w:rsidP="002A3399">
      <w:pPr>
        <w:pStyle w:val="Akapitzlist"/>
        <w:numPr>
          <w:ilvl w:val="0"/>
          <w:numId w:val="42"/>
        </w:numPr>
        <w:spacing w:line="276" w:lineRule="auto"/>
        <w:ind w:left="709" w:hanging="284"/>
        <w:rPr>
          <w:rFonts w:asciiTheme="minorHAnsi" w:hAnsiTheme="minorHAnsi" w:cstheme="minorHAnsi"/>
          <w:i/>
          <w:sz w:val="22"/>
          <w:szCs w:val="22"/>
        </w:rPr>
      </w:pPr>
      <w:r w:rsidRPr="00EE09ED">
        <w:rPr>
          <w:rFonts w:asciiTheme="minorHAnsi" w:eastAsia="Times" w:hAnsiTheme="minorHAnsi" w:cstheme="minorHAnsi"/>
          <w:sz w:val="22"/>
          <w:szCs w:val="22"/>
        </w:rPr>
        <w:t>wskazania stawki podatku od towarów i usług, która zgodnie z wiedzą wykonawcy, będzie miała zastosowanie.</w:t>
      </w:r>
    </w:p>
    <w:p w14:paraId="1D36718F" w14:textId="2370604D" w:rsidR="00A504C3" w:rsidRPr="00EE09ED" w:rsidRDefault="00A504C3" w:rsidP="002A3399">
      <w:pPr>
        <w:pStyle w:val="Akapitzlist"/>
        <w:numPr>
          <w:ilvl w:val="1"/>
          <w:numId w:val="61"/>
        </w:numPr>
        <w:spacing w:line="276" w:lineRule="auto"/>
        <w:ind w:left="357" w:hanging="357"/>
        <w:rPr>
          <w:rFonts w:asciiTheme="minorHAnsi" w:hAnsiTheme="minorHAnsi" w:cstheme="minorHAnsi"/>
          <w:b/>
          <w:i/>
          <w:sz w:val="22"/>
          <w:szCs w:val="22"/>
        </w:rPr>
      </w:pPr>
      <w:r w:rsidRPr="00EE09ED">
        <w:rPr>
          <w:rFonts w:asciiTheme="minorHAnsi" w:hAnsiTheme="minorHAnsi" w:cstheme="minorHAnsi"/>
          <w:sz w:val="22"/>
          <w:szCs w:val="22"/>
        </w:rPr>
        <w:t>Zamawiający informuje, że nie przewiduje możliwości udzielenia Wykonawcy zaliczek na poczet wykonania zamówienia.</w:t>
      </w:r>
    </w:p>
    <w:p w14:paraId="1AE2414A" w14:textId="029CA636" w:rsidR="00556345" w:rsidRPr="00EE09ED" w:rsidRDefault="00556345" w:rsidP="002A3399">
      <w:pPr>
        <w:pStyle w:val="Akapitzlist"/>
        <w:numPr>
          <w:ilvl w:val="1"/>
          <w:numId w:val="61"/>
        </w:numPr>
        <w:spacing w:line="276" w:lineRule="auto"/>
        <w:ind w:left="357" w:hanging="357"/>
        <w:rPr>
          <w:rFonts w:asciiTheme="minorHAnsi" w:hAnsiTheme="minorHAnsi" w:cstheme="minorHAnsi"/>
          <w:b/>
          <w:i/>
          <w:sz w:val="22"/>
          <w:szCs w:val="22"/>
        </w:rPr>
      </w:pPr>
      <w:r w:rsidRPr="00EE09ED">
        <w:rPr>
          <w:rFonts w:asciiTheme="minorHAnsi" w:hAnsiTheme="minorHAnsi" w:cstheme="minorHAnsi"/>
          <w:sz w:val="22"/>
          <w:szCs w:val="22"/>
        </w:rPr>
        <w:t>Przy wyliczeniu oferty Wykonawca uwzględnia wszystkie wymogi, o których mowa w niniejsz</w:t>
      </w:r>
      <w:r w:rsidR="000A1586" w:rsidRPr="00EE09ED">
        <w:rPr>
          <w:rFonts w:asciiTheme="minorHAnsi" w:hAnsiTheme="minorHAnsi" w:cstheme="minorHAnsi"/>
          <w:sz w:val="22"/>
          <w:szCs w:val="22"/>
        </w:rPr>
        <w:t>ej SWZ</w:t>
      </w:r>
      <w:r w:rsidRPr="00EE09ED">
        <w:rPr>
          <w:rFonts w:asciiTheme="minorHAnsi" w:hAnsiTheme="minorHAnsi" w:cstheme="minorHAnsi"/>
          <w:sz w:val="22"/>
          <w:szCs w:val="22"/>
        </w:rPr>
        <w:t xml:space="preserve"> i ujmuje wszelkie koszty związane z wykonywaniem przedmiotu zamówienia, niezbędne dla prawidłowego i pełnego wykonania przedmiotu zamówienia, </w:t>
      </w:r>
      <w:r w:rsidR="000A1586" w:rsidRPr="00EE09ED">
        <w:rPr>
          <w:rFonts w:asciiTheme="minorHAnsi" w:hAnsiTheme="minorHAnsi" w:cstheme="minorHAnsi"/>
          <w:sz w:val="22"/>
          <w:szCs w:val="22"/>
        </w:rPr>
        <w:t>w tym również koszty transportu</w:t>
      </w:r>
      <w:r w:rsidR="00BC48FF" w:rsidRPr="00EE09ED">
        <w:rPr>
          <w:rFonts w:asciiTheme="minorHAnsi" w:hAnsiTheme="minorHAnsi" w:cstheme="minorHAnsi"/>
          <w:sz w:val="22"/>
          <w:szCs w:val="22"/>
        </w:rPr>
        <w:t xml:space="preserve"> </w:t>
      </w:r>
      <w:r w:rsidRPr="00EE09ED">
        <w:rPr>
          <w:rFonts w:asciiTheme="minorHAnsi" w:hAnsiTheme="minorHAnsi" w:cstheme="minorHAnsi"/>
          <w:sz w:val="22"/>
          <w:szCs w:val="22"/>
        </w:rPr>
        <w:t>i rozładunku.</w:t>
      </w:r>
    </w:p>
    <w:p w14:paraId="6467AF0E" w14:textId="77777777" w:rsidR="000C7433" w:rsidRPr="00655648" w:rsidRDefault="000C7433" w:rsidP="002A3399">
      <w:pPr>
        <w:pStyle w:val="Akapitzlist"/>
        <w:spacing w:line="276" w:lineRule="auto"/>
        <w:ind w:left="357"/>
        <w:rPr>
          <w:rFonts w:asciiTheme="minorHAnsi" w:hAnsiTheme="minorHAnsi" w:cstheme="minorHAnsi"/>
          <w:b/>
          <w:i/>
          <w:sz w:val="20"/>
          <w:szCs w:val="20"/>
        </w:rPr>
      </w:pPr>
    </w:p>
    <w:p w14:paraId="48E4DB6C" w14:textId="13701E24" w:rsidR="00F21E90" w:rsidRPr="00F10585" w:rsidRDefault="00F21E90" w:rsidP="002A3399">
      <w:pPr>
        <w:pStyle w:val="Default"/>
        <w:numPr>
          <w:ilvl w:val="0"/>
          <w:numId w:val="61"/>
        </w:numPr>
        <w:spacing w:line="276" w:lineRule="auto"/>
        <w:rPr>
          <w:rFonts w:asciiTheme="minorHAnsi" w:eastAsia="Calibri" w:hAnsiTheme="minorHAnsi" w:cstheme="minorHAnsi"/>
          <w:b/>
          <w:bCs/>
          <w:color w:val="auto"/>
          <w:u w:val="single"/>
        </w:rPr>
      </w:pPr>
      <w:r w:rsidRPr="00F10585">
        <w:rPr>
          <w:rFonts w:asciiTheme="minorHAnsi" w:eastAsiaTheme="minorHAnsi" w:hAnsiTheme="minorHAnsi" w:cstheme="minorHAnsi"/>
          <w:b/>
          <w:bCs/>
          <w:u w:val="single"/>
        </w:rPr>
        <w:t>Opis kryteriów oceny ofert</w:t>
      </w:r>
      <w:r w:rsidRPr="00F10585">
        <w:rPr>
          <w:rFonts w:asciiTheme="minorHAnsi" w:eastAsiaTheme="minorHAnsi" w:hAnsiTheme="minorHAnsi" w:cstheme="minorHAnsi"/>
          <w:b/>
          <w:u w:val="single"/>
        </w:rPr>
        <w:t>, wraz z podaniem wag tych kryteriów i sposobu oceny ofert</w:t>
      </w:r>
    </w:p>
    <w:p w14:paraId="5BB1698E" w14:textId="4C1BAAA0" w:rsidR="00301D1A" w:rsidRPr="00F10585" w:rsidRDefault="00301D1A" w:rsidP="002A3399">
      <w:pPr>
        <w:pStyle w:val="Akapitzlist"/>
        <w:numPr>
          <w:ilvl w:val="1"/>
          <w:numId w:val="61"/>
        </w:numPr>
        <w:spacing w:line="276" w:lineRule="auto"/>
        <w:rPr>
          <w:rFonts w:asciiTheme="minorHAnsi" w:hAnsiTheme="minorHAnsi" w:cstheme="minorHAnsi"/>
          <w:i/>
          <w:sz w:val="22"/>
          <w:szCs w:val="22"/>
        </w:rPr>
      </w:pPr>
      <w:r w:rsidRPr="00F10585">
        <w:rPr>
          <w:rFonts w:asciiTheme="minorHAnsi" w:eastAsiaTheme="minorHAnsi" w:hAnsiTheme="minorHAnsi" w:cstheme="minorHAnsi"/>
          <w:color w:val="000000"/>
          <w:sz w:val="22"/>
          <w:szCs w:val="22"/>
        </w:rPr>
        <w:t xml:space="preserve">Ocenie będą podlegać wyłącznie oferty niepodlegające odrzuceniu. </w:t>
      </w:r>
    </w:p>
    <w:p w14:paraId="24B1B597" w14:textId="64C8747B" w:rsidR="00BF0074" w:rsidRPr="00F10585" w:rsidRDefault="00BF0074" w:rsidP="002A3399">
      <w:pPr>
        <w:pStyle w:val="Akapitzlist"/>
        <w:numPr>
          <w:ilvl w:val="1"/>
          <w:numId w:val="61"/>
        </w:numPr>
        <w:spacing w:line="276" w:lineRule="auto"/>
        <w:rPr>
          <w:rFonts w:asciiTheme="minorHAnsi" w:hAnsiTheme="minorHAnsi" w:cstheme="minorHAnsi"/>
          <w:i/>
          <w:sz w:val="22"/>
          <w:szCs w:val="22"/>
        </w:rPr>
      </w:pPr>
      <w:r w:rsidRPr="00F10585">
        <w:rPr>
          <w:rFonts w:asciiTheme="minorHAnsi" w:hAnsiTheme="minorHAnsi" w:cstheme="minorHAnsi"/>
          <w:sz w:val="22"/>
          <w:szCs w:val="22"/>
        </w:rPr>
        <w:lastRenderedPageBreak/>
        <w:t>Przy ocenie ofert wartość wagowa wyrażona w procentach będzie wyrażona w punktach (1% = 1 pkt).</w:t>
      </w:r>
    </w:p>
    <w:p w14:paraId="14374D74" w14:textId="77777777" w:rsidR="00F10585" w:rsidRPr="00F10585" w:rsidRDefault="00F21E90" w:rsidP="002A3399">
      <w:pPr>
        <w:pStyle w:val="Akapitzlist"/>
        <w:numPr>
          <w:ilvl w:val="1"/>
          <w:numId w:val="61"/>
        </w:numPr>
        <w:spacing w:line="276" w:lineRule="auto"/>
        <w:rPr>
          <w:rFonts w:asciiTheme="minorHAnsi" w:hAnsiTheme="minorHAnsi" w:cstheme="minorHAnsi"/>
          <w:i/>
          <w:sz w:val="22"/>
          <w:szCs w:val="22"/>
        </w:rPr>
      </w:pPr>
      <w:r w:rsidRPr="00F10585">
        <w:rPr>
          <w:rFonts w:asciiTheme="minorHAnsi" w:eastAsiaTheme="minorHAnsi" w:hAnsiTheme="minorHAnsi" w:cstheme="minorHAnsi"/>
          <w:color w:val="000000"/>
          <w:sz w:val="22"/>
          <w:szCs w:val="22"/>
        </w:rPr>
        <w:t xml:space="preserve">Przy wyborze </w:t>
      </w:r>
      <w:r w:rsidRPr="00F10585">
        <w:rPr>
          <w:rFonts w:asciiTheme="minorHAnsi" w:hAnsiTheme="minorHAnsi" w:cstheme="minorHAnsi"/>
          <w:sz w:val="22"/>
          <w:szCs w:val="22"/>
        </w:rPr>
        <w:t>najkorzystniejszej oferty Zamawiający będzie kierował się niżej opisanymi kryteriami:</w:t>
      </w:r>
    </w:p>
    <w:p w14:paraId="00B7ABCC" w14:textId="364BC7A8" w:rsidR="000C7433" w:rsidRPr="00F10585" w:rsidRDefault="00BF0074" w:rsidP="002A3399">
      <w:pPr>
        <w:pStyle w:val="Akapitzlist"/>
        <w:spacing w:line="276" w:lineRule="auto"/>
        <w:ind w:left="360"/>
        <w:rPr>
          <w:rFonts w:asciiTheme="minorHAnsi" w:hAnsiTheme="minorHAnsi" w:cstheme="minorHAnsi"/>
          <w:b/>
          <w:bCs/>
          <w:i/>
          <w:sz w:val="22"/>
          <w:szCs w:val="22"/>
        </w:rPr>
      </w:pPr>
      <w:proofErr w:type="gramStart"/>
      <w:r w:rsidRPr="00F10585">
        <w:rPr>
          <w:rFonts w:asciiTheme="minorHAnsi" w:hAnsiTheme="minorHAnsi" w:cstheme="minorHAnsi"/>
          <w:b/>
          <w:bCs/>
          <w:sz w:val="22"/>
          <w:szCs w:val="22"/>
        </w:rPr>
        <w:t>cena  -</w:t>
      </w:r>
      <w:proofErr w:type="gramEnd"/>
      <w:r w:rsidRPr="00F10585">
        <w:rPr>
          <w:rFonts w:asciiTheme="minorHAnsi" w:hAnsiTheme="minorHAnsi" w:cstheme="minorHAnsi"/>
          <w:b/>
          <w:bCs/>
          <w:sz w:val="22"/>
          <w:szCs w:val="22"/>
        </w:rPr>
        <w:t xml:space="preserve">  100 %</w:t>
      </w:r>
    </w:p>
    <w:p w14:paraId="6D98A485" w14:textId="77777777" w:rsidR="000C7433" w:rsidRPr="00F10585" w:rsidRDefault="000C7433" w:rsidP="002A3399">
      <w:pPr>
        <w:pStyle w:val="Akapitzlist"/>
        <w:spacing w:line="276" w:lineRule="auto"/>
        <w:ind w:left="360"/>
        <w:jc w:val="both"/>
        <w:rPr>
          <w:rFonts w:asciiTheme="minorHAnsi" w:eastAsia="MS Mincho" w:hAnsiTheme="minorHAnsi" w:cstheme="minorHAnsi"/>
          <w:sz w:val="22"/>
          <w:szCs w:val="22"/>
        </w:rPr>
      </w:pPr>
    </w:p>
    <w:p w14:paraId="7D694150" w14:textId="1F6E90FF" w:rsidR="00275499" w:rsidRPr="00F10585" w:rsidRDefault="00275499" w:rsidP="002A3399">
      <w:pPr>
        <w:pStyle w:val="Akapitzlist"/>
        <w:spacing w:line="276" w:lineRule="auto"/>
        <w:ind w:left="360"/>
        <w:jc w:val="both"/>
        <w:rPr>
          <w:rFonts w:asciiTheme="minorHAnsi" w:hAnsiTheme="minorHAnsi" w:cstheme="minorHAnsi"/>
          <w:bCs/>
          <w:sz w:val="22"/>
          <w:szCs w:val="22"/>
        </w:rPr>
      </w:pPr>
      <w:r w:rsidRPr="00F10585">
        <w:rPr>
          <w:rFonts w:asciiTheme="minorHAnsi" w:eastAsia="MS Mincho" w:hAnsiTheme="minorHAnsi" w:cstheme="minorHAnsi"/>
          <w:sz w:val="22"/>
          <w:szCs w:val="22"/>
        </w:rPr>
        <w:t xml:space="preserve">Oferty </w:t>
      </w:r>
      <w:r w:rsidRPr="00F10585">
        <w:rPr>
          <w:rFonts w:asciiTheme="minorHAnsi" w:hAnsiTheme="minorHAnsi" w:cstheme="minorHAnsi"/>
          <w:bCs/>
          <w:sz w:val="22"/>
          <w:szCs w:val="22"/>
        </w:rPr>
        <w:t>będą</w:t>
      </w:r>
      <w:r w:rsidR="00BF0074" w:rsidRPr="00F10585">
        <w:rPr>
          <w:rFonts w:asciiTheme="minorHAnsi" w:hAnsiTheme="minorHAnsi" w:cstheme="minorHAnsi"/>
          <w:bCs/>
          <w:sz w:val="22"/>
          <w:szCs w:val="22"/>
        </w:rPr>
        <w:t xml:space="preserve"> oceniane w zakresie kryterium c</w:t>
      </w:r>
      <w:r w:rsidRPr="00F10585">
        <w:rPr>
          <w:rFonts w:asciiTheme="minorHAnsi" w:hAnsiTheme="minorHAnsi" w:cstheme="minorHAnsi"/>
          <w:bCs/>
          <w:sz w:val="22"/>
          <w:szCs w:val="22"/>
        </w:rPr>
        <w:t>eny</w:t>
      </w:r>
      <w:r w:rsidR="00F10585">
        <w:rPr>
          <w:rFonts w:asciiTheme="minorHAnsi" w:hAnsiTheme="minorHAnsi" w:cstheme="minorHAnsi"/>
          <w:bCs/>
          <w:sz w:val="22"/>
          <w:szCs w:val="22"/>
        </w:rPr>
        <w:t xml:space="preserve"> </w:t>
      </w:r>
      <w:r w:rsidRPr="00F10585">
        <w:rPr>
          <w:rFonts w:asciiTheme="minorHAnsi" w:hAnsiTheme="minorHAnsi" w:cstheme="minorHAnsi"/>
          <w:bCs/>
          <w:sz w:val="22"/>
          <w:szCs w:val="22"/>
        </w:rPr>
        <w:t>wg następującego wzoru:</w:t>
      </w:r>
    </w:p>
    <w:p w14:paraId="685EA46F" w14:textId="77777777" w:rsidR="00BF0074" w:rsidRPr="00F10585" w:rsidRDefault="00BF0074" w:rsidP="002A3399">
      <w:pPr>
        <w:pStyle w:val="Akapitzlist"/>
        <w:spacing w:line="276" w:lineRule="auto"/>
        <w:ind w:left="360"/>
        <w:jc w:val="both"/>
        <w:rPr>
          <w:rFonts w:asciiTheme="minorHAnsi" w:hAnsiTheme="minorHAnsi" w:cstheme="minorHAnsi"/>
          <w:i/>
          <w:sz w:val="22"/>
          <w:szCs w:val="22"/>
        </w:rPr>
      </w:pPr>
    </w:p>
    <w:p w14:paraId="4B572382" w14:textId="5CCCA72C" w:rsidR="00481F70" w:rsidRPr="00F10585" w:rsidRDefault="00481F70" w:rsidP="002A3399">
      <w:pPr>
        <w:spacing w:line="276" w:lineRule="auto"/>
        <w:ind w:left="567"/>
        <w:rPr>
          <w:rFonts w:asciiTheme="minorHAnsi" w:hAnsiTheme="minorHAnsi" w:cstheme="minorHAnsi"/>
          <w:i/>
          <w:sz w:val="22"/>
          <w:szCs w:val="22"/>
        </w:rPr>
      </w:pPr>
      <m:oMathPara>
        <m:oMathParaPr>
          <m:jc m:val="left"/>
        </m:oMathParaPr>
        <m:oMath>
          <m:r>
            <w:rPr>
              <w:rFonts w:ascii="Cambria Math" w:hAnsi="Cambria Math" w:cstheme="minorHAnsi"/>
              <w:sz w:val="22"/>
              <w:szCs w:val="22"/>
            </w:rPr>
            <m:t xml:space="preserve">liczba punktów oferty ocenianej = </m:t>
          </m:r>
          <m:f>
            <m:fPr>
              <m:ctrlPr>
                <w:rPr>
                  <w:rFonts w:ascii="Cambria Math" w:hAnsi="Cambria Math" w:cstheme="minorHAnsi"/>
                  <w:i/>
                  <w:iCs/>
                  <w:sz w:val="22"/>
                  <w:szCs w:val="22"/>
                </w:rPr>
              </m:ctrlPr>
            </m:fPr>
            <m:num>
              <m:r>
                <w:rPr>
                  <w:rFonts w:ascii="Cambria Math" w:hAnsi="Cambria Math" w:cstheme="minorHAnsi"/>
                  <w:sz w:val="22"/>
                  <w:szCs w:val="22"/>
                </w:rPr>
                <m:t xml:space="preserve">najniższa cena oferty brutto </m:t>
              </m:r>
            </m:num>
            <m:den>
              <m:r>
                <w:rPr>
                  <w:rFonts w:ascii="Cambria Math" w:hAnsi="Cambria Math" w:cstheme="minorHAnsi"/>
                  <w:sz w:val="22"/>
                  <w:szCs w:val="22"/>
                </w:rPr>
                <m:t xml:space="preserve">cena oferty ocenianej brutto    </m:t>
              </m:r>
            </m:den>
          </m:f>
          <m:r>
            <w:rPr>
              <w:rFonts w:ascii="Cambria Math" w:hAnsi="Cambria Math" w:cstheme="minorHAnsi"/>
              <w:sz w:val="22"/>
              <w:szCs w:val="22"/>
            </w:rPr>
            <m:t xml:space="preserve"> ×100</m:t>
          </m:r>
        </m:oMath>
      </m:oMathPara>
    </w:p>
    <w:p w14:paraId="5E4A0B12" w14:textId="77777777" w:rsidR="007E2B90" w:rsidRPr="00F10585" w:rsidRDefault="007E2B90" w:rsidP="002A3399">
      <w:pPr>
        <w:pStyle w:val="Zwykytekst"/>
        <w:spacing w:line="276" w:lineRule="auto"/>
        <w:jc w:val="both"/>
        <w:rPr>
          <w:rFonts w:asciiTheme="minorHAnsi" w:hAnsiTheme="minorHAnsi" w:cstheme="minorHAnsi"/>
          <w:i/>
          <w:sz w:val="22"/>
          <w:szCs w:val="22"/>
        </w:rPr>
      </w:pPr>
    </w:p>
    <w:p w14:paraId="78548947" w14:textId="14780065" w:rsidR="004C2EF9" w:rsidRPr="00F10585" w:rsidRDefault="004C2EF9" w:rsidP="002A3399">
      <w:pPr>
        <w:pStyle w:val="Akapitzlist"/>
        <w:spacing w:line="276" w:lineRule="auto"/>
        <w:ind w:left="360"/>
        <w:jc w:val="both"/>
        <w:rPr>
          <w:rFonts w:asciiTheme="minorHAnsi" w:eastAsiaTheme="minorHAnsi" w:hAnsiTheme="minorHAnsi" w:cstheme="minorHAnsi"/>
          <w:iCs/>
          <w:sz w:val="22"/>
          <w:szCs w:val="22"/>
        </w:rPr>
      </w:pPr>
      <w:r w:rsidRPr="00F10585">
        <w:rPr>
          <w:rFonts w:asciiTheme="minorHAnsi" w:eastAsiaTheme="minorHAnsi" w:hAnsiTheme="minorHAnsi" w:cstheme="minorHAnsi"/>
          <w:iCs/>
          <w:sz w:val="22"/>
          <w:szCs w:val="22"/>
        </w:rPr>
        <w:t xml:space="preserve"> </w:t>
      </w:r>
    </w:p>
    <w:p w14:paraId="57BC6A73" w14:textId="5234BBF6" w:rsidR="0028147D" w:rsidRPr="00F10585" w:rsidRDefault="0028147D" w:rsidP="002A3399">
      <w:pPr>
        <w:pStyle w:val="Akapitzlist"/>
        <w:autoSpaceDE w:val="0"/>
        <w:autoSpaceDN w:val="0"/>
        <w:adjustRightInd w:val="0"/>
        <w:spacing w:line="276" w:lineRule="auto"/>
        <w:ind w:left="360"/>
        <w:rPr>
          <w:rFonts w:asciiTheme="minorHAnsi" w:eastAsiaTheme="minorHAnsi" w:hAnsiTheme="minorHAnsi" w:cstheme="minorHAnsi"/>
          <w:sz w:val="22"/>
          <w:szCs w:val="22"/>
        </w:rPr>
      </w:pPr>
      <w:r w:rsidRPr="00F10585">
        <w:rPr>
          <w:rFonts w:asciiTheme="minorHAnsi" w:eastAsiaTheme="minorHAnsi" w:hAnsiTheme="minorHAnsi" w:cstheme="minorHAnsi"/>
          <w:sz w:val="22"/>
          <w:szCs w:val="22"/>
        </w:rPr>
        <w:t xml:space="preserve">Wymagania jakościowe </w:t>
      </w:r>
      <w:r w:rsidRPr="00F10585">
        <w:rPr>
          <w:rStyle w:val="Pogrubienie"/>
          <w:rFonts w:asciiTheme="minorHAnsi" w:hAnsiTheme="minorHAnsi" w:cstheme="minorHAnsi"/>
          <w:b w:val="0"/>
          <w:iCs/>
          <w:sz w:val="22"/>
          <w:szCs w:val="22"/>
        </w:rPr>
        <w:t>opisujące przedmiot zamówienia są na tyle wyczerpujące (dotyczą wszystkich istotnych cech przedmiotu zamówienia), że bez względu na fakt</w:t>
      </w:r>
      <w:r w:rsidRPr="00F10585">
        <w:rPr>
          <w:rStyle w:val="Pogrubienie"/>
          <w:rFonts w:asciiTheme="minorHAnsi" w:eastAsia="Verdana" w:hAnsiTheme="minorHAnsi" w:cstheme="minorHAnsi"/>
          <w:b w:val="0"/>
          <w:iCs/>
          <w:sz w:val="22"/>
          <w:szCs w:val="22"/>
        </w:rPr>
        <w:t>, kto będzie wykonawcą przedmiotu zamówienia jedyną różnicą będą zaoferowane ceny (tzn.  przedmiot zamówienia jest</w:t>
      </w:r>
      <w:r w:rsidR="009E73FE">
        <w:rPr>
          <w:rStyle w:val="Pogrubienie"/>
          <w:rFonts w:asciiTheme="minorHAnsi" w:eastAsia="Verdana" w:hAnsiTheme="minorHAnsi" w:cstheme="minorHAnsi"/>
          <w:b w:val="0"/>
          <w:iCs/>
          <w:sz w:val="22"/>
          <w:szCs w:val="22"/>
        </w:rPr>
        <w:t xml:space="preserve"> </w:t>
      </w:r>
      <w:r w:rsidRPr="00F10585">
        <w:rPr>
          <w:rStyle w:val="Pogrubienie"/>
          <w:rFonts w:asciiTheme="minorHAnsi" w:eastAsia="Verdana" w:hAnsiTheme="minorHAnsi" w:cstheme="minorHAnsi"/>
          <w:b w:val="0"/>
          <w:iCs/>
          <w:sz w:val="22"/>
          <w:szCs w:val="22"/>
        </w:rPr>
        <w:t>zestandaryzowany - identyczny, niezależnie od tego, który z wykonawców go wykona)</w:t>
      </w:r>
      <w:r w:rsidRPr="00F10585">
        <w:rPr>
          <w:rStyle w:val="Pogrubienie"/>
          <w:rFonts w:asciiTheme="minorHAnsi" w:eastAsia="Verdana" w:hAnsiTheme="minorHAnsi" w:cstheme="minorHAnsi"/>
          <w:b w:val="0"/>
          <w:sz w:val="22"/>
          <w:szCs w:val="22"/>
        </w:rPr>
        <w:t>. W związku z powyższym Zamawiający jest upoważniony do zastosowania ceny jako jedynego kryterium wyboru.</w:t>
      </w:r>
    </w:p>
    <w:p w14:paraId="7B574DC2" w14:textId="77777777" w:rsidR="000C7433" w:rsidRPr="00F10585" w:rsidRDefault="000C7433" w:rsidP="002A3399">
      <w:pPr>
        <w:pStyle w:val="Akapitzlist"/>
        <w:numPr>
          <w:ilvl w:val="1"/>
          <w:numId w:val="61"/>
        </w:numPr>
        <w:spacing w:line="276" w:lineRule="auto"/>
        <w:rPr>
          <w:rFonts w:asciiTheme="minorHAnsi" w:hAnsiTheme="minorHAnsi" w:cstheme="minorHAnsi"/>
          <w:i/>
          <w:sz w:val="22"/>
          <w:szCs w:val="22"/>
        </w:rPr>
      </w:pPr>
      <w:r w:rsidRPr="00F10585">
        <w:rPr>
          <w:rFonts w:asciiTheme="minorHAnsi" w:hAnsiTheme="minorHAnsi" w:cstheme="minorHAnsi"/>
          <w:sz w:val="22"/>
          <w:szCs w:val="22"/>
        </w:rPr>
        <w:t>Każdy pakiet podlegać będzie odrębnej ocenie.</w:t>
      </w:r>
    </w:p>
    <w:p w14:paraId="4F758BF8" w14:textId="24DFC387" w:rsidR="00430629" w:rsidRPr="00F10585" w:rsidRDefault="00A61633" w:rsidP="002A3399">
      <w:pPr>
        <w:pStyle w:val="Akapitzlist"/>
        <w:numPr>
          <w:ilvl w:val="1"/>
          <w:numId w:val="61"/>
        </w:numPr>
        <w:spacing w:line="276" w:lineRule="auto"/>
        <w:rPr>
          <w:rFonts w:asciiTheme="minorHAnsi" w:hAnsiTheme="minorHAnsi" w:cstheme="minorHAnsi"/>
          <w:i/>
          <w:sz w:val="22"/>
          <w:szCs w:val="22"/>
        </w:rPr>
      </w:pPr>
      <w:r w:rsidRPr="00F10585">
        <w:rPr>
          <w:rFonts w:asciiTheme="minorHAnsi" w:hAnsiTheme="minorHAnsi" w:cstheme="minorHAnsi"/>
          <w:spacing w:val="4"/>
          <w:sz w:val="22"/>
          <w:szCs w:val="22"/>
        </w:rPr>
        <w:t>Z</w:t>
      </w:r>
      <w:r w:rsidR="00430629" w:rsidRPr="00F10585">
        <w:rPr>
          <w:rFonts w:asciiTheme="minorHAnsi" w:hAnsiTheme="minorHAnsi" w:cstheme="minorHAnsi"/>
          <w:spacing w:val="4"/>
          <w:sz w:val="22"/>
          <w:szCs w:val="22"/>
        </w:rPr>
        <w:t>a najkorzystniejszą zostanie uznana oferta, która otrzyma 100 punktów</w:t>
      </w:r>
      <w:r w:rsidR="00430629" w:rsidRPr="00F10585">
        <w:rPr>
          <w:rFonts w:asciiTheme="minorHAnsi" w:hAnsiTheme="minorHAnsi" w:cstheme="minorHAnsi"/>
          <w:sz w:val="22"/>
          <w:szCs w:val="22"/>
        </w:rPr>
        <w:t>.</w:t>
      </w:r>
      <w:r w:rsidR="00430629" w:rsidRPr="00F10585">
        <w:rPr>
          <w:rFonts w:asciiTheme="minorHAnsi" w:hAnsiTheme="minorHAnsi" w:cstheme="minorHAnsi"/>
          <w:b/>
          <w:sz w:val="22"/>
          <w:szCs w:val="22"/>
        </w:rPr>
        <w:t xml:space="preserve"> </w:t>
      </w:r>
      <w:r w:rsidR="00430629" w:rsidRPr="00F10585">
        <w:rPr>
          <w:rFonts w:asciiTheme="minorHAnsi" w:hAnsiTheme="minorHAnsi" w:cstheme="minorHAnsi"/>
          <w:spacing w:val="4"/>
          <w:sz w:val="22"/>
          <w:szCs w:val="22"/>
        </w:rPr>
        <w:t>Wszystkie obliczenia zostaną dokonane z dokładnością do dwóch miejsc po przecinku.</w:t>
      </w:r>
    </w:p>
    <w:p w14:paraId="3E1F698F" w14:textId="6546C9D1" w:rsidR="00430629" w:rsidRPr="00F10585" w:rsidRDefault="00A61633" w:rsidP="002A3399">
      <w:pPr>
        <w:pStyle w:val="Akapitzlist"/>
        <w:numPr>
          <w:ilvl w:val="1"/>
          <w:numId w:val="61"/>
        </w:numPr>
        <w:spacing w:line="276" w:lineRule="auto"/>
        <w:rPr>
          <w:rFonts w:asciiTheme="minorHAnsi" w:hAnsiTheme="minorHAnsi" w:cstheme="minorHAnsi"/>
          <w:i/>
          <w:sz w:val="22"/>
          <w:szCs w:val="22"/>
        </w:rPr>
      </w:pPr>
      <w:r w:rsidRPr="00F10585">
        <w:rPr>
          <w:rFonts w:asciiTheme="minorHAnsi" w:hAnsiTheme="minorHAnsi" w:cstheme="minorHAnsi"/>
          <w:spacing w:val="4"/>
          <w:sz w:val="22"/>
          <w:szCs w:val="22"/>
        </w:rPr>
        <w:t>J</w:t>
      </w:r>
      <w:r w:rsidR="00430629" w:rsidRPr="00F10585">
        <w:rPr>
          <w:rFonts w:asciiTheme="minorHAnsi" w:hAnsiTheme="minorHAnsi" w:cstheme="minorHAnsi"/>
          <w:sz w:val="22"/>
          <w:szCs w:val="22"/>
        </w:rPr>
        <w:t>eżeli nie będzie można dokonać wyboru oferty najkorzystniejszej ze względu na to, że zostały złożone oferty o takiej samej cenie, Zamawiający wezwie wykonawców, którzy złożyli te oferty, do złożenia, w wyznaczonym terminie, ofert dodatkowych</w:t>
      </w:r>
      <w:r w:rsidR="00C0474D" w:rsidRPr="00F10585">
        <w:rPr>
          <w:rFonts w:asciiTheme="minorHAnsi" w:hAnsiTheme="minorHAnsi" w:cstheme="minorHAnsi"/>
          <w:sz w:val="22"/>
          <w:szCs w:val="22"/>
        </w:rPr>
        <w:t xml:space="preserve"> zawierających nową cenę</w:t>
      </w:r>
      <w:r w:rsidR="00430629" w:rsidRPr="00F10585">
        <w:rPr>
          <w:rFonts w:asciiTheme="minorHAnsi" w:hAnsiTheme="minorHAnsi" w:cstheme="minorHAnsi"/>
          <w:sz w:val="22"/>
          <w:szCs w:val="22"/>
        </w:rPr>
        <w:t>.</w:t>
      </w:r>
    </w:p>
    <w:p w14:paraId="5F4EFC8B" w14:textId="78A72A29" w:rsidR="000C7433" w:rsidRPr="00F10585" w:rsidRDefault="000C7433" w:rsidP="002A3399">
      <w:pPr>
        <w:pStyle w:val="Akapitzlist"/>
        <w:numPr>
          <w:ilvl w:val="1"/>
          <w:numId w:val="61"/>
        </w:numPr>
        <w:spacing w:line="276" w:lineRule="auto"/>
        <w:rPr>
          <w:rFonts w:asciiTheme="minorHAnsi" w:hAnsiTheme="minorHAnsi" w:cstheme="minorHAnsi"/>
          <w:i/>
          <w:sz w:val="22"/>
          <w:szCs w:val="22"/>
        </w:rPr>
      </w:pPr>
      <w:r w:rsidRPr="00F10585">
        <w:rPr>
          <w:rFonts w:asciiTheme="minorHAnsi" w:eastAsiaTheme="minorHAnsi" w:hAnsiTheme="minorHAnsi" w:cstheme="minorHAnsi"/>
          <w:color w:val="000000"/>
          <w:sz w:val="22"/>
          <w:szCs w:val="22"/>
        </w:rPr>
        <w:t>W</w:t>
      </w:r>
      <w:r w:rsidR="003C3956" w:rsidRPr="00F10585">
        <w:rPr>
          <w:rFonts w:asciiTheme="minorHAnsi" w:eastAsiaTheme="minorHAnsi" w:hAnsiTheme="minorHAnsi" w:cstheme="minorHAnsi"/>
          <w:color w:val="000000"/>
          <w:sz w:val="22"/>
          <w:szCs w:val="22"/>
        </w:rPr>
        <w:t>ykonawcy składając oferty dodatkowe, nie mogą oferować cen wyższych niż zaoferowane w uprzednio złożonych przez nich ofertach.</w:t>
      </w:r>
    </w:p>
    <w:p w14:paraId="743B3E14" w14:textId="77777777" w:rsidR="000C7433" w:rsidRPr="00F10585" w:rsidRDefault="000C7433" w:rsidP="002A3399">
      <w:pPr>
        <w:pStyle w:val="Akapitzlist"/>
        <w:numPr>
          <w:ilvl w:val="1"/>
          <w:numId w:val="61"/>
        </w:numPr>
        <w:spacing w:line="276" w:lineRule="auto"/>
        <w:rPr>
          <w:rFonts w:asciiTheme="minorHAnsi" w:hAnsiTheme="minorHAnsi" w:cstheme="minorHAnsi"/>
          <w:i/>
          <w:sz w:val="22"/>
          <w:szCs w:val="22"/>
        </w:rPr>
      </w:pPr>
      <w:r w:rsidRPr="00F10585">
        <w:rPr>
          <w:rFonts w:asciiTheme="minorHAnsi" w:hAnsiTheme="minorHAnsi" w:cstheme="minorHAnsi"/>
          <w:spacing w:val="4"/>
          <w:sz w:val="22"/>
          <w:szCs w:val="22"/>
        </w:rPr>
        <w:t>W przypadku wpłynięcia jednej oferty niepodlegającej odrzuceniu Zamawiający nie będzie dokonywał jej oceny punktowej.</w:t>
      </w:r>
    </w:p>
    <w:p w14:paraId="105186EF" w14:textId="5A42ECB7" w:rsidR="000C7433" w:rsidRPr="00F10585" w:rsidRDefault="000A1586" w:rsidP="002A3399">
      <w:pPr>
        <w:pStyle w:val="Akapitzlist"/>
        <w:numPr>
          <w:ilvl w:val="1"/>
          <w:numId w:val="61"/>
        </w:numPr>
        <w:spacing w:line="276" w:lineRule="auto"/>
        <w:rPr>
          <w:rFonts w:asciiTheme="minorHAnsi" w:hAnsiTheme="minorHAnsi" w:cstheme="minorHAnsi"/>
          <w:i/>
          <w:sz w:val="22"/>
          <w:szCs w:val="22"/>
        </w:rPr>
      </w:pPr>
      <w:r w:rsidRPr="00F10585">
        <w:rPr>
          <w:rFonts w:asciiTheme="minorHAnsi" w:eastAsiaTheme="minorHAnsi" w:hAnsiTheme="minorHAnsi" w:cstheme="minorHAnsi"/>
          <w:color w:val="000000"/>
          <w:sz w:val="22"/>
          <w:szCs w:val="22"/>
        </w:rPr>
        <w:t>Zamawiający</w:t>
      </w:r>
      <w:r w:rsidR="000C7433" w:rsidRPr="00F10585">
        <w:rPr>
          <w:rFonts w:asciiTheme="minorHAnsi" w:eastAsiaTheme="minorHAnsi" w:hAnsiTheme="minorHAnsi" w:cstheme="minorHAnsi"/>
          <w:color w:val="000000"/>
          <w:sz w:val="22"/>
          <w:szCs w:val="22"/>
        </w:rPr>
        <w:t xml:space="preserve"> wybiera najkorzystniejszą </w:t>
      </w:r>
      <w:r w:rsidRPr="00F10585">
        <w:rPr>
          <w:rFonts w:asciiTheme="minorHAnsi" w:eastAsiaTheme="minorHAnsi" w:hAnsiTheme="minorHAnsi" w:cstheme="minorHAnsi"/>
          <w:color w:val="000000"/>
          <w:sz w:val="22"/>
          <w:szCs w:val="22"/>
        </w:rPr>
        <w:t>ofertę</w:t>
      </w:r>
      <w:r w:rsidR="000C7433" w:rsidRPr="00F10585">
        <w:rPr>
          <w:rFonts w:asciiTheme="minorHAnsi" w:eastAsiaTheme="minorHAnsi" w:hAnsiTheme="minorHAnsi" w:cstheme="minorHAnsi"/>
          <w:color w:val="000000"/>
          <w:sz w:val="22"/>
          <w:szCs w:val="22"/>
        </w:rPr>
        <w:t xml:space="preserve">̨ w terminie </w:t>
      </w:r>
      <w:r w:rsidRPr="00F10585">
        <w:rPr>
          <w:rFonts w:asciiTheme="minorHAnsi" w:eastAsiaTheme="minorHAnsi" w:hAnsiTheme="minorHAnsi" w:cstheme="minorHAnsi"/>
          <w:color w:val="000000"/>
          <w:sz w:val="22"/>
          <w:szCs w:val="22"/>
        </w:rPr>
        <w:t>związania</w:t>
      </w:r>
      <w:r w:rsidR="000C7433" w:rsidRPr="00F10585">
        <w:rPr>
          <w:rFonts w:asciiTheme="minorHAnsi" w:eastAsiaTheme="minorHAnsi" w:hAnsiTheme="minorHAnsi" w:cstheme="minorHAnsi"/>
          <w:color w:val="000000"/>
          <w:sz w:val="22"/>
          <w:szCs w:val="22"/>
        </w:rPr>
        <w:t xml:space="preserve"> ofertą </w:t>
      </w:r>
      <w:r w:rsidRPr="00F10585">
        <w:rPr>
          <w:rFonts w:asciiTheme="minorHAnsi" w:eastAsiaTheme="minorHAnsi" w:hAnsiTheme="minorHAnsi" w:cstheme="minorHAnsi"/>
          <w:color w:val="000000"/>
          <w:sz w:val="22"/>
          <w:szCs w:val="22"/>
        </w:rPr>
        <w:t>określonym</w:t>
      </w:r>
      <w:r w:rsidR="000C7433" w:rsidRPr="00F10585">
        <w:rPr>
          <w:rFonts w:asciiTheme="minorHAnsi" w:eastAsiaTheme="minorHAnsi" w:hAnsiTheme="minorHAnsi" w:cstheme="minorHAnsi"/>
          <w:color w:val="000000"/>
          <w:sz w:val="22"/>
          <w:szCs w:val="22"/>
        </w:rPr>
        <w:t xml:space="preserve"> w SWZ. </w:t>
      </w:r>
    </w:p>
    <w:p w14:paraId="22B2396C" w14:textId="57050D98" w:rsidR="000C7433" w:rsidRPr="00F10585" w:rsidRDefault="000A1586" w:rsidP="002A3399">
      <w:pPr>
        <w:pStyle w:val="Akapitzlist"/>
        <w:numPr>
          <w:ilvl w:val="1"/>
          <w:numId w:val="61"/>
        </w:numPr>
        <w:spacing w:line="276" w:lineRule="auto"/>
        <w:rPr>
          <w:rFonts w:asciiTheme="minorHAnsi" w:hAnsiTheme="minorHAnsi" w:cstheme="minorHAnsi"/>
          <w:i/>
          <w:sz w:val="22"/>
          <w:szCs w:val="22"/>
        </w:rPr>
      </w:pPr>
      <w:r w:rsidRPr="00F10585">
        <w:rPr>
          <w:rFonts w:asciiTheme="minorHAnsi" w:eastAsiaTheme="minorHAnsi" w:hAnsiTheme="minorHAnsi" w:cstheme="minorHAnsi"/>
          <w:color w:val="000000"/>
          <w:sz w:val="22"/>
          <w:szCs w:val="22"/>
        </w:rPr>
        <w:t>Jeżeli</w:t>
      </w:r>
      <w:r w:rsidR="000C7433" w:rsidRPr="00F10585">
        <w:rPr>
          <w:rFonts w:asciiTheme="minorHAnsi" w:eastAsiaTheme="minorHAnsi" w:hAnsiTheme="minorHAnsi" w:cstheme="minorHAnsi"/>
          <w:color w:val="000000"/>
          <w:sz w:val="22"/>
          <w:szCs w:val="22"/>
        </w:rPr>
        <w:t xml:space="preserve"> termin zwi</w:t>
      </w:r>
      <w:r w:rsidR="00C77052" w:rsidRPr="00F10585">
        <w:rPr>
          <w:rFonts w:asciiTheme="minorHAnsi" w:eastAsiaTheme="minorHAnsi" w:hAnsiTheme="minorHAnsi" w:cstheme="minorHAnsi"/>
          <w:color w:val="000000"/>
          <w:sz w:val="22"/>
          <w:szCs w:val="22"/>
        </w:rPr>
        <w:t>ą</w:t>
      </w:r>
      <w:r w:rsidR="000C7433" w:rsidRPr="00F10585">
        <w:rPr>
          <w:rFonts w:asciiTheme="minorHAnsi" w:eastAsiaTheme="minorHAnsi" w:hAnsiTheme="minorHAnsi" w:cstheme="minorHAnsi"/>
          <w:color w:val="000000"/>
          <w:sz w:val="22"/>
          <w:szCs w:val="22"/>
        </w:rPr>
        <w:t xml:space="preserve">zania ofertą upłynie przed wyborem najkorzystniejszej oferty, </w:t>
      </w:r>
      <w:r w:rsidRPr="00F10585">
        <w:rPr>
          <w:rFonts w:asciiTheme="minorHAnsi" w:eastAsiaTheme="minorHAnsi" w:hAnsiTheme="minorHAnsi" w:cstheme="minorHAnsi"/>
          <w:color w:val="000000"/>
          <w:sz w:val="22"/>
          <w:szCs w:val="22"/>
        </w:rPr>
        <w:t>Zamawiający</w:t>
      </w:r>
      <w:r w:rsidR="000C7433" w:rsidRPr="00F10585">
        <w:rPr>
          <w:rFonts w:asciiTheme="minorHAnsi" w:eastAsiaTheme="minorHAnsi" w:hAnsiTheme="minorHAnsi" w:cstheme="minorHAnsi"/>
          <w:color w:val="000000"/>
          <w:sz w:val="22"/>
          <w:szCs w:val="22"/>
        </w:rPr>
        <w:t xml:space="preserve"> wezwie </w:t>
      </w:r>
      <w:r w:rsidRPr="00F10585">
        <w:rPr>
          <w:rFonts w:asciiTheme="minorHAnsi" w:eastAsiaTheme="minorHAnsi" w:hAnsiTheme="minorHAnsi" w:cstheme="minorHAnsi"/>
          <w:color w:val="000000"/>
          <w:sz w:val="22"/>
          <w:szCs w:val="22"/>
        </w:rPr>
        <w:t>Wykonawcę</w:t>
      </w:r>
      <w:r w:rsidR="000C7433" w:rsidRPr="00F10585">
        <w:rPr>
          <w:rFonts w:asciiTheme="minorHAnsi" w:eastAsiaTheme="minorHAnsi" w:hAnsiTheme="minorHAnsi" w:cstheme="minorHAnsi"/>
          <w:color w:val="000000"/>
          <w:sz w:val="22"/>
          <w:szCs w:val="22"/>
        </w:rPr>
        <w:t xml:space="preserve">̨, </w:t>
      </w:r>
      <w:r w:rsidRPr="00F10585">
        <w:rPr>
          <w:rFonts w:asciiTheme="minorHAnsi" w:eastAsiaTheme="minorHAnsi" w:hAnsiTheme="minorHAnsi" w:cstheme="minorHAnsi"/>
          <w:color w:val="000000"/>
          <w:sz w:val="22"/>
          <w:szCs w:val="22"/>
        </w:rPr>
        <w:t>którego</w:t>
      </w:r>
      <w:r w:rsidR="000C7433" w:rsidRPr="00F10585">
        <w:rPr>
          <w:rFonts w:asciiTheme="minorHAnsi" w:eastAsiaTheme="minorHAnsi" w:hAnsiTheme="minorHAnsi" w:cstheme="minorHAnsi"/>
          <w:color w:val="000000"/>
          <w:sz w:val="22"/>
          <w:szCs w:val="22"/>
        </w:rPr>
        <w:t xml:space="preserve"> oferta otrzymała </w:t>
      </w:r>
      <w:r w:rsidRPr="00F10585">
        <w:rPr>
          <w:rFonts w:asciiTheme="minorHAnsi" w:eastAsiaTheme="minorHAnsi" w:hAnsiTheme="minorHAnsi" w:cstheme="minorHAnsi"/>
          <w:color w:val="000000"/>
          <w:sz w:val="22"/>
          <w:szCs w:val="22"/>
        </w:rPr>
        <w:t>najwyższą</w:t>
      </w:r>
      <w:r w:rsidR="000C7433" w:rsidRPr="00F10585">
        <w:rPr>
          <w:rFonts w:asciiTheme="minorHAnsi" w:eastAsiaTheme="minorHAnsi" w:hAnsiTheme="minorHAnsi" w:cstheme="minorHAnsi"/>
          <w:color w:val="000000"/>
          <w:sz w:val="22"/>
          <w:szCs w:val="22"/>
        </w:rPr>
        <w:t xml:space="preserve">̨ </w:t>
      </w:r>
      <w:r w:rsidRPr="00F10585">
        <w:rPr>
          <w:rFonts w:asciiTheme="minorHAnsi" w:eastAsiaTheme="minorHAnsi" w:hAnsiTheme="minorHAnsi" w:cstheme="minorHAnsi"/>
          <w:color w:val="000000"/>
          <w:sz w:val="22"/>
          <w:szCs w:val="22"/>
        </w:rPr>
        <w:t>ocenę</w:t>
      </w:r>
      <w:r w:rsidR="000C7433" w:rsidRPr="00F10585">
        <w:rPr>
          <w:rFonts w:asciiTheme="minorHAnsi" w:eastAsiaTheme="minorHAnsi" w:hAnsiTheme="minorHAnsi" w:cstheme="minorHAnsi"/>
          <w:color w:val="000000"/>
          <w:sz w:val="22"/>
          <w:szCs w:val="22"/>
        </w:rPr>
        <w:t xml:space="preserve">̨, do </w:t>
      </w:r>
      <w:r w:rsidRPr="00F10585">
        <w:rPr>
          <w:rFonts w:asciiTheme="minorHAnsi" w:eastAsiaTheme="minorHAnsi" w:hAnsiTheme="minorHAnsi" w:cstheme="minorHAnsi"/>
          <w:color w:val="000000"/>
          <w:sz w:val="22"/>
          <w:szCs w:val="22"/>
        </w:rPr>
        <w:t>wyrażenia</w:t>
      </w:r>
      <w:r w:rsidR="000C7433" w:rsidRPr="00F10585">
        <w:rPr>
          <w:rFonts w:asciiTheme="minorHAnsi" w:eastAsiaTheme="minorHAnsi" w:hAnsiTheme="minorHAnsi" w:cstheme="minorHAnsi"/>
          <w:color w:val="000000"/>
          <w:sz w:val="22"/>
          <w:szCs w:val="22"/>
        </w:rPr>
        <w:t xml:space="preserve">, w wyznaczonym przez </w:t>
      </w:r>
      <w:r w:rsidRPr="00F10585">
        <w:rPr>
          <w:rFonts w:asciiTheme="minorHAnsi" w:eastAsiaTheme="minorHAnsi" w:hAnsiTheme="minorHAnsi" w:cstheme="minorHAnsi"/>
          <w:color w:val="000000"/>
          <w:sz w:val="22"/>
          <w:szCs w:val="22"/>
        </w:rPr>
        <w:t>Zamawiającego</w:t>
      </w:r>
      <w:r w:rsidR="000C7433" w:rsidRPr="00F10585">
        <w:rPr>
          <w:rFonts w:asciiTheme="minorHAnsi" w:eastAsiaTheme="minorHAnsi" w:hAnsiTheme="minorHAnsi" w:cstheme="minorHAnsi"/>
          <w:color w:val="000000"/>
          <w:sz w:val="22"/>
          <w:szCs w:val="22"/>
        </w:rPr>
        <w:t xml:space="preserve"> terminie, pisemnej zgody na </w:t>
      </w:r>
      <w:r w:rsidRPr="00F10585">
        <w:rPr>
          <w:rFonts w:asciiTheme="minorHAnsi" w:eastAsiaTheme="minorHAnsi" w:hAnsiTheme="minorHAnsi" w:cstheme="minorHAnsi"/>
          <w:color w:val="000000"/>
          <w:sz w:val="22"/>
          <w:szCs w:val="22"/>
        </w:rPr>
        <w:t>wybór</w:t>
      </w:r>
      <w:r w:rsidR="000C7433" w:rsidRPr="00F10585">
        <w:rPr>
          <w:rFonts w:asciiTheme="minorHAnsi" w:eastAsiaTheme="minorHAnsi" w:hAnsiTheme="minorHAnsi" w:cstheme="minorHAnsi"/>
          <w:color w:val="000000"/>
          <w:sz w:val="22"/>
          <w:szCs w:val="22"/>
        </w:rPr>
        <w:t xml:space="preserve"> jego oferty. </w:t>
      </w:r>
    </w:p>
    <w:p w14:paraId="56657695" w14:textId="0925C2A0" w:rsidR="000C7433" w:rsidRPr="00F10585" w:rsidRDefault="000C7433" w:rsidP="002A3399">
      <w:pPr>
        <w:pStyle w:val="Akapitzlist"/>
        <w:numPr>
          <w:ilvl w:val="1"/>
          <w:numId w:val="61"/>
        </w:numPr>
        <w:spacing w:line="276" w:lineRule="auto"/>
        <w:ind w:left="357" w:hanging="357"/>
        <w:rPr>
          <w:rFonts w:asciiTheme="minorHAnsi" w:hAnsiTheme="minorHAnsi" w:cstheme="minorHAnsi"/>
          <w:i/>
          <w:sz w:val="22"/>
          <w:szCs w:val="22"/>
        </w:rPr>
      </w:pPr>
      <w:r w:rsidRPr="00F10585">
        <w:rPr>
          <w:rFonts w:asciiTheme="minorHAnsi" w:eastAsiaTheme="minorHAnsi" w:hAnsiTheme="minorHAnsi" w:cstheme="minorHAnsi"/>
          <w:color w:val="000000"/>
          <w:sz w:val="22"/>
          <w:szCs w:val="22"/>
        </w:rPr>
        <w:t xml:space="preserve">W przypadku braku zgody, o </w:t>
      </w:r>
      <w:r w:rsidR="000A1586" w:rsidRPr="00F10585">
        <w:rPr>
          <w:rFonts w:asciiTheme="minorHAnsi" w:eastAsiaTheme="minorHAnsi" w:hAnsiTheme="minorHAnsi" w:cstheme="minorHAnsi"/>
          <w:color w:val="000000"/>
          <w:sz w:val="22"/>
          <w:szCs w:val="22"/>
        </w:rPr>
        <w:t>której</w:t>
      </w:r>
      <w:r w:rsidRPr="00F10585">
        <w:rPr>
          <w:rFonts w:asciiTheme="minorHAnsi" w:eastAsiaTheme="minorHAnsi" w:hAnsiTheme="minorHAnsi" w:cstheme="minorHAnsi"/>
          <w:color w:val="000000"/>
          <w:sz w:val="22"/>
          <w:szCs w:val="22"/>
        </w:rPr>
        <w:t xml:space="preserve"> mowa w pkt </w:t>
      </w:r>
      <w:r w:rsidR="00A61633" w:rsidRPr="00F10585">
        <w:rPr>
          <w:rFonts w:asciiTheme="minorHAnsi" w:eastAsiaTheme="minorHAnsi" w:hAnsiTheme="minorHAnsi" w:cstheme="minorHAnsi"/>
          <w:color w:val="000000"/>
          <w:sz w:val="22"/>
          <w:szCs w:val="22"/>
        </w:rPr>
        <w:t>10</w:t>
      </w:r>
      <w:r w:rsidRPr="00F10585">
        <w:rPr>
          <w:rFonts w:asciiTheme="minorHAnsi" w:eastAsiaTheme="minorHAnsi" w:hAnsiTheme="minorHAnsi" w:cstheme="minorHAnsi"/>
          <w:color w:val="000000"/>
          <w:sz w:val="22"/>
          <w:szCs w:val="22"/>
        </w:rPr>
        <w:t>, oferta podlega odrzuceniu</w:t>
      </w:r>
      <w:r w:rsidR="00CB4605" w:rsidRPr="00F10585">
        <w:rPr>
          <w:rFonts w:asciiTheme="minorHAnsi" w:eastAsiaTheme="minorHAnsi" w:hAnsiTheme="minorHAnsi" w:cstheme="minorHAnsi"/>
          <w:color w:val="000000"/>
          <w:sz w:val="22"/>
          <w:szCs w:val="22"/>
        </w:rPr>
        <w:t xml:space="preserve"> </w:t>
      </w:r>
      <w:r w:rsidR="00CB4605" w:rsidRPr="00F10585">
        <w:rPr>
          <w:rFonts w:asciiTheme="minorHAnsi" w:eastAsiaTheme="minorHAnsi" w:hAnsiTheme="minorHAnsi" w:cstheme="minorHAnsi"/>
          <w:sz w:val="22"/>
          <w:szCs w:val="22"/>
        </w:rPr>
        <w:t xml:space="preserve">na podstawie art. 226 ust. 1 pkt 13 ustawy </w:t>
      </w:r>
      <w:proofErr w:type="spellStart"/>
      <w:r w:rsidR="00CB4605" w:rsidRPr="00F10585">
        <w:rPr>
          <w:rFonts w:asciiTheme="minorHAnsi" w:eastAsiaTheme="minorHAnsi" w:hAnsiTheme="minorHAnsi" w:cstheme="minorHAnsi"/>
          <w:sz w:val="22"/>
          <w:szCs w:val="22"/>
        </w:rPr>
        <w:t>Pzp</w:t>
      </w:r>
      <w:proofErr w:type="spellEnd"/>
      <w:r w:rsidR="00CB4605" w:rsidRPr="00F10585">
        <w:rPr>
          <w:rFonts w:asciiTheme="minorHAnsi" w:eastAsiaTheme="minorHAnsi" w:hAnsiTheme="minorHAnsi" w:cstheme="minorHAnsi"/>
          <w:color w:val="000000"/>
          <w:sz w:val="22"/>
          <w:szCs w:val="22"/>
        </w:rPr>
        <w:t xml:space="preserve">, a </w:t>
      </w:r>
      <w:r w:rsidR="000A1586" w:rsidRPr="00F10585">
        <w:rPr>
          <w:rFonts w:asciiTheme="minorHAnsi" w:eastAsiaTheme="minorHAnsi" w:hAnsiTheme="minorHAnsi" w:cstheme="minorHAnsi"/>
          <w:color w:val="000000"/>
          <w:sz w:val="22"/>
          <w:szCs w:val="22"/>
        </w:rPr>
        <w:t>Zamawiający</w:t>
      </w:r>
      <w:r w:rsidR="00CB4605" w:rsidRPr="00F10585">
        <w:rPr>
          <w:rFonts w:asciiTheme="minorHAnsi" w:eastAsiaTheme="minorHAnsi" w:hAnsiTheme="minorHAnsi" w:cstheme="minorHAnsi"/>
          <w:color w:val="000000"/>
          <w:sz w:val="22"/>
          <w:szCs w:val="22"/>
        </w:rPr>
        <w:t xml:space="preserve"> zwróci</w:t>
      </w:r>
      <w:r w:rsidRPr="00F10585">
        <w:rPr>
          <w:rFonts w:asciiTheme="minorHAnsi" w:eastAsiaTheme="minorHAnsi" w:hAnsiTheme="minorHAnsi" w:cstheme="minorHAnsi"/>
          <w:color w:val="000000"/>
          <w:sz w:val="22"/>
          <w:szCs w:val="22"/>
        </w:rPr>
        <w:t xml:space="preserve"> </w:t>
      </w:r>
      <w:r w:rsidR="000A1586" w:rsidRPr="00F10585">
        <w:rPr>
          <w:rFonts w:asciiTheme="minorHAnsi" w:eastAsiaTheme="minorHAnsi" w:hAnsiTheme="minorHAnsi" w:cstheme="minorHAnsi"/>
          <w:color w:val="000000"/>
          <w:sz w:val="22"/>
          <w:szCs w:val="22"/>
        </w:rPr>
        <w:t>się</w:t>
      </w:r>
      <w:r w:rsidRPr="00F10585">
        <w:rPr>
          <w:rFonts w:asciiTheme="minorHAnsi" w:eastAsiaTheme="minorHAnsi" w:hAnsiTheme="minorHAnsi" w:cstheme="minorHAnsi"/>
          <w:color w:val="000000"/>
          <w:sz w:val="22"/>
          <w:szCs w:val="22"/>
        </w:rPr>
        <w:t xml:space="preserve">̨ o </w:t>
      </w:r>
      <w:r w:rsidR="000A1586" w:rsidRPr="00F10585">
        <w:rPr>
          <w:rFonts w:asciiTheme="minorHAnsi" w:eastAsiaTheme="minorHAnsi" w:hAnsiTheme="minorHAnsi" w:cstheme="minorHAnsi"/>
          <w:color w:val="000000"/>
          <w:sz w:val="22"/>
          <w:szCs w:val="22"/>
        </w:rPr>
        <w:t>wyrażenie</w:t>
      </w:r>
      <w:r w:rsidRPr="00F10585">
        <w:rPr>
          <w:rFonts w:asciiTheme="minorHAnsi" w:eastAsiaTheme="minorHAnsi" w:hAnsiTheme="minorHAnsi" w:cstheme="minorHAnsi"/>
          <w:color w:val="000000"/>
          <w:sz w:val="22"/>
          <w:szCs w:val="22"/>
        </w:rPr>
        <w:t xml:space="preserve"> takiej zgody do kolejnego Wykonawcy, </w:t>
      </w:r>
      <w:r w:rsidR="000A1586" w:rsidRPr="00F10585">
        <w:rPr>
          <w:rFonts w:asciiTheme="minorHAnsi" w:eastAsiaTheme="minorHAnsi" w:hAnsiTheme="minorHAnsi" w:cstheme="minorHAnsi"/>
          <w:color w:val="000000"/>
          <w:sz w:val="22"/>
          <w:szCs w:val="22"/>
        </w:rPr>
        <w:t>którego</w:t>
      </w:r>
      <w:r w:rsidRPr="00F10585">
        <w:rPr>
          <w:rFonts w:asciiTheme="minorHAnsi" w:eastAsiaTheme="minorHAnsi" w:hAnsiTheme="minorHAnsi" w:cstheme="minorHAnsi"/>
          <w:color w:val="000000"/>
          <w:sz w:val="22"/>
          <w:szCs w:val="22"/>
        </w:rPr>
        <w:t xml:space="preserve"> oferta została </w:t>
      </w:r>
      <w:r w:rsidR="000A1586" w:rsidRPr="00F10585">
        <w:rPr>
          <w:rFonts w:asciiTheme="minorHAnsi" w:eastAsiaTheme="minorHAnsi" w:hAnsiTheme="minorHAnsi" w:cstheme="minorHAnsi"/>
          <w:color w:val="000000"/>
          <w:sz w:val="22"/>
          <w:szCs w:val="22"/>
        </w:rPr>
        <w:t>najwyżej</w:t>
      </w:r>
      <w:r w:rsidRPr="00F10585">
        <w:rPr>
          <w:rFonts w:asciiTheme="minorHAnsi" w:eastAsiaTheme="minorHAnsi" w:hAnsiTheme="minorHAnsi" w:cstheme="minorHAnsi"/>
          <w:color w:val="000000"/>
          <w:sz w:val="22"/>
          <w:szCs w:val="22"/>
        </w:rPr>
        <w:t xml:space="preserve"> oceniona, chyba </w:t>
      </w:r>
      <w:r w:rsidR="000A1586" w:rsidRPr="00F10585">
        <w:rPr>
          <w:rFonts w:asciiTheme="minorHAnsi" w:eastAsiaTheme="minorHAnsi" w:hAnsiTheme="minorHAnsi" w:cstheme="minorHAnsi"/>
          <w:color w:val="000000"/>
          <w:sz w:val="22"/>
          <w:szCs w:val="22"/>
        </w:rPr>
        <w:t>że</w:t>
      </w:r>
      <w:r w:rsidRPr="00F10585">
        <w:rPr>
          <w:rFonts w:asciiTheme="minorHAnsi" w:eastAsiaTheme="minorHAnsi" w:hAnsiTheme="minorHAnsi" w:cstheme="minorHAnsi"/>
          <w:color w:val="000000"/>
          <w:sz w:val="22"/>
          <w:szCs w:val="22"/>
        </w:rPr>
        <w:t xml:space="preserve"> </w:t>
      </w:r>
      <w:r w:rsidR="000A1586" w:rsidRPr="00F10585">
        <w:rPr>
          <w:rFonts w:asciiTheme="minorHAnsi" w:eastAsiaTheme="minorHAnsi" w:hAnsiTheme="minorHAnsi" w:cstheme="minorHAnsi"/>
          <w:color w:val="000000"/>
          <w:sz w:val="22"/>
          <w:szCs w:val="22"/>
        </w:rPr>
        <w:t>zachodzą</w:t>
      </w:r>
      <w:r w:rsidRPr="00F10585">
        <w:rPr>
          <w:rFonts w:asciiTheme="minorHAnsi" w:eastAsiaTheme="minorHAnsi" w:hAnsiTheme="minorHAnsi" w:cstheme="minorHAnsi"/>
          <w:color w:val="000000"/>
          <w:sz w:val="22"/>
          <w:szCs w:val="22"/>
        </w:rPr>
        <w:t xml:space="preserve">̨ przesłanki do </w:t>
      </w:r>
      <w:r w:rsidR="000A1586" w:rsidRPr="00F10585">
        <w:rPr>
          <w:rFonts w:asciiTheme="minorHAnsi" w:eastAsiaTheme="minorHAnsi" w:hAnsiTheme="minorHAnsi" w:cstheme="minorHAnsi"/>
          <w:color w:val="000000"/>
          <w:sz w:val="22"/>
          <w:szCs w:val="22"/>
        </w:rPr>
        <w:t>unieważnienia</w:t>
      </w:r>
      <w:r w:rsidRPr="00F10585">
        <w:rPr>
          <w:rFonts w:asciiTheme="minorHAnsi" w:eastAsiaTheme="minorHAnsi" w:hAnsiTheme="minorHAnsi" w:cstheme="minorHAnsi"/>
          <w:color w:val="000000"/>
          <w:sz w:val="22"/>
          <w:szCs w:val="22"/>
        </w:rPr>
        <w:t xml:space="preserve"> </w:t>
      </w:r>
      <w:r w:rsidR="000A1586" w:rsidRPr="00F10585">
        <w:rPr>
          <w:rFonts w:asciiTheme="minorHAnsi" w:eastAsiaTheme="minorHAnsi" w:hAnsiTheme="minorHAnsi" w:cstheme="minorHAnsi"/>
          <w:color w:val="000000"/>
          <w:sz w:val="22"/>
          <w:szCs w:val="22"/>
        </w:rPr>
        <w:t>post</w:t>
      </w:r>
      <w:r w:rsidR="00544A37">
        <w:rPr>
          <w:rFonts w:asciiTheme="minorHAnsi" w:eastAsiaTheme="minorHAnsi" w:hAnsiTheme="minorHAnsi" w:cstheme="minorHAnsi"/>
          <w:color w:val="000000"/>
          <w:sz w:val="22"/>
          <w:szCs w:val="22"/>
        </w:rPr>
        <w:t>ę</w:t>
      </w:r>
      <w:r w:rsidR="000A1586" w:rsidRPr="00F10585">
        <w:rPr>
          <w:rFonts w:asciiTheme="minorHAnsi" w:eastAsiaTheme="minorHAnsi" w:hAnsiTheme="minorHAnsi" w:cstheme="minorHAnsi"/>
          <w:color w:val="000000"/>
          <w:sz w:val="22"/>
          <w:szCs w:val="22"/>
        </w:rPr>
        <w:t>powania</w:t>
      </w:r>
      <w:r w:rsidRPr="00F10585">
        <w:rPr>
          <w:rFonts w:asciiTheme="minorHAnsi" w:eastAsiaTheme="minorHAnsi" w:hAnsiTheme="minorHAnsi" w:cstheme="minorHAnsi"/>
          <w:color w:val="000000"/>
          <w:sz w:val="22"/>
          <w:szCs w:val="22"/>
        </w:rPr>
        <w:t xml:space="preserve">. </w:t>
      </w:r>
    </w:p>
    <w:p w14:paraId="2FAECCF5" w14:textId="77777777" w:rsidR="00007F1C" w:rsidRPr="00655648" w:rsidRDefault="00007F1C" w:rsidP="002A3399">
      <w:pPr>
        <w:pStyle w:val="Akapitzlist"/>
        <w:spacing w:line="276" w:lineRule="auto"/>
        <w:ind w:left="357"/>
        <w:rPr>
          <w:rFonts w:asciiTheme="minorHAnsi" w:hAnsiTheme="minorHAnsi" w:cstheme="minorHAnsi"/>
          <w:i/>
          <w:sz w:val="20"/>
          <w:szCs w:val="20"/>
        </w:rPr>
      </w:pPr>
    </w:p>
    <w:p w14:paraId="57368FE8" w14:textId="77777777" w:rsidR="00D808C2" w:rsidRPr="00655648" w:rsidRDefault="00D808C2" w:rsidP="002A3399">
      <w:pPr>
        <w:autoSpaceDE w:val="0"/>
        <w:autoSpaceDN w:val="0"/>
        <w:adjustRightInd w:val="0"/>
        <w:spacing w:line="276" w:lineRule="auto"/>
        <w:rPr>
          <w:rFonts w:asciiTheme="minorHAnsi" w:hAnsiTheme="minorHAnsi" w:cstheme="minorHAnsi"/>
          <w:sz w:val="10"/>
          <w:szCs w:val="10"/>
        </w:rPr>
      </w:pPr>
    </w:p>
    <w:p w14:paraId="63C7667A" w14:textId="42FA1057" w:rsidR="00301D1A" w:rsidRPr="008B63CE" w:rsidRDefault="00301D1A" w:rsidP="002A3399">
      <w:pPr>
        <w:pStyle w:val="Default"/>
        <w:numPr>
          <w:ilvl w:val="0"/>
          <w:numId w:val="61"/>
        </w:numPr>
        <w:spacing w:line="276" w:lineRule="auto"/>
        <w:rPr>
          <w:rFonts w:asciiTheme="minorHAnsi" w:eastAsia="Calibri" w:hAnsiTheme="minorHAnsi" w:cstheme="minorHAnsi"/>
          <w:b/>
          <w:bCs/>
          <w:color w:val="auto"/>
          <w:u w:val="single"/>
        </w:rPr>
      </w:pPr>
      <w:r w:rsidRPr="008B63CE">
        <w:rPr>
          <w:rFonts w:asciiTheme="minorHAnsi" w:hAnsiTheme="minorHAnsi" w:cstheme="minorHAnsi"/>
          <w:b/>
          <w:bCs/>
          <w:u w:val="single"/>
        </w:rPr>
        <w:t>Informacje o formalnościach, jakie muszą zostać dopełnione po wyborze oferty w celu zawarcia umowy w sprawie zamówienia publicznego</w:t>
      </w:r>
    </w:p>
    <w:p w14:paraId="71F4A837" w14:textId="0E013736" w:rsidR="00301D1A" w:rsidRPr="008B63CE" w:rsidRDefault="000A1586" w:rsidP="002A3399">
      <w:pPr>
        <w:pStyle w:val="Akapitzlist"/>
        <w:numPr>
          <w:ilvl w:val="1"/>
          <w:numId w:val="61"/>
        </w:numPr>
        <w:spacing w:line="276" w:lineRule="auto"/>
        <w:rPr>
          <w:rFonts w:ascii="Calibri" w:hAnsi="Calibri" w:cs="Calibri"/>
          <w:i/>
          <w:sz w:val="22"/>
          <w:szCs w:val="22"/>
        </w:rPr>
      </w:pPr>
      <w:r w:rsidRPr="008B63CE">
        <w:rPr>
          <w:rFonts w:ascii="Calibri" w:eastAsiaTheme="minorHAnsi" w:hAnsi="Calibri" w:cs="Calibri"/>
          <w:color w:val="000000"/>
          <w:sz w:val="22"/>
          <w:szCs w:val="22"/>
        </w:rPr>
        <w:t>Zamawiający</w:t>
      </w:r>
      <w:r w:rsidR="00301D1A" w:rsidRPr="008B63CE">
        <w:rPr>
          <w:rFonts w:ascii="Calibri" w:eastAsiaTheme="minorHAnsi" w:hAnsi="Calibri" w:cs="Calibri"/>
          <w:color w:val="000000"/>
          <w:sz w:val="22"/>
          <w:szCs w:val="22"/>
        </w:rPr>
        <w:t xml:space="preserve"> zawiera </w:t>
      </w:r>
      <w:r w:rsidRPr="008B63CE">
        <w:rPr>
          <w:rFonts w:ascii="Calibri" w:eastAsiaTheme="minorHAnsi" w:hAnsi="Calibri" w:cs="Calibri"/>
          <w:color w:val="000000"/>
          <w:sz w:val="22"/>
          <w:szCs w:val="22"/>
        </w:rPr>
        <w:t>umowę</w:t>
      </w:r>
      <w:r w:rsidR="00301D1A" w:rsidRPr="008B63CE">
        <w:rPr>
          <w:rFonts w:ascii="Calibri" w:eastAsiaTheme="minorHAnsi" w:hAnsi="Calibri" w:cs="Calibri"/>
          <w:color w:val="000000"/>
          <w:sz w:val="22"/>
          <w:szCs w:val="22"/>
        </w:rPr>
        <w:t xml:space="preserve">̨ w sprawie </w:t>
      </w:r>
      <w:r w:rsidRPr="008B63CE">
        <w:rPr>
          <w:rFonts w:ascii="Calibri" w:eastAsiaTheme="minorHAnsi" w:hAnsi="Calibri" w:cs="Calibri"/>
          <w:color w:val="000000"/>
          <w:sz w:val="22"/>
          <w:szCs w:val="22"/>
        </w:rPr>
        <w:t>zamówienia</w:t>
      </w:r>
      <w:r w:rsidR="00301D1A" w:rsidRPr="008B63CE">
        <w:rPr>
          <w:rFonts w:ascii="Calibri" w:eastAsiaTheme="minorHAnsi" w:hAnsi="Calibri" w:cs="Calibri"/>
          <w:color w:val="000000"/>
          <w:sz w:val="22"/>
          <w:szCs w:val="22"/>
        </w:rPr>
        <w:t xml:space="preserve"> publicznego, z </w:t>
      </w:r>
      <w:r w:rsidR="00721F39" w:rsidRPr="008B63CE">
        <w:rPr>
          <w:rFonts w:ascii="Calibri" w:eastAsiaTheme="minorHAnsi" w:hAnsi="Calibri" w:cs="Calibri"/>
          <w:color w:val="000000"/>
          <w:sz w:val="22"/>
          <w:szCs w:val="22"/>
        </w:rPr>
        <w:t>uwzględnieniem</w:t>
      </w:r>
      <w:r w:rsidR="00301D1A" w:rsidRPr="008B63CE">
        <w:rPr>
          <w:rFonts w:ascii="Calibri" w:eastAsiaTheme="minorHAnsi" w:hAnsi="Calibri" w:cs="Calibri"/>
          <w:color w:val="000000"/>
          <w:sz w:val="22"/>
          <w:szCs w:val="22"/>
        </w:rPr>
        <w:t xml:space="preserve"> art. 577</w:t>
      </w:r>
      <w:r w:rsidR="003538D5" w:rsidRPr="008B63CE">
        <w:rPr>
          <w:rFonts w:ascii="Calibri" w:eastAsiaTheme="minorHAnsi" w:hAnsi="Calibri" w:cs="Calibri"/>
          <w:color w:val="000000"/>
          <w:sz w:val="22"/>
          <w:szCs w:val="22"/>
        </w:rPr>
        <w:t xml:space="preserve"> ustawy </w:t>
      </w:r>
      <w:proofErr w:type="spellStart"/>
      <w:r w:rsidR="003538D5" w:rsidRPr="008B63CE">
        <w:rPr>
          <w:rFonts w:ascii="Calibri" w:eastAsiaTheme="minorHAnsi" w:hAnsi="Calibri" w:cs="Calibri"/>
          <w:color w:val="000000"/>
          <w:sz w:val="22"/>
          <w:szCs w:val="22"/>
        </w:rPr>
        <w:t>Pzp</w:t>
      </w:r>
      <w:proofErr w:type="spellEnd"/>
      <w:r w:rsidR="00301D1A" w:rsidRPr="008B63CE">
        <w:rPr>
          <w:rFonts w:ascii="Calibri" w:eastAsiaTheme="minorHAnsi" w:hAnsi="Calibri" w:cs="Calibri"/>
          <w:color w:val="000000"/>
          <w:sz w:val="22"/>
          <w:szCs w:val="22"/>
        </w:rPr>
        <w:t xml:space="preserve">, w terminie nie </w:t>
      </w:r>
      <w:r w:rsidRPr="008B63CE">
        <w:rPr>
          <w:rFonts w:ascii="Calibri" w:eastAsiaTheme="minorHAnsi" w:hAnsi="Calibri" w:cs="Calibri"/>
          <w:color w:val="000000"/>
          <w:sz w:val="22"/>
          <w:szCs w:val="22"/>
        </w:rPr>
        <w:t>krótszym</w:t>
      </w:r>
      <w:r w:rsidR="005C0169" w:rsidRPr="008B63CE">
        <w:rPr>
          <w:rFonts w:ascii="Calibri" w:eastAsiaTheme="minorHAnsi" w:hAnsi="Calibri" w:cs="Calibri"/>
          <w:color w:val="000000"/>
          <w:sz w:val="22"/>
          <w:szCs w:val="22"/>
        </w:rPr>
        <w:t xml:space="preserve"> </w:t>
      </w:r>
      <w:r w:rsidRPr="008B63CE">
        <w:rPr>
          <w:rFonts w:ascii="Calibri" w:eastAsiaTheme="minorHAnsi" w:hAnsi="Calibri" w:cs="Calibri"/>
          <w:color w:val="000000"/>
          <w:sz w:val="22"/>
          <w:szCs w:val="22"/>
        </w:rPr>
        <w:t>niż</w:t>
      </w:r>
      <w:r w:rsidR="005C0169" w:rsidRPr="008B63CE">
        <w:rPr>
          <w:rFonts w:ascii="Calibri" w:eastAsiaTheme="minorHAnsi" w:hAnsi="Calibri" w:cs="Calibri"/>
          <w:color w:val="000000"/>
          <w:sz w:val="22"/>
          <w:szCs w:val="22"/>
        </w:rPr>
        <w:t xml:space="preserve"> 10</w:t>
      </w:r>
      <w:r w:rsidR="00301D1A" w:rsidRPr="008B63CE">
        <w:rPr>
          <w:rFonts w:ascii="Calibri" w:eastAsiaTheme="minorHAnsi" w:hAnsi="Calibri" w:cs="Calibri"/>
          <w:color w:val="000000"/>
          <w:sz w:val="22"/>
          <w:szCs w:val="22"/>
        </w:rPr>
        <w:t xml:space="preserve"> dni od dnia przesłania zawiadomienia o wyborze najkorzystniejszej oferty, </w:t>
      </w:r>
      <w:r w:rsidRPr="008B63CE">
        <w:rPr>
          <w:rFonts w:ascii="Calibri" w:eastAsiaTheme="minorHAnsi" w:hAnsi="Calibri" w:cs="Calibri"/>
          <w:color w:val="000000"/>
          <w:sz w:val="22"/>
          <w:szCs w:val="22"/>
        </w:rPr>
        <w:t>jeżeli</w:t>
      </w:r>
      <w:r w:rsidR="00301D1A" w:rsidRPr="008B63CE">
        <w:rPr>
          <w:rFonts w:ascii="Calibri" w:eastAsiaTheme="minorHAnsi" w:hAnsi="Calibri" w:cs="Calibri"/>
          <w:color w:val="000000"/>
          <w:sz w:val="22"/>
          <w:szCs w:val="22"/>
        </w:rPr>
        <w:t xml:space="preserve"> zawiadomienie to zostało przesłane przy </w:t>
      </w:r>
      <w:r w:rsidRPr="008B63CE">
        <w:rPr>
          <w:rFonts w:ascii="Calibri" w:eastAsiaTheme="minorHAnsi" w:hAnsi="Calibri" w:cs="Calibri"/>
          <w:color w:val="000000"/>
          <w:sz w:val="22"/>
          <w:szCs w:val="22"/>
        </w:rPr>
        <w:t>użyciu</w:t>
      </w:r>
      <w:r w:rsidR="00301D1A" w:rsidRPr="008B63CE">
        <w:rPr>
          <w:rFonts w:ascii="Calibri" w:eastAsiaTheme="minorHAnsi" w:hAnsi="Calibri" w:cs="Calibri"/>
          <w:color w:val="000000"/>
          <w:sz w:val="22"/>
          <w:szCs w:val="22"/>
        </w:rPr>
        <w:t xml:space="preserve"> </w:t>
      </w:r>
      <w:r w:rsidRPr="008B63CE">
        <w:rPr>
          <w:rFonts w:ascii="Calibri" w:eastAsiaTheme="minorHAnsi" w:hAnsi="Calibri" w:cs="Calibri"/>
          <w:color w:val="000000"/>
          <w:sz w:val="22"/>
          <w:szCs w:val="22"/>
        </w:rPr>
        <w:t>środków</w:t>
      </w:r>
      <w:r w:rsidR="00301D1A" w:rsidRPr="008B63CE">
        <w:rPr>
          <w:rFonts w:ascii="Calibri" w:eastAsiaTheme="minorHAnsi" w:hAnsi="Calibri" w:cs="Calibri"/>
          <w:color w:val="000000"/>
          <w:sz w:val="22"/>
          <w:szCs w:val="22"/>
        </w:rPr>
        <w:t xml:space="preserve"> kom</w:t>
      </w:r>
      <w:r w:rsidR="005C0169" w:rsidRPr="008B63CE">
        <w:rPr>
          <w:rFonts w:ascii="Calibri" w:eastAsiaTheme="minorHAnsi" w:hAnsi="Calibri" w:cs="Calibri"/>
          <w:color w:val="000000"/>
          <w:sz w:val="22"/>
          <w:szCs w:val="22"/>
        </w:rPr>
        <w:t xml:space="preserve">unikacji </w:t>
      </w:r>
      <w:r w:rsidR="00B11207" w:rsidRPr="008B63CE">
        <w:rPr>
          <w:rFonts w:ascii="Calibri" w:eastAsiaTheme="minorHAnsi" w:hAnsi="Calibri" w:cs="Calibri"/>
          <w:color w:val="000000"/>
          <w:sz w:val="22"/>
          <w:szCs w:val="22"/>
        </w:rPr>
        <w:t>elektronicznej</w:t>
      </w:r>
      <w:r w:rsidR="005C0169" w:rsidRPr="008B63CE">
        <w:rPr>
          <w:rFonts w:ascii="Calibri" w:eastAsiaTheme="minorHAnsi" w:hAnsi="Calibri" w:cs="Calibri"/>
          <w:color w:val="000000"/>
          <w:sz w:val="22"/>
          <w:szCs w:val="22"/>
        </w:rPr>
        <w:t xml:space="preserve"> albo 15</w:t>
      </w:r>
      <w:r w:rsidR="00301D1A" w:rsidRPr="008B63CE">
        <w:rPr>
          <w:rFonts w:ascii="Calibri" w:eastAsiaTheme="minorHAnsi" w:hAnsi="Calibri" w:cs="Calibri"/>
          <w:color w:val="000000"/>
          <w:sz w:val="22"/>
          <w:szCs w:val="22"/>
        </w:rPr>
        <w:t xml:space="preserve"> dni, </w:t>
      </w:r>
      <w:r w:rsidRPr="008B63CE">
        <w:rPr>
          <w:rFonts w:ascii="Calibri" w:eastAsiaTheme="minorHAnsi" w:hAnsi="Calibri" w:cs="Calibri"/>
          <w:color w:val="000000"/>
          <w:sz w:val="22"/>
          <w:szCs w:val="22"/>
        </w:rPr>
        <w:t>jeżeli</w:t>
      </w:r>
      <w:r w:rsidR="00301D1A" w:rsidRPr="008B63CE">
        <w:rPr>
          <w:rFonts w:ascii="Calibri" w:eastAsiaTheme="minorHAnsi" w:hAnsi="Calibri" w:cs="Calibri"/>
          <w:color w:val="000000"/>
          <w:sz w:val="22"/>
          <w:szCs w:val="22"/>
        </w:rPr>
        <w:t xml:space="preserve"> zostało przesłane w inny </w:t>
      </w:r>
      <w:r w:rsidRPr="008B63CE">
        <w:rPr>
          <w:rFonts w:ascii="Calibri" w:eastAsiaTheme="minorHAnsi" w:hAnsi="Calibri" w:cs="Calibri"/>
          <w:color w:val="000000"/>
          <w:sz w:val="22"/>
          <w:szCs w:val="22"/>
        </w:rPr>
        <w:t>sposób</w:t>
      </w:r>
      <w:r w:rsidR="00301D1A" w:rsidRPr="008B63CE">
        <w:rPr>
          <w:rFonts w:ascii="Calibri" w:eastAsiaTheme="minorHAnsi" w:hAnsi="Calibri" w:cs="Calibri"/>
          <w:color w:val="000000"/>
          <w:sz w:val="22"/>
          <w:szCs w:val="22"/>
        </w:rPr>
        <w:t xml:space="preserve">. </w:t>
      </w:r>
    </w:p>
    <w:p w14:paraId="51E62A15" w14:textId="7617AB11" w:rsidR="00301D1A" w:rsidRPr="008B63CE" w:rsidRDefault="000A1586" w:rsidP="002A3399">
      <w:pPr>
        <w:pStyle w:val="Akapitzlist"/>
        <w:numPr>
          <w:ilvl w:val="1"/>
          <w:numId w:val="61"/>
        </w:numPr>
        <w:spacing w:line="276" w:lineRule="auto"/>
        <w:rPr>
          <w:rFonts w:ascii="Calibri" w:hAnsi="Calibri" w:cs="Calibri"/>
          <w:i/>
          <w:sz w:val="22"/>
          <w:szCs w:val="22"/>
        </w:rPr>
      </w:pPr>
      <w:r w:rsidRPr="008B63CE">
        <w:rPr>
          <w:rFonts w:ascii="Calibri" w:eastAsiaTheme="minorHAnsi" w:hAnsi="Calibri" w:cs="Calibri"/>
          <w:color w:val="000000"/>
          <w:sz w:val="22"/>
          <w:szCs w:val="22"/>
        </w:rPr>
        <w:t>Zamawiający</w:t>
      </w:r>
      <w:r w:rsidR="00301D1A" w:rsidRPr="008B63CE">
        <w:rPr>
          <w:rFonts w:ascii="Calibri" w:eastAsiaTheme="minorHAnsi" w:hAnsi="Calibri" w:cs="Calibri"/>
          <w:color w:val="000000"/>
          <w:sz w:val="22"/>
          <w:szCs w:val="22"/>
        </w:rPr>
        <w:t xml:space="preserve"> </w:t>
      </w:r>
      <w:r w:rsidRPr="008B63CE">
        <w:rPr>
          <w:rFonts w:ascii="Calibri" w:eastAsiaTheme="minorHAnsi" w:hAnsi="Calibri" w:cs="Calibri"/>
          <w:color w:val="000000"/>
          <w:sz w:val="22"/>
          <w:szCs w:val="22"/>
        </w:rPr>
        <w:t>może</w:t>
      </w:r>
      <w:r w:rsidR="00301D1A" w:rsidRPr="008B63CE">
        <w:rPr>
          <w:rFonts w:ascii="Calibri" w:eastAsiaTheme="minorHAnsi" w:hAnsi="Calibri" w:cs="Calibri"/>
          <w:color w:val="000000"/>
          <w:sz w:val="22"/>
          <w:szCs w:val="22"/>
        </w:rPr>
        <w:t xml:space="preserve"> </w:t>
      </w:r>
      <w:r w:rsidRPr="008B63CE">
        <w:rPr>
          <w:rFonts w:ascii="Calibri" w:eastAsiaTheme="minorHAnsi" w:hAnsi="Calibri" w:cs="Calibri"/>
          <w:color w:val="000000"/>
          <w:sz w:val="22"/>
          <w:szCs w:val="22"/>
        </w:rPr>
        <w:t>zawrze</w:t>
      </w:r>
      <w:r w:rsidR="00CF5F2F" w:rsidRPr="008B63CE">
        <w:rPr>
          <w:rFonts w:ascii="Calibri" w:eastAsiaTheme="minorHAnsi" w:hAnsi="Calibri" w:cs="Calibri"/>
          <w:color w:val="000000"/>
          <w:sz w:val="22"/>
          <w:szCs w:val="22"/>
        </w:rPr>
        <w:t xml:space="preserve">ć </w:t>
      </w:r>
      <w:r w:rsidRPr="008B63CE">
        <w:rPr>
          <w:rFonts w:ascii="Calibri" w:eastAsiaTheme="minorHAnsi" w:hAnsi="Calibri" w:cs="Calibri"/>
          <w:color w:val="000000"/>
          <w:sz w:val="22"/>
          <w:szCs w:val="22"/>
        </w:rPr>
        <w:t>umowę</w:t>
      </w:r>
      <w:r w:rsidR="00301D1A" w:rsidRPr="008B63CE">
        <w:rPr>
          <w:rFonts w:ascii="Calibri" w:eastAsiaTheme="minorHAnsi" w:hAnsi="Calibri" w:cs="Calibri"/>
          <w:color w:val="000000"/>
          <w:sz w:val="22"/>
          <w:szCs w:val="22"/>
        </w:rPr>
        <w:t xml:space="preserve">̨ w sprawie </w:t>
      </w:r>
      <w:r w:rsidRPr="008B63CE">
        <w:rPr>
          <w:rFonts w:ascii="Calibri" w:eastAsiaTheme="minorHAnsi" w:hAnsi="Calibri" w:cs="Calibri"/>
          <w:color w:val="000000"/>
          <w:sz w:val="22"/>
          <w:szCs w:val="22"/>
        </w:rPr>
        <w:t>zamówienia</w:t>
      </w:r>
      <w:r w:rsidR="00301D1A" w:rsidRPr="008B63CE">
        <w:rPr>
          <w:rFonts w:ascii="Calibri" w:eastAsiaTheme="minorHAnsi" w:hAnsi="Calibri" w:cs="Calibri"/>
          <w:color w:val="000000"/>
          <w:sz w:val="22"/>
          <w:szCs w:val="22"/>
        </w:rPr>
        <w:t xml:space="preserve"> publicznego przed upływe</w:t>
      </w:r>
      <w:r w:rsidR="005C0169" w:rsidRPr="008B63CE">
        <w:rPr>
          <w:rFonts w:ascii="Calibri" w:eastAsiaTheme="minorHAnsi" w:hAnsi="Calibri" w:cs="Calibri"/>
          <w:color w:val="000000"/>
          <w:sz w:val="22"/>
          <w:szCs w:val="22"/>
        </w:rPr>
        <w:t xml:space="preserve">m terminu, o </w:t>
      </w:r>
      <w:r w:rsidRPr="008B63CE">
        <w:rPr>
          <w:rFonts w:ascii="Calibri" w:eastAsiaTheme="minorHAnsi" w:hAnsi="Calibri" w:cs="Calibri"/>
          <w:color w:val="000000"/>
          <w:sz w:val="22"/>
          <w:szCs w:val="22"/>
        </w:rPr>
        <w:t>którym</w:t>
      </w:r>
      <w:r w:rsidR="005C0169" w:rsidRPr="008B63CE">
        <w:rPr>
          <w:rFonts w:ascii="Calibri" w:eastAsiaTheme="minorHAnsi" w:hAnsi="Calibri" w:cs="Calibri"/>
          <w:color w:val="000000"/>
          <w:sz w:val="22"/>
          <w:szCs w:val="22"/>
        </w:rPr>
        <w:t xml:space="preserve"> mowa w pkt</w:t>
      </w:r>
      <w:r w:rsidR="00301D1A" w:rsidRPr="008B63CE">
        <w:rPr>
          <w:rFonts w:ascii="Calibri" w:eastAsiaTheme="minorHAnsi" w:hAnsi="Calibri" w:cs="Calibri"/>
          <w:color w:val="000000"/>
          <w:sz w:val="22"/>
          <w:szCs w:val="22"/>
        </w:rPr>
        <w:t xml:space="preserve"> 1, </w:t>
      </w:r>
      <w:r w:rsidRPr="008B63CE">
        <w:rPr>
          <w:rFonts w:ascii="Calibri" w:eastAsiaTheme="minorHAnsi" w:hAnsi="Calibri" w:cs="Calibri"/>
          <w:color w:val="000000"/>
          <w:sz w:val="22"/>
          <w:szCs w:val="22"/>
        </w:rPr>
        <w:t>jeżeli</w:t>
      </w:r>
      <w:r w:rsidR="00301D1A" w:rsidRPr="008B63CE">
        <w:rPr>
          <w:rFonts w:ascii="Calibri" w:eastAsiaTheme="minorHAnsi" w:hAnsi="Calibri" w:cs="Calibri"/>
          <w:color w:val="000000"/>
          <w:sz w:val="22"/>
          <w:szCs w:val="22"/>
        </w:rPr>
        <w:t xml:space="preserve"> w </w:t>
      </w:r>
      <w:r w:rsidRPr="008B63CE">
        <w:rPr>
          <w:rFonts w:ascii="Calibri" w:eastAsiaTheme="minorHAnsi" w:hAnsi="Calibri" w:cs="Calibri"/>
          <w:color w:val="000000"/>
          <w:sz w:val="22"/>
          <w:szCs w:val="22"/>
        </w:rPr>
        <w:t>post</w:t>
      </w:r>
      <w:r w:rsidR="00CF5F2F" w:rsidRPr="008B63CE">
        <w:rPr>
          <w:rFonts w:ascii="Calibri" w:eastAsiaTheme="minorHAnsi" w:hAnsi="Calibri" w:cs="Calibri"/>
          <w:color w:val="000000"/>
          <w:sz w:val="22"/>
          <w:szCs w:val="22"/>
        </w:rPr>
        <w:t>ę</w:t>
      </w:r>
      <w:r w:rsidRPr="008B63CE">
        <w:rPr>
          <w:rFonts w:ascii="Calibri" w:eastAsiaTheme="minorHAnsi" w:hAnsi="Calibri" w:cs="Calibri"/>
          <w:color w:val="000000"/>
          <w:sz w:val="22"/>
          <w:szCs w:val="22"/>
        </w:rPr>
        <w:t>powaniu</w:t>
      </w:r>
      <w:r w:rsidR="00301D1A" w:rsidRPr="008B63CE">
        <w:rPr>
          <w:rFonts w:ascii="Calibri" w:eastAsiaTheme="minorHAnsi" w:hAnsi="Calibri" w:cs="Calibri"/>
          <w:color w:val="000000"/>
          <w:sz w:val="22"/>
          <w:szCs w:val="22"/>
        </w:rPr>
        <w:t xml:space="preserve"> o udzielenie </w:t>
      </w:r>
      <w:r w:rsidRPr="008B63CE">
        <w:rPr>
          <w:rFonts w:ascii="Calibri" w:eastAsiaTheme="minorHAnsi" w:hAnsi="Calibri" w:cs="Calibri"/>
          <w:color w:val="000000"/>
          <w:sz w:val="22"/>
          <w:szCs w:val="22"/>
        </w:rPr>
        <w:t>zamówienia</w:t>
      </w:r>
      <w:r w:rsidR="00301D1A" w:rsidRPr="008B63CE">
        <w:rPr>
          <w:rFonts w:ascii="Calibri" w:eastAsiaTheme="minorHAnsi" w:hAnsi="Calibri" w:cs="Calibri"/>
          <w:color w:val="000000"/>
          <w:sz w:val="22"/>
          <w:szCs w:val="22"/>
        </w:rPr>
        <w:t xml:space="preserve"> </w:t>
      </w:r>
      <w:r w:rsidRPr="008B63CE">
        <w:rPr>
          <w:rFonts w:ascii="Calibri" w:eastAsiaTheme="minorHAnsi" w:hAnsi="Calibri" w:cs="Calibri"/>
          <w:color w:val="000000"/>
          <w:sz w:val="22"/>
          <w:szCs w:val="22"/>
        </w:rPr>
        <w:t>złożono</w:t>
      </w:r>
      <w:r w:rsidR="00301D1A" w:rsidRPr="008B63CE">
        <w:rPr>
          <w:rFonts w:ascii="Calibri" w:eastAsiaTheme="minorHAnsi" w:hAnsi="Calibri" w:cs="Calibri"/>
          <w:color w:val="000000"/>
          <w:sz w:val="22"/>
          <w:szCs w:val="22"/>
        </w:rPr>
        <w:t xml:space="preserve"> tylko jedną </w:t>
      </w:r>
      <w:r w:rsidR="00C96C6A" w:rsidRPr="008B63CE">
        <w:rPr>
          <w:rFonts w:ascii="Calibri" w:eastAsiaTheme="minorHAnsi" w:hAnsi="Calibri" w:cs="Calibri"/>
          <w:color w:val="000000"/>
          <w:sz w:val="22"/>
          <w:szCs w:val="22"/>
        </w:rPr>
        <w:t>ofertę</w:t>
      </w:r>
      <w:r w:rsidR="00301D1A" w:rsidRPr="008B63CE">
        <w:rPr>
          <w:rFonts w:ascii="Calibri" w:eastAsiaTheme="minorHAnsi" w:hAnsi="Calibri" w:cs="Calibri"/>
          <w:color w:val="000000"/>
          <w:sz w:val="22"/>
          <w:szCs w:val="22"/>
        </w:rPr>
        <w:t xml:space="preserve">̨. </w:t>
      </w:r>
    </w:p>
    <w:p w14:paraId="01F57BA5" w14:textId="11AC80EB" w:rsidR="00437C98" w:rsidRPr="008B63CE" w:rsidRDefault="003F2D57" w:rsidP="002A3399">
      <w:pPr>
        <w:pStyle w:val="Akapitzlist"/>
        <w:numPr>
          <w:ilvl w:val="1"/>
          <w:numId w:val="61"/>
        </w:numPr>
        <w:spacing w:line="276" w:lineRule="auto"/>
        <w:rPr>
          <w:rFonts w:ascii="Calibri" w:hAnsi="Calibri" w:cs="Calibri"/>
          <w:i/>
          <w:sz w:val="22"/>
          <w:szCs w:val="22"/>
        </w:rPr>
      </w:pPr>
      <w:r w:rsidRPr="008B63CE">
        <w:rPr>
          <w:rFonts w:ascii="Calibri" w:eastAsiaTheme="minorHAnsi" w:hAnsi="Calibri" w:cs="Calibri"/>
          <w:color w:val="000000"/>
          <w:sz w:val="22"/>
          <w:szCs w:val="22"/>
        </w:rPr>
        <w:lastRenderedPageBreak/>
        <w:t xml:space="preserve">Zamawiający </w:t>
      </w:r>
      <w:r w:rsidR="009B2E39" w:rsidRPr="008B63CE">
        <w:rPr>
          <w:rFonts w:ascii="Calibri" w:eastAsiaTheme="minorHAnsi" w:hAnsi="Calibri" w:cs="Calibri"/>
          <w:color w:val="000000"/>
          <w:sz w:val="22"/>
          <w:szCs w:val="22"/>
        </w:rPr>
        <w:t xml:space="preserve">zaleca zawarcie umowy </w:t>
      </w:r>
      <w:r w:rsidR="009B2E39" w:rsidRPr="008B63CE">
        <w:rPr>
          <w:rFonts w:ascii="Calibri" w:hAnsi="Calibri" w:cs="Calibri"/>
          <w:sz w:val="22"/>
          <w:szCs w:val="22"/>
        </w:rPr>
        <w:t xml:space="preserve">w formie elektronicznej opatrzonej podpisem kwalifikowanym (nie dopuszcza się podpisu w osobnym pliku). </w:t>
      </w:r>
      <w:r w:rsidR="00E47828" w:rsidRPr="008B63CE">
        <w:rPr>
          <w:rFonts w:ascii="Calibri" w:hAnsi="Calibri" w:cs="Calibri"/>
          <w:sz w:val="22"/>
          <w:szCs w:val="22"/>
        </w:rPr>
        <w:t>O</w:t>
      </w:r>
      <w:r w:rsidR="00437C98" w:rsidRPr="008B63CE">
        <w:rPr>
          <w:rFonts w:ascii="Calibri" w:hAnsi="Calibri" w:cs="Calibri"/>
          <w:sz w:val="22"/>
          <w:szCs w:val="22"/>
        </w:rPr>
        <w:t>świadczenie woli złożone w formie elektronicznej</w:t>
      </w:r>
      <w:r w:rsidR="00B045C1" w:rsidRPr="008B63CE">
        <w:rPr>
          <w:rFonts w:ascii="Calibri" w:hAnsi="Calibri" w:cs="Calibri"/>
          <w:sz w:val="22"/>
          <w:szCs w:val="22"/>
        </w:rPr>
        <w:t xml:space="preserve"> </w:t>
      </w:r>
      <w:r w:rsidR="00437C98" w:rsidRPr="008B63CE">
        <w:rPr>
          <w:rFonts w:ascii="Calibri" w:hAnsi="Calibri" w:cs="Calibri"/>
          <w:sz w:val="22"/>
          <w:szCs w:val="22"/>
        </w:rPr>
        <w:t>jest równoważne z oświadczeniem woli złożonym w formie pisemnej.</w:t>
      </w:r>
      <w:r w:rsidR="003C7B70" w:rsidRPr="008B63CE">
        <w:rPr>
          <w:rFonts w:ascii="Calibri" w:hAnsi="Calibri" w:cs="Calibri"/>
          <w:sz w:val="22"/>
          <w:szCs w:val="22"/>
        </w:rPr>
        <w:t xml:space="preserve">  </w:t>
      </w:r>
    </w:p>
    <w:p w14:paraId="7F90EAF2" w14:textId="77777777" w:rsidR="00BA029C" w:rsidRPr="008B63CE" w:rsidRDefault="00BA029C" w:rsidP="002A3399">
      <w:pPr>
        <w:pStyle w:val="Akapitzlist"/>
        <w:numPr>
          <w:ilvl w:val="1"/>
          <w:numId w:val="61"/>
        </w:numPr>
        <w:spacing w:line="276" w:lineRule="auto"/>
        <w:rPr>
          <w:rFonts w:ascii="Calibri" w:hAnsi="Calibri" w:cs="Calibri"/>
          <w:b/>
          <w:i/>
          <w:sz w:val="22"/>
          <w:szCs w:val="22"/>
        </w:rPr>
      </w:pPr>
      <w:r w:rsidRPr="008B63CE">
        <w:rPr>
          <w:rFonts w:ascii="Calibri" w:hAnsi="Calibri" w:cs="Calibri"/>
          <w:sz w:val="22"/>
          <w:szCs w:val="22"/>
        </w:rPr>
        <w:t xml:space="preserve">Zamawiający zastrzega możliwość podpisania jednej umowy, łączącej realizację kilku lub wszystkich części (pakietów) w ramach zamówienia, jeżeli dany Wykonawca zostanie wybrany w zakresie więcej niż jednej części (pakietu). </w:t>
      </w:r>
    </w:p>
    <w:p w14:paraId="5C528418" w14:textId="668B317F" w:rsidR="0099168F" w:rsidRPr="008B63CE" w:rsidRDefault="00301D1A" w:rsidP="002A3399">
      <w:pPr>
        <w:pStyle w:val="Akapitzlist"/>
        <w:numPr>
          <w:ilvl w:val="1"/>
          <w:numId w:val="61"/>
        </w:numPr>
        <w:spacing w:line="276" w:lineRule="auto"/>
        <w:rPr>
          <w:rFonts w:ascii="Calibri" w:hAnsi="Calibri" w:cs="Calibri"/>
          <w:i/>
          <w:sz w:val="22"/>
          <w:szCs w:val="22"/>
        </w:rPr>
      </w:pPr>
      <w:r w:rsidRPr="008B63CE">
        <w:rPr>
          <w:rFonts w:ascii="Calibri" w:eastAsiaTheme="minorHAnsi" w:hAnsi="Calibri" w:cs="Calibri"/>
          <w:color w:val="000000"/>
          <w:sz w:val="22"/>
          <w:szCs w:val="22"/>
        </w:rPr>
        <w:t>Wykonawca</w:t>
      </w:r>
      <w:r w:rsidR="00735793" w:rsidRPr="008B63CE">
        <w:rPr>
          <w:rFonts w:ascii="Calibri" w:eastAsiaTheme="minorHAnsi" w:hAnsi="Calibri" w:cs="Calibri"/>
          <w:color w:val="000000"/>
          <w:sz w:val="22"/>
          <w:szCs w:val="22"/>
        </w:rPr>
        <w:t xml:space="preserve"> </w:t>
      </w:r>
      <w:r w:rsidRPr="008B63CE">
        <w:rPr>
          <w:rFonts w:ascii="Calibri" w:eastAsiaTheme="minorHAnsi" w:hAnsi="Calibri" w:cs="Calibri"/>
          <w:color w:val="000000"/>
          <w:sz w:val="22"/>
          <w:szCs w:val="22"/>
        </w:rPr>
        <w:t xml:space="preserve">ma obowiązek zawrzeć umowę w sprawie zamówienia na warunkach określonych w projektowanych postanowieniach umowy, które stanowią </w:t>
      </w:r>
      <w:r w:rsidRPr="008B63CE">
        <w:rPr>
          <w:rFonts w:ascii="Calibri" w:eastAsiaTheme="minorHAnsi" w:hAnsi="Calibri" w:cs="Calibri"/>
          <w:i/>
          <w:color w:val="000000"/>
          <w:sz w:val="22"/>
          <w:szCs w:val="22"/>
        </w:rPr>
        <w:t xml:space="preserve">Załącznik Nr </w:t>
      </w:r>
      <w:r w:rsidR="00455CAF" w:rsidRPr="008B63CE">
        <w:rPr>
          <w:rFonts w:ascii="Calibri" w:eastAsiaTheme="minorHAnsi" w:hAnsi="Calibri" w:cs="Calibri"/>
          <w:i/>
          <w:color w:val="000000"/>
          <w:sz w:val="22"/>
          <w:szCs w:val="22"/>
        </w:rPr>
        <w:t>3</w:t>
      </w:r>
      <w:r w:rsidRPr="008B63CE">
        <w:rPr>
          <w:rFonts w:ascii="Calibri" w:eastAsiaTheme="minorHAnsi" w:hAnsi="Calibri" w:cs="Calibri"/>
          <w:i/>
          <w:color w:val="000000"/>
          <w:sz w:val="22"/>
          <w:szCs w:val="22"/>
        </w:rPr>
        <w:t xml:space="preserve"> do SWZ</w:t>
      </w:r>
      <w:r w:rsidRPr="008B63CE">
        <w:rPr>
          <w:rFonts w:ascii="Calibri" w:eastAsiaTheme="minorHAnsi" w:hAnsi="Calibri" w:cs="Calibri"/>
          <w:color w:val="000000"/>
          <w:sz w:val="22"/>
          <w:szCs w:val="22"/>
        </w:rPr>
        <w:t>. Umowa zostanie uzupełniona o zapisy</w:t>
      </w:r>
      <w:r w:rsidR="0099168F" w:rsidRPr="008B63CE">
        <w:rPr>
          <w:rFonts w:ascii="Calibri" w:eastAsiaTheme="minorHAnsi" w:hAnsi="Calibri" w:cs="Calibri"/>
          <w:color w:val="000000"/>
          <w:sz w:val="22"/>
          <w:szCs w:val="22"/>
        </w:rPr>
        <w:t xml:space="preserve"> wynikające ze złożonej oferty. </w:t>
      </w:r>
      <w:r w:rsidR="0099168F" w:rsidRPr="008B63CE">
        <w:rPr>
          <w:rFonts w:ascii="Calibri" w:hAnsi="Calibri" w:cs="Calibri"/>
          <w:sz w:val="22"/>
          <w:szCs w:val="22"/>
        </w:rPr>
        <w:t>Data oznaczona w umowie jako data zawarcia umowy będzie pierwszym dniem jej realizacji.</w:t>
      </w:r>
    </w:p>
    <w:p w14:paraId="612D9AB2" w14:textId="42680E38" w:rsidR="00CC6596" w:rsidRPr="008B63CE" w:rsidRDefault="00CC6596" w:rsidP="002A3399">
      <w:pPr>
        <w:pStyle w:val="Akapitzlist"/>
        <w:numPr>
          <w:ilvl w:val="1"/>
          <w:numId w:val="61"/>
        </w:numPr>
        <w:spacing w:line="276" w:lineRule="auto"/>
        <w:rPr>
          <w:rFonts w:ascii="Calibri" w:hAnsi="Calibri" w:cs="Calibri"/>
          <w:i/>
          <w:sz w:val="22"/>
          <w:szCs w:val="22"/>
        </w:rPr>
      </w:pPr>
      <w:r w:rsidRPr="008B63CE">
        <w:rPr>
          <w:rFonts w:ascii="Calibri" w:hAnsi="Calibri" w:cs="Calibri"/>
          <w:sz w:val="22"/>
          <w:szCs w:val="22"/>
        </w:rPr>
        <w:t xml:space="preserve">Jeżeli zostanie wybrana oferta Wykonawców wspólnie ubiegających się o zamówienie, to Zamawiający może zażądać przed podpisaniem Umowy przedłożenia kopii umowy regulującej ich współpracę w zakresie obejmującym wykonanie zamówienia. Z treści powyższej umowy powinno w szczególności wynikać: zasady współdziałania, zakres współuczestnictwa i podział obowiązków Wykonawców w wykonaniu przedmiotu zamówienia (art. 59 ustawy </w:t>
      </w:r>
      <w:proofErr w:type="spellStart"/>
      <w:r w:rsidRPr="008B63CE">
        <w:rPr>
          <w:rFonts w:ascii="Calibri" w:hAnsi="Calibri" w:cs="Calibri"/>
          <w:sz w:val="22"/>
          <w:szCs w:val="22"/>
        </w:rPr>
        <w:t>Pzp</w:t>
      </w:r>
      <w:proofErr w:type="spellEnd"/>
      <w:r w:rsidRPr="008B63CE">
        <w:rPr>
          <w:rFonts w:ascii="Calibri" w:hAnsi="Calibri" w:cs="Calibri"/>
          <w:sz w:val="22"/>
          <w:szCs w:val="22"/>
        </w:rPr>
        <w:t>).</w:t>
      </w:r>
    </w:p>
    <w:p w14:paraId="702FB16C" w14:textId="2D42F224" w:rsidR="00CC6596" w:rsidRPr="008B63CE" w:rsidRDefault="00C21333" w:rsidP="002A3399">
      <w:pPr>
        <w:pStyle w:val="Akapitzlist"/>
        <w:numPr>
          <w:ilvl w:val="1"/>
          <w:numId w:val="61"/>
        </w:numPr>
        <w:spacing w:line="276" w:lineRule="auto"/>
        <w:ind w:left="357" w:hanging="357"/>
        <w:rPr>
          <w:rFonts w:ascii="Calibri" w:hAnsi="Calibri" w:cs="Calibri"/>
          <w:i/>
          <w:sz w:val="22"/>
          <w:szCs w:val="22"/>
        </w:rPr>
      </w:pPr>
      <w:r w:rsidRPr="008B63CE">
        <w:rPr>
          <w:rFonts w:ascii="Calibri" w:eastAsiaTheme="minorHAnsi" w:hAnsi="Calibri" w:cs="Calibri"/>
          <w:sz w:val="22"/>
          <w:szCs w:val="22"/>
        </w:rPr>
        <w:t>Jeżeli</w:t>
      </w:r>
      <w:r w:rsidR="00CC6596" w:rsidRPr="008B63CE">
        <w:rPr>
          <w:rFonts w:ascii="Calibri" w:eastAsiaTheme="minorHAnsi" w:hAnsi="Calibri" w:cs="Calibri"/>
          <w:sz w:val="22"/>
          <w:szCs w:val="22"/>
        </w:rPr>
        <w:t xml:space="preserve"> Wykonawca, </w:t>
      </w:r>
      <w:r w:rsidRPr="008B63CE">
        <w:rPr>
          <w:rFonts w:ascii="Calibri" w:eastAsiaTheme="minorHAnsi" w:hAnsi="Calibri" w:cs="Calibri"/>
          <w:sz w:val="22"/>
          <w:szCs w:val="22"/>
        </w:rPr>
        <w:t>którego</w:t>
      </w:r>
      <w:r w:rsidR="00CC6596" w:rsidRPr="008B63CE">
        <w:rPr>
          <w:rFonts w:ascii="Calibri" w:eastAsiaTheme="minorHAnsi" w:hAnsi="Calibri" w:cs="Calibri"/>
          <w:sz w:val="22"/>
          <w:szCs w:val="22"/>
        </w:rPr>
        <w:t xml:space="preserve"> oferta została wybrana jako najkorzystniejsza, uchyla </w:t>
      </w:r>
      <w:r w:rsidRPr="008B63CE">
        <w:rPr>
          <w:rFonts w:ascii="Calibri" w:eastAsiaTheme="minorHAnsi" w:hAnsi="Calibri" w:cs="Calibri"/>
          <w:sz w:val="22"/>
          <w:szCs w:val="22"/>
        </w:rPr>
        <w:t>się</w:t>
      </w:r>
      <w:r w:rsidR="00CC6596" w:rsidRPr="008B63CE">
        <w:rPr>
          <w:rFonts w:ascii="Calibri" w:eastAsiaTheme="minorHAnsi" w:hAnsi="Calibri" w:cs="Calibri"/>
          <w:sz w:val="22"/>
          <w:szCs w:val="22"/>
        </w:rPr>
        <w:t xml:space="preserve">̨ od zawarcia umowy </w:t>
      </w:r>
      <w:r w:rsidR="00CC6596" w:rsidRPr="008B63CE">
        <w:rPr>
          <w:rFonts w:ascii="Calibri" w:eastAsiaTheme="minorHAnsi" w:hAnsi="Calibri" w:cs="Calibri"/>
          <w:color w:val="000000"/>
          <w:sz w:val="22"/>
          <w:szCs w:val="22"/>
        </w:rPr>
        <w:t xml:space="preserve">w sprawie </w:t>
      </w:r>
      <w:r w:rsidRPr="008B63CE">
        <w:rPr>
          <w:rFonts w:ascii="Calibri" w:eastAsiaTheme="minorHAnsi" w:hAnsi="Calibri" w:cs="Calibri"/>
          <w:color w:val="000000"/>
          <w:sz w:val="22"/>
          <w:szCs w:val="22"/>
        </w:rPr>
        <w:t>zamówienia</w:t>
      </w:r>
      <w:r w:rsidR="00CC6596" w:rsidRPr="008B63CE">
        <w:rPr>
          <w:rFonts w:ascii="Calibri" w:eastAsiaTheme="minorHAnsi" w:hAnsi="Calibri" w:cs="Calibri"/>
          <w:color w:val="000000"/>
          <w:sz w:val="22"/>
          <w:szCs w:val="22"/>
        </w:rPr>
        <w:t xml:space="preserve"> publicznego </w:t>
      </w:r>
      <w:r w:rsidRPr="008B63CE">
        <w:rPr>
          <w:rFonts w:ascii="Calibri" w:eastAsiaTheme="minorHAnsi" w:hAnsi="Calibri" w:cs="Calibri"/>
          <w:color w:val="000000"/>
          <w:sz w:val="22"/>
          <w:szCs w:val="22"/>
        </w:rPr>
        <w:t>Zamawiający</w:t>
      </w:r>
      <w:r w:rsidR="00CC6596" w:rsidRPr="008B63CE">
        <w:rPr>
          <w:rFonts w:ascii="Calibri" w:eastAsiaTheme="minorHAnsi" w:hAnsi="Calibri" w:cs="Calibri"/>
          <w:color w:val="000000"/>
          <w:sz w:val="22"/>
          <w:szCs w:val="22"/>
        </w:rPr>
        <w:t xml:space="preserve"> </w:t>
      </w:r>
      <w:r w:rsidRPr="008B63CE">
        <w:rPr>
          <w:rFonts w:ascii="Calibri" w:eastAsiaTheme="minorHAnsi" w:hAnsi="Calibri" w:cs="Calibri"/>
          <w:color w:val="000000"/>
          <w:sz w:val="22"/>
          <w:szCs w:val="22"/>
        </w:rPr>
        <w:t>może</w:t>
      </w:r>
      <w:r w:rsidR="00CC6596" w:rsidRPr="008B63CE">
        <w:rPr>
          <w:rFonts w:ascii="Calibri" w:eastAsiaTheme="minorHAnsi" w:hAnsi="Calibri" w:cs="Calibri"/>
          <w:color w:val="000000"/>
          <w:sz w:val="22"/>
          <w:szCs w:val="22"/>
        </w:rPr>
        <w:t xml:space="preserve"> </w:t>
      </w:r>
      <w:r w:rsidRPr="008B63CE">
        <w:rPr>
          <w:rFonts w:ascii="Calibri" w:eastAsiaTheme="minorHAnsi" w:hAnsi="Calibri" w:cs="Calibri"/>
          <w:color w:val="000000"/>
          <w:sz w:val="22"/>
          <w:szCs w:val="22"/>
        </w:rPr>
        <w:t>dokonać</w:t>
      </w:r>
      <w:r w:rsidR="00CC6596" w:rsidRPr="008B63CE">
        <w:rPr>
          <w:rFonts w:ascii="Calibri" w:eastAsiaTheme="minorHAnsi" w:hAnsi="Calibri" w:cs="Calibri"/>
          <w:color w:val="000000"/>
          <w:sz w:val="22"/>
          <w:szCs w:val="22"/>
        </w:rPr>
        <w:t xml:space="preserve">́ ponownego badania i oceny ofert </w:t>
      </w:r>
      <w:r w:rsidRPr="008B63CE">
        <w:rPr>
          <w:rFonts w:ascii="Calibri" w:eastAsiaTheme="minorHAnsi" w:hAnsi="Calibri" w:cs="Calibri"/>
          <w:color w:val="000000"/>
          <w:sz w:val="22"/>
          <w:szCs w:val="22"/>
        </w:rPr>
        <w:t>spośród</w:t>
      </w:r>
      <w:r w:rsidR="00CC6596" w:rsidRPr="008B63CE">
        <w:rPr>
          <w:rFonts w:ascii="Calibri" w:eastAsiaTheme="minorHAnsi" w:hAnsi="Calibri" w:cs="Calibri"/>
          <w:color w:val="000000"/>
          <w:sz w:val="22"/>
          <w:szCs w:val="22"/>
        </w:rPr>
        <w:t xml:space="preserve"> ofert pozostałych w </w:t>
      </w:r>
      <w:r w:rsidRPr="008B63CE">
        <w:rPr>
          <w:rFonts w:ascii="Calibri" w:eastAsiaTheme="minorHAnsi" w:hAnsi="Calibri" w:cs="Calibri"/>
          <w:color w:val="000000"/>
          <w:sz w:val="22"/>
          <w:szCs w:val="22"/>
        </w:rPr>
        <w:t>postepowaniu</w:t>
      </w:r>
      <w:r w:rsidR="00CC6596" w:rsidRPr="008B63CE">
        <w:rPr>
          <w:rFonts w:ascii="Calibri" w:eastAsiaTheme="minorHAnsi" w:hAnsi="Calibri" w:cs="Calibri"/>
          <w:color w:val="000000"/>
          <w:sz w:val="22"/>
          <w:szCs w:val="22"/>
        </w:rPr>
        <w:t xml:space="preserve"> </w:t>
      </w:r>
      <w:r w:rsidRPr="008B63CE">
        <w:rPr>
          <w:rFonts w:ascii="Calibri" w:eastAsiaTheme="minorHAnsi" w:hAnsi="Calibri" w:cs="Calibri"/>
          <w:color w:val="000000"/>
          <w:sz w:val="22"/>
          <w:szCs w:val="22"/>
        </w:rPr>
        <w:t>Wykonawców</w:t>
      </w:r>
      <w:r w:rsidR="00CC6596" w:rsidRPr="008B63CE">
        <w:rPr>
          <w:rFonts w:ascii="Calibri" w:eastAsiaTheme="minorHAnsi" w:hAnsi="Calibri" w:cs="Calibri"/>
          <w:color w:val="000000"/>
          <w:sz w:val="22"/>
          <w:szCs w:val="22"/>
        </w:rPr>
        <w:t xml:space="preserve"> oraz wybrać ofertę najkorzystniejszą albo </w:t>
      </w:r>
      <w:r w:rsidRPr="008B63CE">
        <w:rPr>
          <w:rFonts w:ascii="Calibri" w:eastAsiaTheme="minorHAnsi" w:hAnsi="Calibri" w:cs="Calibri"/>
          <w:color w:val="000000"/>
          <w:sz w:val="22"/>
          <w:szCs w:val="22"/>
        </w:rPr>
        <w:t>unieważnić</w:t>
      </w:r>
      <w:r w:rsidR="00CC6596" w:rsidRPr="008B63CE">
        <w:rPr>
          <w:rFonts w:ascii="Calibri" w:eastAsiaTheme="minorHAnsi" w:hAnsi="Calibri" w:cs="Calibri"/>
          <w:color w:val="000000"/>
          <w:sz w:val="22"/>
          <w:szCs w:val="22"/>
        </w:rPr>
        <w:t xml:space="preserve"> </w:t>
      </w:r>
      <w:r w:rsidRPr="008B63CE">
        <w:rPr>
          <w:rFonts w:ascii="Calibri" w:eastAsiaTheme="minorHAnsi" w:hAnsi="Calibri" w:cs="Calibri"/>
          <w:color w:val="000000"/>
          <w:sz w:val="22"/>
          <w:szCs w:val="22"/>
        </w:rPr>
        <w:t>post</w:t>
      </w:r>
      <w:r w:rsidR="008B63CE">
        <w:rPr>
          <w:rFonts w:ascii="Calibri" w:eastAsiaTheme="minorHAnsi" w:hAnsi="Calibri" w:cs="Calibri"/>
          <w:color w:val="000000"/>
          <w:sz w:val="22"/>
          <w:szCs w:val="22"/>
        </w:rPr>
        <w:t>ę</w:t>
      </w:r>
      <w:r w:rsidRPr="008B63CE">
        <w:rPr>
          <w:rFonts w:ascii="Calibri" w:eastAsiaTheme="minorHAnsi" w:hAnsi="Calibri" w:cs="Calibri"/>
          <w:color w:val="000000"/>
          <w:sz w:val="22"/>
          <w:szCs w:val="22"/>
        </w:rPr>
        <w:t>powanie</w:t>
      </w:r>
      <w:r w:rsidR="00CC6596" w:rsidRPr="008B63CE">
        <w:rPr>
          <w:rFonts w:ascii="Calibri" w:eastAsiaTheme="minorHAnsi" w:hAnsi="Calibri" w:cs="Calibri"/>
          <w:color w:val="000000"/>
          <w:sz w:val="22"/>
          <w:szCs w:val="22"/>
        </w:rPr>
        <w:t xml:space="preserve"> (art. 263 ustawy </w:t>
      </w:r>
      <w:proofErr w:type="spellStart"/>
      <w:r w:rsidR="00CC6596" w:rsidRPr="008B63CE">
        <w:rPr>
          <w:rFonts w:ascii="Calibri" w:eastAsiaTheme="minorHAnsi" w:hAnsi="Calibri" w:cs="Calibri"/>
          <w:color w:val="000000"/>
          <w:sz w:val="22"/>
          <w:szCs w:val="22"/>
        </w:rPr>
        <w:t>Pzp</w:t>
      </w:r>
      <w:proofErr w:type="spellEnd"/>
      <w:r w:rsidR="00CC6596" w:rsidRPr="008B63CE">
        <w:rPr>
          <w:rFonts w:ascii="Calibri" w:eastAsiaTheme="minorHAnsi" w:hAnsi="Calibri" w:cs="Calibri"/>
          <w:color w:val="000000"/>
          <w:sz w:val="22"/>
          <w:szCs w:val="22"/>
        </w:rPr>
        <w:t xml:space="preserve">). </w:t>
      </w:r>
    </w:p>
    <w:p w14:paraId="1D878FC9" w14:textId="49A8C806" w:rsidR="005C0169" w:rsidRPr="008B63CE" w:rsidRDefault="005C0169" w:rsidP="002A3399">
      <w:pPr>
        <w:pStyle w:val="Akapitzlist"/>
        <w:numPr>
          <w:ilvl w:val="1"/>
          <w:numId w:val="61"/>
        </w:numPr>
        <w:spacing w:line="276" w:lineRule="auto"/>
        <w:rPr>
          <w:rFonts w:ascii="Calibri" w:hAnsi="Calibri" w:cs="Calibri"/>
          <w:i/>
          <w:sz w:val="22"/>
          <w:szCs w:val="22"/>
        </w:rPr>
      </w:pPr>
      <w:r w:rsidRPr="008B63CE">
        <w:rPr>
          <w:rFonts w:ascii="Calibri" w:eastAsiaTheme="minorHAnsi" w:hAnsi="Calibri" w:cs="Calibri"/>
          <w:color w:val="000000"/>
          <w:sz w:val="22"/>
          <w:szCs w:val="22"/>
        </w:rPr>
        <w:t>Zamawiający prześle umowę drogą elektroniczną na adres e-mail wskazany w ofercie Wykonawcy celem jej podpisania.</w:t>
      </w:r>
    </w:p>
    <w:p w14:paraId="2CCFB32B" w14:textId="05B81F61" w:rsidR="00C552FB" w:rsidRPr="008B63CE" w:rsidRDefault="00C552FB" w:rsidP="002A3399">
      <w:pPr>
        <w:pStyle w:val="Akapitzlist"/>
        <w:numPr>
          <w:ilvl w:val="1"/>
          <w:numId w:val="61"/>
        </w:numPr>
        <w:spacing w:line="276" w:lineRule="auto"/>
        <w:rPr>
          <w:rFonts w:ascii="Calibri" w:hAnsi="Calibri" w:cs="Calibri"/>
          <w:i/>
          <w:sz w:val="22"/>
          <w:szCs w:val="22"/>
        </w:rPr>
      </w:pPr>
      <w:r w:rsidRPr="008B63CE">
        <w:rPr>
          <w:rFonts w:ascii="Calibri" w:hAnsi="Calibri" w:cs="Calibri"/>
          <w:sz w:val="22"/>
          <w:szCs w:val="22"/>
        </w:rPr>
        <w:t>Data oznaczona w umowie jako data zawarcia umowy będzie pierwszym dniem jej realizacji.</w:t>
      </w:r>
    </w:p>
    <w:p w14:paraId="06FCDCDB" w14:textId="319D1EE5" w:rsidR="00C77279" w:rsidRPr="008B63CE" w:rsidRDefault="00C77279" w:rsidP="002A3399">
      <w:pPr>
        <w:pStyle w:val="Akapitzlist"/>
        <w:numPr>
          <w:ilvl w:val="1"/>
          <w:numId w:val="61"/>
        </w:numPr>
        <w:spacing w:line="276" w:lineRule="auto"/>
        <w:rPr>
          <w:rFonts w:ascii="Calibri" w:hAnsi="Calibri" w:cs="Calibri"/>
          <w:b/>
          <w:i/>
          <w:sz w:val="22"/>
          <w:szCs w:val="22"/>
        </w:rPr>
      </w:pPr>
      <w:r w:rsidRPr="008B63CE">
        <w:rPr>
          <w:rFonts w:ascii="Calibri" w:hAnsi="Calibri" w:cs="Calibri"/>
          <w:color w:val="000000"/>
          <w:sz w:val="22"/>
          <w:szCs w:val="22"/>
        </w:rPr>
        <w:t>Zamawiający nie przewiduje dodatkowych formalności związanych z zawarciem umowy.</w:t>
      </w:r>
    </w:p>
    <w:p w14:paraId="404F8CCD" w14:textId="77777777" w:rsidR="005C0169" w:rsidRPr="00655648" w:rsidRDefault="005C0169" w:rsidP="002A3399">
      <w:pPr>
        <w:pStyle w:val="Akapitzlist"/>
        <w:spacing w:line="276" w:lineRule="auto"/>
        <w:ind w:left="357"/>
        <w:rPr>
          <w:rFonts w:asciiTheme="minorHAnsi" w:hAnsiTheme="minorHAnsi" w:cstheme="minorHAnsi"/>
          <w:i/>
          <w:sz w:val="20"/>
          <w:szCs w:val="20"/>
        </w:rPr>
      </w:pPr>
    </w:p>
    <w:p w14:paraId="18AD9F74" w14:textId="77777777" w:rsidR="00336CE9" w:rsidRPr="008B63CE" w:rsidRDefault="00336CE9" w:rsidP="002A3399">
      <w:pPr>
        <w:pStyle w:val="Default"/>
        <w:numPr>
          <w:ilvl w:val="0"/>
          <w:numId w:val="61"/>
        </w:numPr>
        <w:spacing w:line="276" w:lineRule="auto"/>
        <w:rPr>
          <w:rFonts w:asciiTheme="minorHAnsi" w:eastAsia="Calibri" w:hAnsiTheme="minorHAnsi" w:cstheme="minorHAnsi"/>
          <w:b/>
          <w:bCs/>
          <w:color w:val="auto"/>
          <w:u w:val="single"/>
        </w:rPr>
      </w:pPr>
      <w:r w:rsidRPr="008B63CE">
        <w:rPr>
          <w:rFonts w:asciiTheme="minorHAnsi" w:hAnsiTheme="minorHAnsi" w:cstheme="minorHAnsi"/>
          <w:b/>
          <w:bCs/>
          <w:u w:val="single"/>
        </w:rPr>
        <w:t>Projektowane postanowienia umowy w sprawie zamówienia publicznego, które zostaną wprowadzone do treści tej umowy</w:t>
      </w:r>
      <w:r w:rsidRPr="008B63CE">
        <w:rPr>
          <w:rFonts w:asciiTheme="minorHAnsi" w:hAnsiTheme="minorHAnsi" w:cstheme="minorHAnsi"/>
          <w:u w:val="single"/>
        </w:rPr>
        <w:t xml:space="preserve"> </w:t>
      </w:r>
    </w:p>
    <w:p w14:paraId="57CADACA" w14:textId="14D69B92" w:rsidR="00336CE9" w:rsidRPr="008B63CE" w:rsidRDefault="00336CE9" w:rsidP="002A3399">
      <w:pPr>
        <w:pStyle w:val="Akapitzlist"/>
        <w:numPr>
          <w:ilvl w:val="1"/>
          <w:numId w:val="61"/>
        </w:numPr>
        <w:spacing w:line="276" w:lineRule="auto"/>
        <w:rPr>
          <w:rFonts w:asciiTheme="minorHAnsi" w:hAnsiTheme="minorHAnsi" w:cstheme="minorHAnsi"/>
          <w:i/>
          <w:sz w:val="22"/>
          <w:szCs w:val="22"/>
        </w:rPr>
      </w:pPr>
      <w:r w:rsidRPr="008B63CE">
        <w:rPr>
          <w:rFonts w:asciiTheme="minorHAnsi" w:hAnsiTheme="minorHAnsi" w:cstheme="minorHAnsi"/>
          <w:sz w:val="22"/>
          <w:szCs w:val="22"/>
        </w:rPr>
        <w:t xml:space="preserve">Projektowane postanowienia umowy w sprawie zamówienia publicznego, które zostaną wprowadzone do treści tej umowy, określone zostały w </w:t>
      </w:r>
      <w:r w:rsidR="005C0169" w:rsidRPr="008B63CE">
        <w:rPr>
          <w:rFonts w:asciiTheme="minorHAnsi" w:hAnsiTheme="minorHAnsi" w:cstheme="minorHAnsi"/>
          <w:i/>
          <w:sz w:val="22"/>
          <w:szCs w:val="22"/>
        </w:rPr>
        <w:t>Z</w:t>
      </w:r>
      <w:r w:rsidRPr="008B63CE">
        <w:rPr>
          <w:rFonts w:asciiTheme="minorHAnsi" w:hAnsiTheme="minorHAnsi" w:cstheme="minorHAnsi"/>
          <w:i/>
          <w:sz w:val="22"/>
          <w:szCs w:val="22"/>
        </w:rPr>
        <w:t xml:space="preserve">ałączniku nr </w:t>
      </w:r>
      <w:r w:rsidR="008B63CE">
        <w:rPr>
          <w:rFonts w:asciiTheme="minorHAnsi" w:hAnsiTheme="minorHAnsi" w:cstheme="minorHAnsi"/>
          <w:i/>
          <w:sz w:val="22"/>
          <w:szCs w:val="22"/>
        </w:rPr>
        <w:t>3</w:t>
      </w:r>
      <w:r w:rsidRPr="008B63CE">
        <w:rPr>
          <w:rFonts w:asciiTheme="minorHAnsi" w:hAnsiTheme="minorHAnsi" w:cstheme="minorHAnsi"/>
          <w:i/>
          <w:sz w:val="22"/>
          <w:szCs w:val="22"/>
        </w:rPr>
        <w:t xml:space="preserve"> do SWZ</w:t>
      </w:r>
      <w:r w:rsidRPr="008B63CE">
        <w:rPr>
          <w:rFonts w:asciiTheme="minorHAnsi" w:hAnsiTheme="minorHAnsi" w:cstheme="minorHAnsi"/>
          <w:sz w:val="22"/>
          <w:szCs w:val="22"/>
        </w:rPr>
        <w:t>.</w:t>
      </w:r>
    </w:p>
    <w:p w14:paraId="1C385353" w14:textId="77777777" w:rsidR="00336CE9" w:rsidRPr="008B63CE" w:rsidRDefault="00336CE9" w:rsidP="002A3399">
      <w:pPr>
        <w:pStyle w:val="Akapitzlist"/>
        <w:numPr>
          <w:ilvl w:val="1"/>
          <w:numId w:val="61"/>
        </w:numPr>
        <w:spacing w:line="276" w:lineRule="auto"/>
        <w:ind w:left="357" w:hanging="357"/>
        <w:rPr>
          <w:rFonts w:asciiTheme="minorHAnsi" w:hAnsiTheme="minorHAnsi" w:cstheme="minorHAnsi"/>
          <w:b/>
          <w:i/>
          <w:sz w:val="22"/>
          <w:szCs w:val="22"/>
        </w:rPr>
      </w:pPr>
      <w:r w:rsidRPr="008B63CE">
        <w:rPr>
          <w:rFonts w:asciiTheme="minorHAnsi" w:hAnsiTheme="minorHAnsi" w:cstheme="minorHAnsi"/>
          <w:sz w:val="22"/>
          <w:szCs w:val="22"/>
        </w:rPr>
        <w:t>Projektowane postanowienia umowy w sprawie zamówienia publicznego przed zawarciem zostaną uzupełnione o niezbędne informacje dotyczące w szczególności Wykonawcy oraz wartości umowy.</w:t>
      </w:r>
    </w:p>
    <w:p w14:paraId="54C8D313" w14:textId="77777777" w:rsidR="00C77279" w:rsidRPr="00655648" w:rsidRDefault="00C77279" w:rsidP="002A3399">
      <w:pPr>
        <w:pStyle w:val="Akapitzlist"/>
        <w:spacing w:line="276" w:lineRule="auto"/>
        <w:ind w:left="357"/>
        <w:rPr>
          <w:rFonts w:asciiTheme="minorHAnsi" w:hAnsiTheme="minorHAnsi" w:cstheme="minorHAnsi"/>
          <w:b/>
          <w:i/>
          <w:sz w:val="20"/>
          <w:szCs w:val="20"/>
        </w:rPr>
      </w:pPr>
    </w:p>
    <w:p w14:paraId="4B6C3E5D" w14:textId="0FD56D9B" w:rsidR="00301D1A" w:rsidRPr="00036514" w:rsidRDefault="00301D1A" w:rsidP="002A3399">
      <w:pPr>
        <w:pStyle w:val="Default"/>
        <w:numPr>
          <w:ilvl w:val="0"/>
          <w:numId w:val="61"/>
        </w:numPr>
        <w:spacing w:line="276" w:lineRule="auto"/>
        <w:rPr>
          <w:rFonts w:asciiTheme="minorHAnsi" w:eastAsia="Calibri" w:hAnsiTheme="minorHAnsi" w:cstheme="minorHAnsi"/>
          <w:b/>
          <w:bCs/>
          <w:color w:val="auto"/>
          <w:u w:val="single"/>
        </w:rPr>
      </w:pPr>
      <w:r w:rsidRPr="00036514">
        <w:rPr>
          <w:rFonts w:asciiTheme="minorHAnsi" w:hAnsiTheme="minorHAnsi" w:cstheme="minorHAnsi"/>
          <w:b/>
          <w:bCs/>
          <w:u w:val="single"/>
        </w:rPr>
        <w:t>Pouczenie o środkach ochrony prawnej przysługujących Wykonawcy w toku</w:t>
      </w:r>
      <w:r w:rsidR="00366ED5" w:rsidRPr="00036514">
        <w:rPr>
          <w:rFonts w:asciiTheme="minorHAnsi" w:hAnsiTheme="minorHAnsi" w:cstheme="minorHAnsi"/>
          <w:b/>
          <w:bCs/>
          <w:u w:val="single"/>
        </w:rPr>
        <w:t xml:space="preserve"> </w:t>
      </w:r>
      <w:r w:rsidRPr="00036514">
        <w:rPr>
          <w:rFonts w:asciiTheme="minorHAnsi" w:hAnsiTheme="minorHAnsi" w:cstheme="minorHAnsi"/>
          <w:b/>
          <w:bCs/>
          <w:u w:val="single"/>
        </w:rPr>
        <w:t>postępowania</w:t>
      </w:r>
    </w:p>
    <w:p w14:paraId="19F15515" w14:textId="5B1BC682" w:rsidR="002A5E2E" w:rsidRPr="00036514" w:rsidRDefault="002A5E2E" w:rsidP="002A3399">
      <w:pPr>
        <w:pStyle w:val="Akapitzlist"/>
        <w:numPr>
          <w:ilvl w:val="1"/>
          <w:numId w:val="61"/>
        </w:numPr>
        <w:spacing w:line="276" w:lineRule="auto"/>
        <w:rPr>
          <w:rFonts w:asciiTheme="minorHAnsi" w:hAnsiTheme="minorHAnsi" w:cstheme="minorHAnsi"/>
          <w:i/>
          <w:sz w:val="22"/>
          <w:szCs w:val="22"/>
        </w:rPr>
      </w:pPr>
      <w:r w:rsidRPr="00036514">
        <w:rPr>
          <w:rFonts w:asciiTheme="minorHAnsi" w:hAnsiTheme="minorHAnsi" w:cstheme="minorHAnsi"/>
          <w:sz w:val="22"/>
          <w:szCs w:val="22"/>
        </w:rPr>
        <w:t>Wykonawcy oraz innemu podmiotowi przysługują środki ochron</w:t>
      </w:r>
      <w:r w:rsidR="00F5494C" w:rsidRPr="00036514">
        <w:rPr>
          <w:rFonts w:asciiTheme="minorHAnsi" w:hAnsiTheme="minorHAnsi" w:cstheme="minorHAnsi"/>
          <w:sz w:val="22"/>
          <w:szCs w:val="22"/>
        </w:rPr>
        <w:t xml:space="preserve">y prawnej opisane </w:t>
      </w:r>
      <w:r w:rsidRPr="00036514">
        <w:rPr>
          <w:rFonts w:asciiTheme="minorHAnsi" w:hAnsiTheme="minorHAnsi" w:cstheme="minorHAnsi"/>
          <w:sz w:val="22"/>
          <w:szCs w:val="22"/>
        </w:rPr>
        <w:t xml:space="preserve">w Dziale IX ustawy </w:t>
      </w:r>
      <w:proofErr w:type="spellStart"/>
      <w:r w:rsidRPr="00036514">
        <w:rPr>
          <w:rFonts w:asciiTheme="minorHAnsi" w:hAnsiTheme="minorHAnsi" w:cstheme="minorHAnsi"/>
          <w:sz w:val="22"/>
          <w:szCs w:val="22"/>
        </w:rPr>
        <w:t>Pzp</w:t>
      </w:r>
      <w:proofErr w:type="spellEnd"/>
      <w:r w:rsidRPr="00036514">
        <w:rPr>
          <w:rFonts w:asciiTheme="minorHAnsi" w:hAnsiTheme="minorHAnsi" w:cstheme="minorHAnsi"/>
          <w:sz w:val="22"/>
          <w:szCs w:val="22"/>
        </w:rPr>
        <w:t xml:space="preserve">, jeżeli ma lub miał interes w uzyskaniu zamówienia oraz poniósł lub może ponieść szkodę w wyniku naruszenia przez Zamawiającego przepisów ustawy </w:t>
      </w:r>
      <w:proofErr w:type="spellStart"/>
      <w:r w:rsidRPr="00036514">
        <w:rPr>
          <w:rFonts w:asciiTheme="minorHAnsi" w:hAnsiTheme="minorHAnsi" w:cstheme="minorHAnsi"/>
          <w:sz w:val="22"/>
          <w:szCs w:val="22"/>
        </w:rPr>
        <w:t>Pzp</w:t>
      </w:r>
      <w:proofErr w:type="spellEnd"/>
      <w:r w:rsidRPr="00036514">
        <w:rPr>
          <w:rFonts w:asciiTheme="minorHAnsi" w:hAnsiTheme="minorHAnsi" w:cstheme="minorHAnsi"/>
          <w:sz w:val="22"/>
          <w:szCs w:val="22"/>
        </w:rPr>
        <w:t>.</w:t>
      </w:r>
    </w:p>
    <w:p w14:paraId="5A59BBC0" w14:textId="4A932C9A" w:rsidR="002A5E2E" w:rsidRPr="00036514" w:rsidRDefault="002A5E2E" w:rsidP="002A3399">
      <w:pPr>
        <w:pStyle w:val="Akapitzlist"/>
        <w:numPr>
          <w:ilvl w:val="1"/>
          <w:numId w:val="61"/>
        </w:numPr>
        <w:spacing w:line="276" w:lineRule="auto"/>
        <w:rPr>
          <w:rFonts w:asciiTheme="minorHAnsi" w:hAnsiTheme="minorHAnsi" w:cstheme="minorHAnsi"/>
          <w:i/>
          <w:sz w:val="22"/>
          <w:szCs w:val="22"/>
        </w:rPr>
      </w:pPr>
      <w:r w:rsidRPr="00036514">
        <w:rPr>
          <w:rFonts w:asciiTheme="minorHAnsi" w:hAnsiTheme="minorHAnsi" w:cstheme="minorHAnsi"/>
          <w:sz w:val="22"/>
          <w:szCs w:val="22"/>
        </w:rPr>
        <w:t xml:space="preserve">Środki ochrony prawnej wobec Ogłoszenia wszczynającego postępowanie o udzielenie zamówienia oraz dokumentów zamówienia przysługują również organizacjom wpisanym na listę, o której mowa w art. 469 pkt 15 ustawy </w:t>
      </w:r>
      <w:proofErr w:type="spellStart"/>
      <w:r w:rsidRPr="00036514">
        <w:rPr>
          <w:rFonts w:asciiTheme="minorHAnsi" w:hAnsiTheme="minorHAnsi" w:cstheme="minorHAnsi"/>
          <w:sz w:val="22"/>
          <w:szCs w:val="22"/>
        </w:rPr>
        <w:t>Pzp</w:t>
      </w:r>
      <w:proofErr w:type="spellEnd"/>
      <w:r w:rsidRPr="00036514">
        <w:rPr>
          <w:rFonts w:asciiTheme="minorHAnsi" w:hAnsiTheme="minorHAnsi" w:cstheme="minorHAnsi"/>
          <w:sz w:val="22"/>
          <w:szCs w:val="22"/>
        </w:rPr>
        <w:t xml:space="preserve"> oraz Rzecznikowi Małych Średnich Przedsiębiorstw.</w:t>
      </w:r>
    </w:p>
    <w:p w14:paraId="3F84ACA3" w14:textId="7B113054" w:rsidR="002A5E2E" w:rsidRPr="00036514" w:rsidRDefault="002A5E2E" w:rsidP="002A3399">
      <w:pPr>
        <w:pStyle w:val="Akapitzlist"/>
        <w:numPr>
          <w:ilvl w:val="1"/>
          <w:numId w:val="61"/>
        </w:numPr>
        <w:spacing w:line="276" w:lineRule="auto"/>
        <w:rPr>
          <w:rFonts w:asciiTheme="minorHAnsi" w:hAnsiTheme="minorHAnsi" w:cstheme="minorHAnsi"/>
          <w:i/>
          <w:sz w:val="22"/>
          <w:szCs w:val="22"/>
        </w:rPr>
      </w:pPr>
      <w:r w:rsidRPr="00036514">
        <w:rPr>
          <w:rFonts w:asciiTheme="minorHAnsi" w:hAnsiTheme="minorHAnsi" w:cstheme="minorHAnsi"/>
          <w:sz w:val="22"/>
          <w:szCs w:val="22"/>
        </w:rPr>
        <w:t>Odwołanie przysługuje na:</w:t>
      </w:r>
    </w:p>
    <w:p w14:paraId="5FDFB4AB" w14:textId="265219A1" w:rsidR="002A5E2E" w:rsidRPr="00036514" w:rsidRDefault="002A5E2E" w:rsidP="002A3399">
      <w:pPr>
        <w:pStyle w:val="Bezodstpw"/>
        <w:spacing w:line="276" w:lineRule="auto"/>
        <w:ind w:left="851" w:hanging="425"/>
        <w:rPr>
          <w:rFonts w:asciiTheme="minorHAnsi" w:eastAsia="Calibri" w:hAnsiTheme="minorHAnsi" w:cstheme="minorHAnsi"/>
          <w:sz w:val="22"/>
          <w:szCs w:val="22"/>
          <w:lang w:val="pl-PL"/>
        </w:rPr>
      </w:pPr>
      <w:r w:rsidRPr="00036514">
        <w:rPr>
          <w:rFonts w:asciiTheme="minorHAnsi" w:eastAsia="Calibri" w:hAnsiTheme="minorHAnsi" w:cstheme="minorHAnsi"/>
          <w:sz w:val="22"/>
          <w:szCs w:val="22"/>
          <w:lang w:val="pl-PL"/>
        </w:rPr>
        <w:t xml:space="preserve">1) </w:t>
      </w:r>
      <w:r w:rsidRPr="00036514">
        <w:rPr>
          <w:rFonts w:asciiTheme="minorHAnsi" w:eastAsia="Calibri" w:hAnsiTheme="minorHAnsi" w:cstheme="minorHAnsi"/>
          <w:sz w:val="22"/>
          <w:szCs w:val="22"/>
          <w:lang w:val="pl-PL"/>
        </w:rPr>
        <w:tab/>
        <w:t xml:space="preserve">niezgodną z przepisami ustawy czynność zamawiającego, podjętą w postępowaniu o udzielenie zamówienia, w tym na projektowane postanowienie umowy; </w:t>
      </w:r>
    </w:p>
    <w:p w14:paraId="2422DA97" w14:textId="2482531C" w:rsidR="002A5E2E" w:rsidRPr="00036514" w:rsidRDefault="002A5E2E" w:rsidP="002A3399">
      <w:pPr>
        <w:pStyle w:val="Bezodstpw"/>
        <w:spacing w:line="276" w:lineRule="auto"/>
        <w:ind w:left="851" w:hanging="425"/>
        <w:rPr>
          <w:rFonts w:asciiTheme="minorHAnsi" w:eastAsia="Calibri" w:hAnsiTheme="minorHAnsi" w:cstheme="minorHAnsi"/>
          <w:sz w:val="22"/>
          <w:szCs w:val="22"/>
          <w:lang w:val="pl-PL"/>
        </w:rPr>
      </w:pPr>
      <w:r w:rsidRPr="00036514">
        <w:rPr>
          <w:rFonts w:asciiTheme="minorHAnsi" w:eastAsia="Calibri" w:hAnsiTheme="minorHAnsi" w:cstheme="minorHAnsi"/>
          <w:sz w:val="22"/>
          <w:szCs w:val="22"/>
          <w:lang w:val="pl-PL"/>
        </w:rPr>
        <w:t xml:space="preserve">2) </w:t>
      </w:r>
      <w:r w:rsidRPr="00036514">
        <w:rPr>
          <w:rFonts w:asciiTheme="minorHAnsi" w:eastAsia="Calibri" w:hAnsiTheme="minorHAnsi" w:cstheme="minorHAnsi"/>
          <w:sz w:val="22"/>
          <w:szCs w:val="22"/>
          <w:lang w:val="pl-PL"/>
        </w:rPr>
        <w:tab/>
        <w:t xml:space="preserve">zaniechanie czynności w postępowaniu o udzielenie zamówienia, do której zamawiający był obowiązany na podstawie ustawy; </w:t>
      </w:r>
    </w:p>
    <w:p w14:paraId="793CD3F0" w14:textId="77777777" w:rsidR="002A5E2E" w:rsidRPr="00036514" w:rsidRDefault="002A5E2E" w:rsidP="002A3399">
      <w:pPr>
        <w:numPr>
          <w:ilvl w:val="0"/>
          <w:numId w:val="46"/>
        </w:numPr>
        <w:tabs>
          <w:tab w:val="left" w:pos="142"/>
        </w:tabs>
        <w:overflowPunct w:val="0"/>
        <w:autoSpaceDE w:val="0"/>
        <w:autoSpaceDN w:val="0"/>
        <w:adjustRightInd w:val="0"/>
        <w:spacing w:line="276" w:lineRule="auto"/>
        <w:textAlignment w:val="baseline"/>
        <w:rPr>
          <w:rFonts w:asciiTheme="minorHAnsi" w:hAnsiTheme="minorHAnsi" w:cstheme="minorHAnsi"/>
          <w:sz w:val="22"/>
          <w:szCs w:val="22"/>
        </w:rPr>
      </w:pPr>
      <w:r w:rsidRPr="00036514">
        <w:rPr>
          <w:rFonts w:asciiTheme="minorHAnsi" w:hAnsiTheme="minorHAnsi" w:cstheme="minorHAnsi"/>
          <w:sz w:val="22"/>
          <w:szCs w:val="22"/>
        </w:rPr>
        <w:t xml:space="preserve">Odwołanie wnosi się do Prezesa Krajowej Izby Odwoławczej. </w:t>
      </w:r>
    </w:p>
    <w:p w14:paraId="2D9BA848" w14:textId="77777777" w:rsidR="002A5E2E" w:rsidRPr="00036514" w:rsidRDefault="002A5E2E" w:rsidP="002A3399">
      <w:pPr>
        <w:numPr>
          <w:ilvl w:val="0"/>
          <w:numId w:val="46"/>
        </w:numPr>
        <w:tabs>
          <w:tab w:val="left" w:pos="142"/>
        </w:tabs>
        <w:overflowPunct w:val="0"/>
        <w:autoSpaceDE w:val="0"/>
        <w:autoSpaceDN w:val="0"/>
        <w:adjustRightInd w:val="0"/>
        <w:spacing w:line="276" w:lineRule="auto"/>
        <w:textAlignment w:val="baseline"/>
        <w:rPr>
          <w:rFonts w:asciiTheme="minorHAnsi" w:hAnsiTheme="minorHAnsi" w:cstheme="minorHAnsi"/>
          <w:sz w:val="22"/>
          <w:szCs w:val="22"/>
        </w:rPr>
      </w:pPr>
      <w:r w:rsidRPr="00036514">
        <w:rPr>
          <w:rFonts w:asciiTheme="minorHAnsi" w:eastAsia="Times" w:hAnsiTheme="minorHAnsi" w:cstheme="minorHAnsi"/>
          <w:sz w:val="22"/>
          <w:szCs w:val="22"/>
        </w:rPr>
        <w:lastRenderedPageBreak/>
        <w:t>Odwołujący przekazuje kopię odwołania zamawiającemu przed upływem terminu do wniesienia odwołania w taki sposób, aby mógł on zapoznać się z jego treścią przed upływem tego terminu.</w:t>
      </w:r>
    </w:p>
    <w:p w14:paraId="4793A301" w14:textId="1C2A85E8" w:rsidR="002A5E2E" w:rsidRPr="00036514" w:rsidRDefault="002A5E2E" w:rsidP="002A3399">
      <w:pPr>
        <w:numPr>
          <w:ilvl w:val="0"/>
          <w:numId w:val="46"/>
        </w:numPr>
        <w:tabs>
          <w:tab w:val="left" w:pos="142"/>
        </w:tabs>
        <w:overflowPunct w:val="0"/>
        <w:autoSpaceDE w:val="0"/>
        <w:autoSpaceDN w:val="0"/>
        <w:adjustRightInd w:val="0"/>
        <w:spacing w:line="276" w:lineRule="auto"/>
        <w:textAlignment w:val="baseline"/>
        <w:rPr>
          <w:rFonts w:asciiTheme="minorHAnsi" w:hAnsiTheme="minorHAnsi" w:cstheme="minorHAnsi"/>
          <w:sz w:val="22"/>
          <w:szCs w:val="22"/>
        </w:rPr>
      </w:pPr>
      <w:r w:rsidRPr="00036514">
        <w:rPr>
          <w:rFonts w:asciiTheme="minorHAnsi" w:eastAsia="Times" w:hAnsiTheme="minorHAnsi" w:cstheme="minorHAnsi"/>
          <w:sz w:val="22"/>
          <w:szCs w:val="22"/>
        </w:rPr>
        <w:t>Domniemywa się, że zamawiający mógł zapoznać się z treścią odwołania przed upływem terminu do jego wniesienia, jeżeli przekazanie jego kopii nastąpiło przed upływem terminu do jego wniesienia przy użyciu środków komunikacji elektronicznej.</w:t>
      </w:r>
    </w:p>
    <w:p w14:paraId="06A674E8" w14:textId="4DF0250C" w:rsidR="002A5E2E" w:rsidRPr="00036514" w:rsidRDefault="00A021B3" w:rsidP="002A3399">
      <w:pPr>
        <w:numPr>
          <w:ilvl w:val="0"/>
          <w:numId w:val="46"/>
        </w:numPr>
        <w:tabs>
          <w:tab w:val="left" w:pos="142"/>
        </w:tabs>
        <w:overflowPunct w:val="0"/>
        <w:autoSpaceDE w:val="0"/>
        <w:autoSpaceDN w:val="0"/>
        <w:adjustRightInd w:val="0"/>
        <w:spacing w:line="276" w:lineRule="auto"/>
        <w:textAlignment w:val="baseline"/>
        <w:rPr>
          <w:rFonts w:asciiTheme="minorHAnsi" w:hAnsiTheme="minorHAnsi" w:cstheme="minorHAnsi"/>
          <w:sz w:val="22"/>
          <w:szCs w:val="22"/>
        </w:rPr>
      </w:pPr>
      <w:r w:rsidRPr="00036514">
        <w:rPr>
          <w:rFonts w:asciiTheme="minorHAnsi" w:eastAsia="Times" w:hAnsiTheme="minorHAnsi" w:cstheme="minorHAnsi"/>
          <w:sz w:val="22"/>
          <w:szCs w:val="22"/>
        </w:rPr>
        <w:t xml:space="preserve">Odwołanie wnosi się </w:t>
      </w:r>
      <w:r w:rsidR="002A5E2E" w:rsidRPr="00036514">
        <w:rPr>
          <w:rFonts w:asciiTheme="minorHAnsi" w:eastAsia="Times" w:hAnsiTheme="minorHAnsi" w:cstheme="minorHAnsi"/>
          <w:sz w:val="22"/>
          <w:szCs w:val="22"/>
        </w:rPr>
        <w:t>w terminie:</w:t>
      </w:r>
    </w:p>
    <w:p w14:paraId="3ADF9B02" w14:textId="563E558E" w:rsidR="002A5E2E" w:rsidRPr="00036514" w:rsidRDefault="00A021B3" w:rsidP="002A3399">
      <w:pPr>
        <w:pStyle w:val="LITlitera"/>
        <w:spacing w:line="276" w:lineRule="auto"/>
        <w:jc w:val="left"/>
        <w:rPr>
          <w:rFonts w:asciiTheme="minorHAnsi" w:eastAsia="Times" w:hAnsiTheme="minorHAnsi" w:cstheme="minorHAnsi"/>
          <w:sz w:val="22"/>
          <w:szCs w:val="22"/>
        </w:rPr>
      </w:pPr>
      <w:r w:rsidRPr="00036514">
        <w:rPr>
          <w:rFonts w:asciiTheme="minorHAnsi" w:eastAsia="Times" w:hAnsiTheme="minorHAnsi" w:cstheme="minorHAnsi"/>
          <w:sz w:val="22"/>
          <w:szCs w:val="22"/>
        </w:rPr>
        <w:t xml:space="preserve">a) </w:t>
      </w:r>
      <w:r w:rsidRPr="00036514">
        <w:rPr>
          <w:rFonts w:asciiTheme="minorHAnsi" w:eastAsia="Times" w:hAnsiTheme="minorHAnsi" w:cstheme="minorHAnsi"/>
          <w:sz w:val="22"/>
          <w:szCs w:val="22"/>
        </w:rPr>
        <w:tab/>
        <w:t>10</w:t>
      </w:r>
      <w:r w:rsidR="002A5E2E" w:rsidRPr="00036514">
        <w:rPr>
          <w:rFonts w:asciiTheme="minorHAnsi" w:eastAsia="Times" w:hAnsiTheme="minorHAnsi" w:cstheme="minorHAnsi"/>
          <w:sz w:val="22"/>
          <w:szCs w:val="22"/>
        </w:rPr>
        <w:t xml:space="preserve"> dni od dnia prze</w:t>
      </w:r>
      <w:r w:rsidRPr="00036514">
        <w:rPr>
          <w:rFonts w:asciiTheme="minorHAnsi" w:eastAsia="Times" w:hAnsiTheme="minorHAnsi" w:cstheme="minorHAnsi"/>
          <w:sz w:val="22"/>
          <w:szCs w:val="22"/>
        </w:rPr>
        <w:t>kazania informacji o czynności Z</w:t>
      </w:r>
      <w:r w:rsidR="002A5E2E" w:rsidRPr="00036514">
        <w:rPr>
          <w:rFonts w:asciiTheme="minorHAnsi" w:eastAsia="Times" w:hAnsiTheme="minorHAnsi" w:cstheme="minorHAnsi"/>
          <w:sz w:val="22"/>
          <w:szCs w:val="22"/>
        </w:rPr>
        <w:t>amawiającego stanowiącej podstawę jego wniesienia, jeżeli informacja została przekazana przy użyciu środków komunikacji elektronicznej,</w:t>
      </w:r>
    </w:p>
    <w:p w14:paraId="2F4A7471" w14:textId="372BDB98" w:rsidR="002A5E2E" w:rsidRPr="00036514" w:rsidRDefault="00A021B3" w:rsidP="002A3399">
      <w:pPr>
        <w:pStyle w:val="LITlitera"/>
        <w:spacing w:line="276" w:lineRule="auto"/>
        <w:jc w:val="left"/>
        <w:rPr>
          <w:rFonts w:asciiTheme="minorHAnsi" w:eastAsia="Times" w:hAnsiTheme="minorHAnsi" w:cstheme="minorHAnsi"/>
          <w:sz w:val="22"/>
          <w:szCs w:val="22"/>
        </w:rPr>
      </w:pPr>
      <w:r w:rsidRPr="00036514">
        <w:rPr>
          <w:rFonts w:asciiTheme="minorHAnsi" w:eastAsia="Times" w:hAnsiTheme="minorHAnsi" w:cstheme="minorHAnsi"/>
          <w:sz w:val="22"/>
          <w:szCs w:val="22"/>
        </w:rPr>
        <w:t>b)</w:t>
      </w:r>
      <w:r w:rsidRPr="00036514">
        <w:rPr>
          <w:rFonts w:asciiTheme="minorHAnsi" w:eastAsia="Times" w:hAnsiTheme="minorHAnsi" w:cstheme="minorHAnsi"/>
          <w:sz w:val="22"/>
          <w:szCs w:val="22"/>
        </w:rPr>
        <w:tab/>
        <w:t>15</w:t>
      </w:r>
      <w:r w:rsidR="002A5E2E" w:rsidRPr="00036514">
        <w:rPr>
          <w:rFonts w:asciiTheme="minorHAnsi" w:eastAsia="Times" w:hAnsiTheme="minorHAnsi" w:cstheme="minorHAnsi"/>
          <w:sz w:val="22"/>
          <w:szCs w:val="22"/>
        </w:rPr>
        <w:t xml:space="preserve"> dni od dnia </w:t>
      </w:r>
      <w:r w:rsidR="002A5E2E" w:rsidRPr="00036514">
        <w:rPr>
          <w:rFonts w:asciiTheme="minorHAnsi" w:hAnsiTheme="minorHAnsi" w:cstheme="minorHAnsi"/>
          <w:sz w:val="22"/>
          <w:szCs w:val="22"/>
        </w:rPr>
        <w:t xml:space="preserve">przekazania </w:t>
      </w:r>
      <w:r w:rsidR="002A5E2E" w:rsidRPr="00036514">
        <w:rPr>
          <w:rFonts w:asciiTheme="minorHAnsi" w:eastAsia="Times" w:hAnsiTheme="minorHAnsi" w:cstheme="minorHAnsi"/>
          <w:sz w:val="22"/>
          <w:szCs w:val="22"/>
        </w:rPr>
        <w:t>informacji o czynności zamawiającego stanowiącej podstawę jego wniesienia, jeżeli informacja została przekazana w sposób inny niż określony w lit. a.</w:t>
      </w:r>
    </w:p>
    <w:p w14:paraId="5661EF49" w14:textId="620A551F" w:rsidR="002A5E2E" w:rsidRPr="00036514" w:rsidRDefault="002A5E2E" w:rsidP="002A3399">
      <w:pPr>
        <w:numPr>
          <w:ilvl w:val="0"/>
          <w:numId w:val="46"/>
        </w:numPr>
        <w:tabs>
          <w:tab w:val="left" w:pos="142"/>
        </w:tabs>
        <w:overflowPunct w:val="0"/>
        <w:autoSpaceDE w:val="0"/>
        <w:autoSpaceDN w:val="0"/>
        <w:adjustRightInd w:val="0"/>
        <w:spacing w:line="276" w:lineRule="auto"/>
        <w:ind w:left="510" w:hanging="510"/>
        <w:textAlignment w:val="baseline"/>
        <w:rPr>
          <w:rFonts w:asciiTheme="minorHAnsi" w:eastAsia="Times" w:hAnsiTheme="minorHAnsi" w:cstheme="minorHAnsi"/>
          <w:sz w:val="22"/>
          <w:szCs w:val="22"/>
        </w:rPr>
      </w:pPr>
      <w:r w:rsidRPr="00036514">
        <w:rPr>
          <w:rFonts w:asciiTheme="minorHAnsi" w:eastAsia="Times" w:hAnsiTheme="minorHAnsi" w:cstheme="minorHAnsi"/>
          <w:sz w:val="22"/>
          <w:szCs w:val="22"/>
        </w:rPr>
        <w:t>Odwołanie wobec treści ogłoszenia wszczynającego postępowanie o udzielenie zamówienia lub wobec treści dokumentów za</w:t>
      </w:r>
      <w:r w:rsidR="00A021B3" w:rsidRPr="00036514">
        <w:rPr>
          <w:rFonts w:asciiTheme="minorHAnsi" w:eastAsia="Times" w:hAnsiTheme="minorHAnsi" w:cstheme="minorHAnsi"/>
          <w:sz w:val="22"/>
          <w:szCs w:val="22"/>
        </w:rPr>
        <w:t>mówienia, wnosi się w terminie 10 dni od dnia publikacji ogłoszenia w Dzienniku Urzędowym Unii Europejskiej lub zamieszczenia dokumentów na stronie internetowej</w:t>
      </w:r>
      <w:r w:rsidRPr="00036514">
        <w:rPr>
          <w:rFonts w:asciiTheme="minorHAnsi" w:eastAsia="Times" w:hAnsiTheme="minorHAnsi" w:cstheme="minorHAnsi"/>
          <w:sz w:val="22"/>
          <w:szCs w:val="22"/>
        </w:rPr>
        <w:t>.</w:t>
      </w:r>
    </w:p>
    <w:p w14:paraId="0D68B5CB" w14:textId="42EE8FE3" w:rsidR="00A021B3" w:rsidRPr="00036514" w:rsidRDefault="00A021B3" w:rsidP="002A3399">
      <w:pPr>
        <w:numPr>
          <w:ilvl w:val="0"/>
          <w:numId w:val="46"/>
        </w:numPr>
        <w:tabs>
          <w:tab w:val="left" w:pos="142"/>
        </w:tabs>
        <w:overflowPunct w:val="0"/>
        <w:autoSpaceDE w:val="0"/>
        <w:autoSpaceDN w:val="0"/>
        <w:adjustRightInd w:val="0"/>
        <w:spacing w:line="276" w:lineRule="auto"/>
        <w:ind w:left="510" w:hanging="510"/>
        <w:textAlignment w:val="baseline"/>
        <w:rPr>
          <w:rFonts w:asciiTheme="minorHAnsi" w:eastAsia="Times" w:hAnsiTheme="minorHAnsi" w:cstheme="minorHAnsi"/>
          <w:sz w:val="22"/>
          <w:szCs w:val="22"/>
        </w:rPr>
      </w:pPr>
      <w:r w:rsidRPr="00036514">
        <w:rPr>
          <w:rFonts w:asciiTheme="minorHAnsi" w:eastAsia="Times" w:hAnsiTheme="minorHAnsi" w:cstheme="minorHAnsi"/>
          <w:sz w:val="22"/>
          <w:szCs w:val="22"/>
        </w:rPr>
        <w:t>Odwołanie w przypadkach innych niż określone w pkt 9 i 10 wnosi się w terminie 10 dni od dnia, w którym powzięto lub przy zachowaniu należytej staranności można było powziąć wiadomość o okolicznościach stanowiących podstawę jego wniesienia.</w:t>
      </w:r>
    </w:p>
    <w:p w14:paraId="78CB1311" w14:textId="77777777" w:rsidR="00750424" w:rsidRPr="00655648" w:rsidRDefault="00750424" w:rsidP="002A3399">
      <w:pPr>
        <w:tabs>
          <w:tab w:val="left" w:pos="142"/>
        </w:tabs>
        <w:overflowPunct w:val="0"/>
        <w:autoSpaceDE w:val="0"/>
        <w:autoSpaceDN w:val="0"/>
        <w:adjustRightInd w:val="0"/>
        <w:spacing w:line="276" w:lineRule="auto"/>
        <w:ind w:left="510"/>
        <w:textAlignment w:val="baseline"/>
        <w:rPr>
          <w:rFonts w:asciiTheme="minorHAnsi" w:eastAsia="Times" w:hAnsiTheme="minorHAnsi" w:cstheme="minorHAnsi"/>
          <w:sz w:val="20"/>
          <w:szCs w:val="20"/>
        </w:rPr>
      </w:pPr>
    </w:p>
    <w:p w14:paraId="1ADF7E9F" w14:textId="72181565" w:rsidR="00416AAC" w:rsidRPr="00B13C55" w:rsidRDefault="00416AAC" w:rsidP="002A3399">
      <w:pPr>
        <w:pStyle w:val="Default"/>
        <w:numPr>
          <w:ilvl w:val="0"/>
          <w:numId w:val="61"/>
        </w:numPr>
        <w:spacing w:line="276" w:lineRule="auto"/>
        <w:rPr>
          <w:rFonts w:asciiTheme="minorHAnsi" w:eastAsia="Calibri" w:hAnsiTheme="minorHAnsi" w:cstheme="minorHAnsi"/>
          <w:b/>
          <w:bCs/>
          <w:color w:val="auto"/>
          <w:u w:val="single"/>
        </w:rPr>
      </w:pPr>
      <w:r w:rsidRPr="00B13C55">
        <w:rPr>
          <w:rFonts w:asciiTheme="minorHAnsi" w:hAnsiTheme="minorHAnsi" w:cstheme="minorHAnsi"/>
          <w:b/>
          <w:bCs/>
          <w:u w:val="single"/>
        </w:rPr>
        <w:t>W</w:t>
      </w:r>
      <w:r w:rsidRPr="00B13C55">
        <w:rPr>
          <w:rFonts w:asciiTheme="minorHAnsi" w:eastAsia="Times" w:hAnsiTheme="minorHAnsi" w:cstheme="minorHAnsi"/>
          <w:b/>
          <w:u w:val="single"/>
        </w:rPr>
        <w:t xml:space="preserve">ymagania w zakresie zatrudnienia na podstawie stosunku pracy, w </w:t>
      </w:r>
      <w:r w:rsidRPr="00B13C55">
        <w:rPr>
          <w:rFonts w:asciiTheme="minorHAnsi" w:hAnsiTheme="minorHAnsi" w:cstheme="minorHAnsi"/>
          <w:b/>
          <w:u w:val="single"/>
        </w:rPr>
        <w:t xml:space="preserve">okolicznościach, o których </w:t>
      </w:r>
      <w:r w:rsidRPr="00B13C55">
        <w:rPr>
          <w:rFonts w:asciiTheme="minorHAnsi" w:eastAsia="Times" w:hAnsiTheme="minorHAnsi" w:cstheme="minorHAnsi"/>
          <w:b/>
          <w:u w:val="single"/>
        </w:rPr>
        <w:t xml:space="preserve">mowa w art. 95 ustawy </w:t>
      </w:r>
      <w:proofErr w:type="spellStart"/>
      <w:r w:rsidRPr="00B13C55">
        <w:rPr>
          <w:rFonts w:asciiTheme="minorHAnsi" w:eastAsia="Times" w:hAnsiTheme="minorHAnsi" w:cstheme="minorHAnsi"/>
          <w:b/>
          <w:u w:val="single"/>
        </w:rPr>
        <w:t>Pzp</w:t>
      </w:r>
      <w:proofErr w:type="spellEnd"/>
    </w:p>
    <w:p w14:paraId="1B454650" w14:textId="0F416EB8" w:rsidR="00416AAC" w:rsidRPr="00B13C55" w:rsidRDefault="00416AAC" w:rsidP="002A3399">
      <w:pPr>
        <w:pStyle w:val="Akapitzlist"/>
        <w:spacing w:line="276" w:lineRule="auto"/>
        <w:ind w:left="357"/>
        <w:rPr>
          <w:rFonts w:asciiTheme="minorHAnsi" w:eastAsia="Times" w:hAnsiTheme="minorHAnsi" w:cstheme="minorHAnsi"/>
          <w:sz w:val="22"/>
          <w:szCs w:val="22"/>
        </w:rPr>
      </w:pPr>
      <w:r w:rsidRPr="00B13C55">
        <w:rPr>
          <w:rFonts w:asciiTheme="minorHAnsi" w:hAnsiTheme="minorHAnsi" w:cstheme="minorHAnsi"/>
          <w:sz w:val="22"/>
          <w:szCs w:val="22"/>
        </w:rPr>
        <w:t xml:space="preserve">Zamawiający </w:t>
      </w:r>
      <w:r w:rsidR="00194D63" w:rsidRPr="00B13C55">
        <w:rPr>
          <w:rFonts w:asciiTheme="minorHAnsi" w:hAnsiTheme="minorHAnsi" w:cstheme="minorHAnsi"/>
          <w:sz w:val="22"/>
          <w:szCs w:val="22"/>
        </w:rPr>
        <w:t xml:space="preserve">nie </w:t>
      </w:r>
      <w:r w:rsidRPr="00B13C55">
        <w:rPr>
          <w:rFonts w:asciiTheme="minorHAnsi" w:hAnsiTheme="minorHAnsi" w:cstheme="minorHAnsi"/>
          <w:sz w:val="22"/>
          <w:szCs w:val="22"/>
        </w:rPr>
        <w:t>określ</w:t>
      </w:r>
      <w:r w:rsidR="00194D63" w:rsidRPr="00B13C55">
        <w:rPr>
          <w:rFonts w:asciiTheme="minorHAnsi" w:hAnsiTheme="minorHAnsi" w:cstheme="minorHAnsi"/>
          <w:sz w:val="22"/>
          <w:szCs w:val="22"/>
        </w:rPr>
        <w:t xml:space="preserve">a </w:t>
      </w:r>
      <w:r w:rsidRPr="00B13C55">
        <w:rPr>
          <w:rFonts w:asciiTheme="minorHAnsi" w:eastAsia="Times" w:hAnsiTheme="minorHAnsi" w:cstheme="minorHAnsi"/>
          <w:sz w:val="22"/>
          <w:szCs w:val="22"/>
        </w:rPr>
        <w:t>wymaga</w:t>
      </w:r>
      <w:r w:rsidR="00194D63" w:rsidRPr="00B13C55">
        <w:rPr>
          <w:rFonts w:asciiTheme="minorHAnsi" w:eastAsia="Times" w:hAnsiTheme="minorHAnsi" w:cstheme="minorHAnsi"/>
          <w:sz w:val="22"/>
          <w:szCs w:val="22"/>
        </w:rPr>
        <w:t xml:space="preserve">ń </w:t>
      </w:r>
      <w:bookmarkStart w:id="2" w:name="_Hlk53487206"/>
      <w:r w:rsidRPr="00B13C55">
        <w:rPr>
          <w:rFonts w:asciiTheme="minorHAnsi" w:eastAsia="Times" w:hAnsiTheme="minorHAnsi" w:cstheme="minorHAnsi"/>
          <w:sz w:val="22"/>
          <w:szCs w:val="22"/>
        </w:rPr>
        <w:t xml:space="preserve">w zakresie zatrudnienia na podstawie stosunku pracy, w </w:t>
      </w:r>
      <w:r w:rsidRPr="00B13C55">
        <w:rPr>
          <w:rFonts w:asciiTheme="minorHAnsi" w:hAnsiTheme="minorHAnsi" w:cstheme="minorHAnsi"/>
          <w:sz w:val="22"/>
          <w:szCs w:val="22"/>
        </w:rPr>
        <w:t xml:space="preserve">okolicznościach, o których </w:t>
      </w:r>
      <w:r w:rsidRPr="00B13C55">
        <w:rPr>
          <w:rFonts w:asciiTheme="minorHAnsi" w:eastAsia="Times" w:hAnsiTheme="minorHAnsi" w:cstheme="minorHAnsi"/>
          <w:sz w:val="22"/>
          <w:szCs w:val="22"/>
        </w:rPr>
        <w:t xml:space="preserve">mowa w art. 95 ustawy </w:t>
      </w:r>
      <w:proofErr w:type="spellStart"/>
      <w:r w:rsidRPr="00B13C55">
        <w:rPr>
          <w:rFonts w:asciiTheme="minorHAnsi" w:eastAsia="Times" w:hAnsiTheme="minorHAnsi" w:cstheme="minorHAnsi"/>
          <w:sz w:val="22"/>
          <w:szCs w:val="22"/>
        </w:rPr>
        <w:t>Pzp</w:t>
      </w:r>
      <w:bookmarkEnd w:id="2"/>
      <w:proofErr w:type="spellEnd"/>
      <w:r w:rsidRPr="00B13C55">
        <w:rPr>
          <w:rFonts w:asciiTheme="minorHAnsi" w:eastAsia="Times" w:hAnsiTheme="minorHAnsi" w:cstheme="minorHAnsi"/>
          <w:sz w:val="22"/>
          <w:szCs w:val="22"/>
        </w:rPr>
        <w:t>.</w:t>
      </w:r>
    </w:p>
    <w:p w14:paraId="5E55CD9F" w14:textId="77777777" w:rsidR="00750424" w:rsidRPr="00B13C55" w:rsidRDefault="00750424" w:rsidP="002A3399">
      <w:pPr>
        <w:pStyle w:val="Akapitzlist"/>
        <w:spacing w:line="276" w:lineRule="auto"/>
        <w:ind w:left="357"/>
        <w:rPr>
          <w:rFonts w:asciiTheme="minorHAnsi" w:hAnsiTheme="minorHAnsi" w:cstheme="minorHAnsi"/>
          <w:i/>
          <w:sz w:val="22"/>
          <w:szCs w:val="22"/>
        </w:rPr>
      </w:pPr>
    </w:p>
    <w:p w14:paraId="76922E40" w14:textId="3E9433A4" w:rsidR="00194D63" w:rsidRPr="00B13C55" w:rsidRDefault="00194D63" w:rsidP="002A3399">
      <w:pPr>
        <w:pStyle w:val="Default"/>
        <w:numPr>
          <w:ilvl w:val="0"/>
          <w:numId w:val="61"/>
        </w:numPr>
        <w:spacing w:line="276" w:lineRule="auto"/>
        <w:rPr>
          <w:rFonts w:asciiTheme="minorHAnsi" w:eastAsia="Calibri" w:hAnsiTheme="minorHAnsi" w:cstheme="minorHAnsi"/>
          <w:b/>
          <w:bCs/>
          <w:color w:val="auto"/>
          <w:u w:val="single"/>
        </w:rPr>
      </w:pPr>
      <w:r w:rsidRPr="00B13C55">
        <w:rPr>
          <w:rFonts w:asciiTheme="minorHAnsi" w:hAnsiTheme="minorHAnsi" w:cstheme="minorHAnsi"/>
          <w:b/>
          <w:bCs/>
          <w:u w:val="single"/>
        </w:rPr>
        <w:t>W</w:t>
      </w:r>
      <w:r w:rsidRPr="00B13C55">
        <w:rPr>
          <w:rFonts w:asciiTheme="minorHAnsi" w:eastAsia="Times" w:hAnsiTheme="minorHAnsi" w:cstheme="minorHAnsi"/>
          <w:b/>
          <w:u w:val="single"/>
        </w:rPr>
        <w:t xml:space="preserve">ymagania w zakresie zatrudnienia osób, o których mowa w art. 96 ust. 2 pkt 2 ustawy </w:t>
      </w:r>
      <w:proofErr w:type="spellStart"/>
      <w:r w:rsidRPr="00B13C55">
        <w:rPr>
          <w:rFonts w:asciiTheme="minorHAnsi" w:eastAsia="Times" w:hAnsiTheme="minorHAnsi" w:cstheme="minorHAnsi"/>
          <w:b/>
          <w:u w:val="single"/>
        </w:rPr>
        <w:t>Pzp</w:t>
      </w:r>
      <w:proofErr w:type="spellEnd"/>
      <w:r w:rsidRPr="00B13C55">
        <w:rPr>
          <w:rFonts w:asciiTheme="minorHAnsi" w:eastAsia="Times" w:hAnsiTheme="minorHAnsi" w:cstheme="minorHAnsi"/>
          <w:b/>
          <w:u w:val="single"/>
        </w:rPr>
        <w:t xml:space="preserve"> </w:t>
      </w:r>
    </w:p>
    <w:p w14:paraId="348CAE1A" w14:textId="1E04F4E5" w:rsidR="00416AAC" w:rsidRPr="00B13C55" w:rsidRDefault="00416AAC" w:rsidP="002A3399">
      <w:pPr>
        <w:pStyle w:val="Akapitzlist"/>
        <w:spacing w:line="276" w:lineRule="auto"/>
        <w:ind w:left="357"/>
        <w:rPr>
          <w:rFonts w:asciiTheme="minorHAnsi" w:eastAsia="Times" w:hAnsiTheme="minorHAnsi" w:cstheme="minorHAnsi"/>
          <w:sz w:val="22"/>
          <w:szCs w:val="22"/>
        </w:rPr>
      </w:pPr>
      <w:r w:rsidRPr="00B13C55">
        <w:rPr>
          <w:rFonts w:asciiTheme="minorHAnsi" w:eastAsia="Times" w:hAnsiTheme="minorHAnsi" w:cstheme="minorHAnsi"/>
          <w:sz w:val="22"/>
          <w:szCs w:val="22"/>
        </w:rPr>
        <w:t xml:space="preserve">Zamawiający nie określa wymagań w zakresie zatrudnienia osób, o których mowa w art. 96 ust. 2 pkt 2 ustawy </w:t>
      </w:r>
      <w:proofErr w:type="spellStart"/>
      <w:r w:rsidRPr="00B13C55">
        <w:rPr>
          <w:rFonts w:asciiTheme="minorHAnsi" w:eastAsia="Times" w:hAnsiTheme="minorHAnsi" w:cstheme="minorHAnsi"/>
          <w:sz w:val="22"/>
          <w:szCs w:val="22"/>
        </w:rPr>
        <w:t>Pzp</w:t>
      </w:r>
      <w:proofErr w:type="spellEnd"/>
      <w:r w:rsidRPr="00B13C55">
        <w:rPr>
          <w:rFonts w:asciiTheme="minorHAnsi" w:eastAsia="Times" w:hAnsiTheme="minorHAnsi" w:cstheme="minorHAnsi"/>
          <w:sz w:val="22"/>
          <w:szCs w:val="22"/>
        </w:rPr>
        <w:t>.</w:t>
      </w:r>
    </w:p>
    <w:p w14:paraId="78FE7706" w14:textId="77777777" w:rsidR="00750424" w:rsidRPr="00B13C55" w:rsidRDefault="00750424" w:rsidP="002A3399">
      <w:pPr>
        <w:pStyle w:val="Akapitzlist"/>
        <w:spacing w:line="276" w:lineRule="auto"/>
        <w:ind w:left="357"/>
        <w:rPr>
          <w:rFonts w:asciiTheme="minorHAnsi" w:hAnsiTheme="minorHAnsi" w:cstheme="minorHAnsi"/>
          <w:i/>
          <w:sz w:val="22"/>
          <w:szCs w:val="22"/>
        </w:rPr>
      </w:pPr>
    </w:p>
    <w:p w14:paraId="49AF4007" w14:textId="05687F82" w:rsidR="00194D63" w:rsidRPr="00B13C55" w:rsidRDefault="00194D63" w:rsidP="002A3399">
      <w:pPr>
        <w:pStyle w:val="Default"/>
        <w:numPr>
          <w:ilvl w:val="0"/>
          <w:numId w:val="61"/>
        </w:numPr>
        <w:spacing w:line="276" w:lineRule="auto"/>
        <w:rPr>
          <w:rFonts w:asciiTheme="minorHAnsi" w:eastAsia="Calibri" w:hAnsiTheme="minorHAnsi" w:cstheme="minorHAnsi"/>
          <w:b/>
          <w:bCs/>
          <w:color w:val="auto"/>
          <w:u w:val="single"/>
        </w:rPr>
      </w:pPr>
      <w:r w:rsidRPr="00B13C55">
        <w:rPr>
          <w:rFonts w:asciiTheme="minorHAnsi" w:hAnsiTheme="minorHAnsi" w:cstheme="minorHAnsi"/>
          <w:b/>
          <w:bCs/>
          <w:u w:val="single"/>
        </w:rPr>
        <w:t xml:space="preserve">Informacje o zastrzeżeniu możliwości ubiegania się o udzielenie zamówienia wyłącznie przez Wykonawców, o których mowa w art. </w:t>
      </w:r>
      <w:r w:rsidR="00B11207" w:rsidRPr="00B13C55">
        <w:rPr>
          <w:rFonts w:asciiTheme="minorHAnsi" w:hAnsiTheme="minorHAnsi" w:cstheme="minorHAnsi"/>
          <w:b/>
          <w:bCs/>
          <w:u w:val="single"/>
        </w:rPr>
        <w:t xml:space="preserve">94 </w:t>
      </w:r>
      <w:r w:rsidR="00B11207" w:rsidRPr="00B13C55">
        <w:rPr>
          <w:rFonts w:asciiTheme="minorHAnsi" w:eastAsia="Times" w:hAnsiTheme="minorHAnsi" w:cstheme="minorHAnsi"/>
          <w:b/>
          <w:u w:val="single"/>
        </w:rPr>
        <w:t>ustawy</w:t>
      </w:r>
      <w:r w:rsidRPr="00B13C55">
        <w:rPr>
          <w:rFonts w:asciiTheme="minorHAnsi" w:eastAsia="Times" w:hAnsiTheme="minorHAnsi" w:cstheme="minorHAnsi"/>
          <w:b/>
          <w:u w:val="single"/>
        </w:rPr>
        <w:t xml:space="preserve"> </w:t>
      </w:r>
      <w:proofErr w:type="spellStart"/>
      <w:r w:rsidRPr="00B13C55">
        <w:rPr>
          <w:rFonts w:asciiTheme="minorHAnsi" w:eastAsia="Times" w:hAnsiTheme="minorHAnsi" w:cstheme="minorHAnsi"/>
          <w:b/>
          <w:u w:val="single"/>
        </w:rPr>
        <w:t>Pzp</w:t>
      </w:r>
      <w:proofErr w:type="spellEnd"/>
      <w:r w:rsidRPr="00B13C55">
        <w:rPr>
          <w:rFonts w:asciiTheme="minorHAnsi" w:eastAsia="Times" w:hAnsiTheme="minorHAnsi" w:cstheme="minorHAnsi"/>
          <w:b/>
          <w:u w:val="single"/>
        </w:rPr>
        <w:t xml:space="preserve"> </w:t>
      </w:r>
    </w:p>
    <w:p w14:paraId="2F285BF2" w14:textId="38E14822" w:rsidR="00416AAC" w:rsidRPr="00B13C55" w:rsidRDefault="00416AAC" w:rsidP="002A3399">
      <w:pPr>
        <w:pStyle w:val="Akapitzlist"/>
        <w:spacing w:line="276" w:lineRule="auto"/>
        <w:ind w:left="357"/>
        <w:rPr>
          <w:rFonts w:asciiTheme="minorHAnsi" w:eastAsia="Times" w:hAnsiTheme="minorHAnsi" w:cstheme="minorHAnsi"/>
          <w:sz w:val="22"/>
          <w:szCs w:val="22"/>
        </w:rPr>
      </w:pPr>
      <w:r w:rsidRPr="00B13C55">
        <w:rPr>
          <w:rFonts w:asciiTheme="minorHAnsi" w:eastAsia="Times" w:hAnsiTheme="minorHAnsi" w:cstheme="minorHAnsi"/>
          <w:sz w:val="22"/>
          <w:szCs w:val="22"/>
        </w:rPr>
        <w:t xml:space="preserve">Zamawiający </w:t>
      </w:r>
      <w:r w:rsidR="00194D63" w:rsidRPr="00B13C55">
        <w:rPr>
          <w:rFonts w:asciiTheme="minorHAnsi" w:eastAsia="Times" w:hAnsiTheme="minorHAnsi" w:cstheme="minorHAnsi"/>
          <w:sz w:val="22"/>
          <w:szCs w:val="22"/>
        </w:rPr>
        <w:t xml:space="preserve">nie </w:t>
      </w:r>
      <w:r w:rsidRPr="00B13C55">
        <w:rPr>
          <w:rFonts w:asciiTheme="minorHAnsi" w:eastAsia="Times" w:hAnsiTheme="minorHAnsi" w:cstheme="minorHAnsi"/>
          <w:sz w:val="22"/>
          <w:szCs w:val="22"/>
        </w:rPr>
        <w:t>zastrzeg</w:t>
      </w:r>
      <w:r w:rsidR="00194D63" w:rsidRPr="00B13C55">
        <w:rPr>
          <w:rFonts w:asciiTheme="minorHAnsi" w:eastAsia="Times" w:hAnsiTheme="minorHAnsi" w:cstheme="minorHAnsi"/>
          <w:sz w:val="22"/>
          <w:szCs w:val="22"/>
        </w:rPr>
        <w:t>a</w:t>
      </w:r>
      <w:r w:rsidRPr="00B13C55">
        <w:rPr>
          <w:rFonts w:asciiTheme="minorHAnsi" w:eastAsia="Times" w:hAnsiTheme="minorHAnsi" w:cstheme="minorHAnsi"/>
          <w:sz w:val="22"/>
          <w:szCs w:val="22"/>
        </w:rPr>
        <w:t xml:space="preserve"> możliwości ubiegania się o udzielenie zamówienia wyłącznie przez wykonawców, o których mowa w art. 94 ustawy </w:t>
      </w:r>
      <w:proofErr w:type="spellStart"/>
      <w:r w:rsidRPr="00B13C55">
        <w:rPr>
          <w:rFonts w:asciiTheme="minorHAnsi" w:eastAsia="Times" w:hAnsiTheme="minorHAnsi" w:cstheme="minorHAnsi"/>
          <w:sz w:val="22"/>
          <w:szCs w:val="22"/>
        </w:rPr>
        <w:t>Pzp</w:t>
      </w:r>
      <w:proofErr w:type="spellEnd"/>
      <w:r w:rsidRPr="00B13C55">
        <w:rPr>
          <w:rFonts w:asciiTheme="minorHAnsi" w:eastAsia="Times" w:hAnsiTheme="minorHAnsi" w:cstheme="minorHAnsi"/>
          <w:sz w:val="22"/>
          <w:szCs w:val="22"/>
        </w:rPr>
        <w:t>.</w:t>
      </w:r>
    </w:p>
    <w:p w14:paraId="0D1FEEC3" w14:textId="77777777" w:rsidR="00750424" w:rsidRPr="00B13C55" w:rsidRDefault="00750424" w:rsidP="002A3399">
      <w:pPr>
        <w:pStyle w:val="Akapitzlist"/>
        <w:spacing w:line="276" w:lineRule="auto"/>
        <w:ind w:left="357"/>
        <w:rPr>
          <w:rFonts w:asciiTheme="minorHAnsi" w:hAnsiTheme="minorHAnsi" w:cstheme="minorHAnsi"/>
          <w:i/>
          <w:sz w:val="22"/>
          <w:szCs w:val="22"/>
        </w:rPr>
      </w:pPr>
    </w:p>
    <w:p w14:paraId="086B6B26" w14:textId="0D6C0F88" w:rsidR="00194D63" w:rsidRPr="00B13C55" w:rsidRDefault="00194D63" w:rsidP="002A3399">
      <w:pPr>
        <w:pStyle w:val="Default"/>
        <w:numPr>
          <w:ilvl w:val="0"/>
          <w:numId w:val="61"/>
        </w:numPr>
        <w:spacing w:line="276" w:lineRule="auto"/>
        <w:rPr>
          <w:rFonts w:asciiTheme="minorHAnsi" w:eastAsia="Calibri" w:hAnsiTheme="minorHAnsi" w:cstheme="minorHAnsi"/>
          <w:b/>
          <w:bCs/>
          <w:color w:val="auto"/>
          <w:u w:val="single"/>
        </w:rPr>
      </w:pPr>
      <w:r w:rsidRPr="00B13C55">
        <w:rPr>
          <w:rFonts w:asciiTheme="minorHAnsi" w:hAnsiTheme="minorHAnsi" w:cstheme="minorHAnsi"/>
          <w:b/>
          <w:bCs/>
          <w:u w:val="single"/>
        </w:rPr>
        <w:t>Wymagania dotyczące wadium</w:t>
      </w:r>
      <w:r w:rsidRPr="00B13C55">
        <w:rPr>
          <w:rFonts w:asciiTheme="minorHAnsi" w:eastAsia="Times" w:hAnsiTheme="minorHAnsi" w:cstheme="minorHAnsi"/>
          <w:b/>
          <w:u w:val="single"/>
        </w:rPr>
        <w:t xml:space="preserve"> </w:t>
      </w:r>
    </w:p>
    <w:p w14:paraId="693BF661" w14:textId="71BCA143" w:rsidR="00472050" w:rsidRPr="00B13C55" w:rsidRDefault="00194D63" w:rsidP="002A3399">
      <w:pPr>
        <w:pStyle w:val="Akapitzlist"/>
        <w:spacing w:line="276" w:lineRule="auto"/>
        <w:ind w:left="357"/>
        <w:rPr>
          <w:rFonts w:asciiTheme="minorHAnsi" w:eastAsia="Times" w:hAnsiTheme="minorHAnsi" w:cstheme="minorHAnsi"/>
          <w:sz w:val="22"/>
          <w:szCs w:val="22"/>
        </w:rPr>
      </w:pPr>
      <w:r w:rsidRPr="00B13C55">
        <w:rPr>
          <w:rFonts w:asciiTheme="minorHAnsi" w:eastAsia="Times" w:hAnsiTheme="minorHAnsi" w:cstheme="minorHAnsi"/>
          <w:sz w:val="22"/>
          <w:szCs w:val="22"/>
        </w:rPr>
        <w:t>Zamawiający nie wymaga wniesienia wadium w przedmiotowym postępowaniu.</w:t>
      </w:r>
    </w:p>
    <w:p w14:paraId="6AAAF0D8" w14:textId="77777777" w:rsidR="00C46230" w:rsidRPr="00B13C55" w:rsidRDefault="00C46230" w:rsidP="002A3399">
      <w:pPr>
        <w:spacing w:line="276" w:lineRule="auto"/>
        <w:rPr>
          <w:rFonts w:asciiTheme="minorHAnsi" w:eastAsia="Times" w:hAnsiTheme="minorHAnsi" w:cstheme="minorHAnsi"/>
          <w:sz w:val="22"/>
          <w:szCs w:val="22"/>
        </w:rPr>
      </w:pPr>
    </w:p>
    <w:p w14:paraId="177A1428" w14:textId="25388042" w:rsidR="00194D63" w:rsidRPr="00B13C55" w:rsidRDefault="00BC614C" w:rsidP="002A3399">
      <w:pPr>
        <w:pStyle w:val="Default"/>
        <w:numPr>
          <w:ilvl w:val="0"/>
          <w:numId w:val="61"/>
        </w:numPr>
        <w:spacing w:line="276" w:lineRule="auto"/>
        <w:rPr>
          <w:rFonts w:asciiTheme="minorHAnsi" w:eastAsia="Calibri" w:hAnsiTheme="minorHAnsi" w:cstheme="minorHAnsi"/>
          <w:b/>
          <w:bCs/>
          <w:color w:val="auto"/>
          <w:u w:val="single"/>
        </w:rPr>
      </w:pPr>
      <w:r w:rsidRPr="00B13C55">
        <w:rPr>
          <w:rFonts w:asciiTheme="minorHAnsi" w:hAnsiTheme="minorHAnsi" w:cstheme="minorHAnsi"/>
          <w:b/>
          <w:bCs/>
          <w:u w:val="single"/>
        </w:rPr>
        <w:t>Zabezpieczenie należytego wykonania Umowy</w:t>
      </w:r>
      <w:r w:rsidR="00194D63" w:rsidRPr="00B13C55">
        <w:rPr>
          <w:rFonts w:asciiTheme="minorHAnsi" w:eastAsia="Times" w:hAnsiTheme="minorHAnsi" w:cstheme="minorHAnsi"/>
          <w:b/>
          <w:u w:val="single"/>
        </w:rPr>
        <w:t xml:space="preserve"> </w:t>
      </w:r>
    </w:p>
    <w:p w14:paraId="2B7F47C7" w14:textId="7F180F2B" w:rsidR="00194D63" w:rsidRPr="00B13C55" w:rsidRDefault="008B33E7" w:rsidP="002A3399">
      <w:pPr>
        <w:pStyle w:val="Akapitzlist"/>
        <w:spacing w:line="276" w:lineRule="auto"/>
        <w:ind w:left="357"/>
        <w:rPr>
          <w:rFonts w:asciiTheme="minorHAnsi" w:hAnsiTheme="minorHAnsi" w:cstheme="minorHAnsi"/>
          <w:sz w:val="22"/>
          <w:szCs w:val="22"/>
        </w:rPr>
      </w:pPr>
      <w:r w:rsidRPr="00B13C55">
        <w:rPr>
          <w:rFonts w:asciiTheme="minorHAnsi" w:hAnsiTheme="minorHAnsi" w:cstheme="minorHAnsi"/>
          <w:sz w:val="22"/>
          <w:szCs w:val="22"/>
        </w:rPr>
        <w:t>Zamawiający nie przewiduje takiego warunku.</w:t>
      </w:r>
    </w:p>
    <w:p w14:paraId="597BC293" w14:textId="77777777" w:rsidR="00750424" w:rsidRPr="00B13C55" w:rsidRDefault="00750424" w:rsidP="002A3399">
      <w:pPr>
        <w:spacing w:line="276" w:lineRule="auto"/>
        <w:rPr>
          <w:rFonts w:asciiTheme="minorHAnsi" w:hAnsiTheme="minorHAnsi" w:cstheme="minorHAnsi"/>
          <w:i/>
          <w:sz w:val="22"/>
          <w:szCs w:val="22"/>
        </w:rPr>
      </w:pPr>
    </w:p>
    <w:p w14:paraId="3FF23C9D" w14:textId="27273D08" w:rsidR="0036487C" w:rsidRPr="00B13C55" w:rsidRDefault="0036487C" w:rsidP="002A3399">
      <w:pPr>
        <w:pStyle w:val="Default"/>
        <w:numPr>
          <w:ilvl w:val="0"/>
          <w:numId w:val="61"/>
        </w:numPr>
        <w:spacing w:line="276" w:lineRule="auto"/>
        <w:rPr>
          <w:rFonts w:asciiTheme="minorHAnsi" w:hAnsiTheme="minorHAnsi" w:cstheme="minorHAnsi"/>
          <w:b/>
          <w:u w:val="single"/>
        </w:rPr>
      </w:pPr>
      <w:r w:rsidRPr="00B13C55">
        <w:rPr>
          <w:rFonts w:asciiTheme="minorHAnsi" w:hAnsiTheme="minorHAnsi" w:cstheme="minorHAnsi"/>
          <w:b/>
          <w:u w:val="single"/>
        </w:rPr>
        <w:t>Informacja o obowiązku osobistego wykonania przez Wykonawcę kluczowych zadań</w:t>
      </w:r>
    </w:p>
    <w:p w14:paraId="5DF24234" w14:textId="0BE8E46E" w:rsidR="0036487C" w:rsidRPr="00B13C55" w:rsidRDefault="0036487C" w:rsidP="002A3399">
      <w:pPr>
        <w:pStyle w:val="Akapitzlist"/>
        <w:spacing w:line="276" w:lineRule="auto"/>
        <w:ind w:left="360"/>
        <w:rPr>
          <w:rFonts w:asciiTheme="minorHAnsi" w:hAnsiTheme="minorHAnsi" w:cstheme="minorHAnsi"/>
          <w:sz w:val="22"/>
          <w:szCs w:val="22"/>
        </w:rPr>
      </w:pPr>
      <w:r w:rsidRPr="00B13C55">
        <w:rPr>
          <w:rFonts w:asciiTheme="minorHAnsi" w:hAnsiTheme="minorHAnsi" w:cstheme="minorHAnsi"/>
          <w:sz w:val="22"/>
          <w:szCs w:val="22"/>
        </w:rPr>
        <w:t>Zamawiający nie ustala takiego obowiązku.</w:t>
      </w:r>
    </w:p>
    <w:p w14:paraId="4E53DE33" w14:textId="77777777" w:rsidR="00BE042A" w:rsidRPr="00B13C55" w:rsidRDefault="00BE042A" w:rsidP="002A3399">
      <w:pPr>
        <w:spacing w:line="276" w:lineRule="auto"/>
        <w:rPr>
          <w:rFonts w:asciiTheme="minorHAnsi" w:hAnsiTheme="minorHAnsi" w:cstheme="minorHAnsi"/>
          <w:i/>
          <w:sz w:val="22"/>
          <w:szCs w:val="22"/>
        </w:rPr>
      </w:pPr>
    </w:p>
    <w:p w14:paraId="706446BE" w14:textId="6508CCBF" w:rsidR="00037455" w:rsidRPr="00B13C55" w:rsidRDefault="00037455" w:rsidP="002A3399">
      <w:pPr>
        <w:pStyle w:val="Default"/>
        <w:numPr>
          <w:ilvl w:val="0"/>
          <w:numId w:val="61"/>
        </w:numPr>
        <w:spacing w:line="276" w:lineRule="auto"/>
        <w:rPr>
          <w:rFonts w:asciiTheme="minorHAnsi" w:eastAsia="Calibri" w:hAnsiTheme="minorHAnsi" w:cstheme="minorHAnsi"/>
          <w:b/>
          <w:bCs/>
          <w:color w:val="auto"/>
          <w:u w:val="single"/>
        </w:rPr>
      </w:pPr>
      <w:r w:rsidRPr="00B13C55">
        <w:rPr>
          <w:rFonts w:asciiTheme="minorHAnsi" w:hAnsiTheme="minorHAnsi" w:cstheme="minorHAnsi"/>
          <w:b/>
          <w:bCs/>
          <w:u w:val="single"/>
        </w:rPr>
        <w:t>RODO</w:t>
      </w:r>
    </w:p>
    <w:p w14:paraId="2E082CA5" w14:textId="63A06ADF" w:rsidR="003034C1" w:rsidRPr="00B13C55" w:rsidRDefault="000F68C8" w:rsidP="002A3399">
      <w:pPr>
        <w:pStyle w:val="Akapitzlist"/>
        <w:spacing w:line="276" w:lineRule="auto"/>
        <w:ind w:left="360"/>
        <w:rPr>
          <w:rFonts w:asciiTheme="minorHAnsi" w:hAnsiTheme="minorHAnsi" w:cstheme="minorHAnsi"/>
          <w:sz w:val="22"/>
          <w:szCs w:val="22"/>
        </w:rPr>
      </w:pPr>
      <w:r w:rsidRPr="00B13C55">
        <w:rPr>
          <w:rFonts w:asciiTheme="minorHAnsi" w:hAnsiTheme="minorHAnsi" w:cstheme="minorHAnsi"/>
          <w:bCs/>
          <w:sz w:val="22"/>
          <w:szCs w:val="22"/>
        </w:rPr>
        <w:lastRenderedPageBreak/>
        <w:t xml:space="preserve">Szanując Twoją prywatność oraz dbając o to, abyś wiedział kto i w jaki sposób przetwarza Twoje dane osobowe, poniżej przedstawiam informacje, które pomogą Ci to ustalić. </w:t>
      </w:r>
      <w:r w:rsidRPr="00B13C55">
        <w:rPr>
          <w:rFonts w:asciiTheme="minorHAnsi" w:hAnsiTheme="minorHAnsi" w:cstheme="minorHAnsi"/>
          <w:sz w:val="22"/>
          <w:szCs w:val="22"/>
        </w:rPr>
        <w:t>Zgodnie z art. 13 ust. 1 i 2 rozporządzenia Parlamentu Europejskiego i Rady (UE) 2016/</w:t>
      </w:r>
      <w:r w:rsidR="00B11207" w:rsidRPr="00B13C55">
        <w:rPr>
          <w:rFonts w:asciiTheme="minorHAnsi" w:hAnsiTheme="minorHAnsi" w:cstheme="minorHAnsi"/>
          <w:sz w:val="22"/>
          <w:szCs w:val="22"/>
        </w:rPr>
        <w:t>679 z</w:t>
      </w:r>
      <w:r w:rsidRPr="00B13C55">
        <w:rPr>
          <w:rFonts w:asciiTheme="minorHAnsi" w:hAnsiTheme="minorHAnsi" w:cstheme="minorHAnsi"/>
          <w:sz w:val="22"/>
          <w:szCs w:val="22"/>
        </w:rPr>
        <w:t xml:space="preserve"> dnia 27 kwietnia 2016 r. w sprawie ochrony osób fizycznych w związku z przetwarzaniem danych osobowych i w sprawie swobodnego przepływu takich danych oraz uchylenia dyrektywy 95/46/WE (ogólne rozporządzenie o ochronie danych), zwanego dalej RODO, informuję, iż:</w:t>
      </w:r>
    </w:p>
    <w:p w14:paraId="370849F8" w14:textId="2690EE11" w:rsidR="003034C1" w:rsidRPr="00B13C55" w:rsidRDefault="003034C1" w:rsidP="002A3399">
      <w:pPr>
        <w:spacing w:line="276" w:lineRule="auto"/>
        <w:ind w:left="360"/>
        <w:rPr>
          <w:rFonts w:asciiTheme="minorHAnsi" w:hAnsiTheme="minorHAnsi" w:cstheme="minorHAnsi"/>
          <w:sz w:val="22"/>
          <w:szCs w:val="22"/>
        </w:rPr>
      </w:pPr>
      <w:r w:rsidRPr="00B13C55">
        <w:rPr>
          <w:rFonts w:asciiTheme="minorHAnsi" w:hAnsiTheme="minorHAnsi" w:cstheme="minorHAnsi"/>
          <w:b/>
          <w:bCs/>
          <w:sz w:val="22"/>
          <w:szCs w:val="22"/>
        </w:rPr>
        <w:t xml:space="preserve">1. </w:t>
      </w:r>
      <w:r w:rsidR="000F68C8" w:rsidRPr="00B13C55">
        <w:rPr>
          <w:rFonts w:asciiTheme="minorHAnsi" w:hAnsiTheme="minorHAnsi" w:cstheme="minorHAnsi"/>
          <w:b/>
          <w:bCs/>
          <w:sz w:val="22"/>
          <w:szCs w:val="22"/>
        </w:rPr>
        <w:t xml:space="preserve">Administratorem </w:t>
      </w:r>
      <w:r w:rsidR="000F68C8" w:rsidRPr="00B13C55">
        <w:rPr>
          <w:rFonts w:asciiTheme="minorHAnsi" w:hAnsiTheme="minorHAnsi" w:cstheme="minorHAnsi"/>
          <w:bCs/>
          <w:sz w:val="22"/>
          <w:szCs w:val="22"/>
        </w:rPr>
        <w:t xml:space="preserve">jest </w:t>
      </w:r>
      <w:bookmarkStart w:id="3" w:name="_Hlk512325601"/>
      <w:r w:rsidR="000F68C8" w:rsidRPr="00B13C55">
        <w:rPr>
          <w:rFonts w:asciiTheme="minorHAnsi" w:hAnsiTheme="minorHAnsi" w:cstheme="minorHAnsi"/>
          <w:bCs/>
          <w:sz w:val="22"/>
          <w:szCs w:val="22"/>
        </w:rPr>
        <w:t xml:space="preserve">Szpital Bielański im. Ks. Jerzego Popiełuszki Samodzielny Publiczny Zakład Opieki </w:t>
      </w:r>
      <w:r w:rsidRPr="00B13C55">
        <w:rPr>
          <w:rFonts w:asciiTheme="minorHAnsi" w:hAnsiTheme="minorHAnsi" w:cstheme="minorHAnsi"/>
          <w:bCs/>
          <w:sz w:val="22"/>
          <w:szCs w:val="22"/>
        </w:rPr>
        <w:t xml:space="preserve">     </w:t>
      </w:r>
    </w:p>
    <w:p w14:paraId="0BCA18D2" w14:textId="080BF110" w:rsidR="000F68C8" w:rsidRPr="00B13C55" w:rsidRDefault="000F68C8" w:rsidP="002A3399">
      <w:pPr>
        <w:pStyle w:val="Akapitzlist"/>
        <w:spacing w:line="276" w:lineRule="auto"/>
        <w:ind w:left="360" w:firstLine="348"/>
        <w:rPr>
          <w:rFonts w:asciiTheme="minorHAnsi" w:hAnsiTheme="minorHAnsi" w:cstheme="minorHAnsi"/>
          <w:bCs/>
          <w:sz w:val="22"/>
          <w:szCs w:val="22"/>
        </w:rPr>
      </w:pPr>
      <w:r w:rsidRPr="00B13C55">
        <w:rPr>
          <w:rFonts w:asciiTheme="minorHAnsi" w:hAnsiTheme="minorHAnsi" w:cstheme="minorHAnsi"/>
          <w:bCs/>
          <w:sz w:val="22"/>
          <w:szCs w:val="22"/>
        </w:rPr>
        <w:t>Zdrowotnej w Warszawie (01-809), ul. Cegłowska 80</w:t>
      </w:r>
      <w:bookmarkEnd w:id="3"/>
      <w:r w:rsidRPr="00B13C55">
        <w:rPr>
          <w:rFonts w:asciiTheme="minorHAnsi" w:hAnsiTheme="minorHAnsi" w:cstheme="minorHAnsi"/>
          <w:bCs/>
          <w:sz w:val="22"/>
          <w:szCs w:val="22"/>
        </w:rPr>
        <w:t>.</w:t>
      </w:r>
    </w:p>
    <w:p w14:paraId="6326DD78" w14:textId="77777777" w:rsidR="000F68C8" w:rsidRPr="00B13C55" w:rsidRDefault="000F68C8" w:rsidP="002A3399">
      <w:pPr>
        <w:spacing w:line="276" w:lineRule="auto"/>
        <w:ind w:left="360"/>
        <w:rPr>
          <w:rFonts w:asciiTheme="minorHAnsi" w:hAnsiTheme="minorHAnsi" w:cstheme="minorHAnsi"/>
          <w:sz w:val="22"/>
          <w:szCs w:val="22"/>
        </w:rPr>
      </w:pPr>
      <w:r w:rsidRPr="00B13C55">
        <w:rPr>
          <w:rFonts w:asciiTheme="minorHAnsi" w:hAnsiTheme="minorHAnsi" w:cstheme="minorHAnsi"/>
          <w:b/>
          <w:bCs/>
          <w:sz w:val="22"/>
          <w:szCs w:val="22"/>
        </w:rPr>
        <w:t>2. Dane kontaktowe Inspektor Ochrony Danych</w:t>
      </w:r>
      <w:r w:rsidRPr="00B13C55">
        <w:rPr>
          <w:rFonts w:asciiTheme="minorHAnsi" w:hAnsiTheme="minorHAnsi" w:cstheme="minorHAnsi"/>
          <w:bCs/>
          <w:sz w:val="22"/>
          <w:szCs w:val="22"/>
        </w:rPr>
        <w:t>:</w:t>
      </w:r>
    </w:p>
    <w:p w14:paraId="79A656F2" w14:textId="167768CD" w:rsidR="000F68C8" w:rsidRPr="00B13C55" w:rsidRDefault="000F68C8" w:rsidP="002A3399">
      <w:pPr>
        <w:pStyle w:val="Akapitzlist"/>
        <w:spacing w:line="276" w:lineRule="auto"/>
        <w:rPr>
          <w:rFonts w:asciiTheme="minorHAnsi" w:hAnsiTheme="minorHAnsi" w:cstheme="minorHAnsi"/>
          <w:bCs/>
          <w:sz w:val="22"/>
          <w:szCs w:val="22"/>
        </w:rPr>
      </w:pPr>
      <w:r w:rsidRPr="00B13C55">
        <w:rPr>
          <w:rFonts w:asciiTheme="minorHAnsi" w:hAnsiTheme="minorHAnsi" w:cstheme="minorHAnsi"/>
          <w:bCs/>
          <w:sz w:val="22"/>
          <w:szCs w:val="22"/>
        </w:rPr>
        <w:t>W</w:t>
      </w:r>
      <w:r w:rsidRPr="00B13C55">
        <w:rPr>
          <w:rFonts w:asciiTheme="minorHAnsi" w:hAnsiTheme="minorHAnsi" w:cstheme="minorHAnsi"/>
          <w:b/>
          <w:bCs/>
          <w:sz w:val="22"/>
          <w:szCs w:val="22"/>
        </w:rPr>
        <w:t xml:space="preserve"> </w:t>
      </w:r>
      <w:r w:rsidRPr="00B13C55">
        <w:rPr>
          <w:rFonts w:asciiTheme="minorHAnsi" w:hAnsiTheme="minorHAnsi" w:cstheme="minorHAnsi"/>
          <w:bCs/>
          <w:sz w:val="22"/>
          <w:szCs w:val="22"/>
        </w:rPr>
        <w:t>Szpitalu Bielańskim im. Ks. Jerzego Popiełuszki Samodzielnym Publicznym Zakładzie Opieki Zdrowotnej w Warszawie (01-809), ul. Cegłowska 80 został wyznaczony Inspektor Ochrony Danych, dane kontaktowe: nr telefonu: 22 56-90-</w:t>
      </w:r>
      <w:r w:rsidR="00B11207" w:rsidRPr="00B13C55">
        <w:rPr>
          <w:rFonts w:asciiTheme="minorHAnsi" w:hAnsiTheme="minorHAnsi" w:cstheme="minorHAnsi"/>
          <w:bCs/>
          <w:sz w:val="22"/>
          <w:szCs w:val="22"/>
        </w:rPr>
        <w:t>432, adres</w:t>
      </w:r>
      <w:r w:rsidRPr="00B13C55">
        <w:rPr>
          <w:rFonts w:asciiTheme="minorHAnsi" w:hAnsiTheme="minorHAnsi" w:cstheme="minorHAnsi"/>
          <w:bCs/>
          <w:sz w:val="22"/>
          <w:szCs w:val="22"/>
        </w:rPr>
        <w:t xml:space="preserve"> poczty elektronicznej: </w:t>
      </w:r>
      <w:hyperlink r:id="rId21" w:history="1">
        <w:r w:rsidRPr="00B13C55">
          <w:rPr>
            <w:rFonts w:asciiTheme="minorHAnsi" w:hAnsiTheme="minorHAnsi" w:cstheme="minorHAnsi"/>
            <w:bCs/>
            <w:sz w:val="22"/>
            <w:szCs w:val="22"/>
          </w:rPr>
          <w:t>iod@bielanski.med.pl</w:t>
        </w:r>
      </w:hyperlink>
      <w:r w:rsidRPr="00B13C55">
        <w:rPr>
          <w:rFonts w:asciiTheme="minorHAnsi" w:hAnsiTheme="minorHAnsi" w:cstheme="minorHAnsi"/>
          <w:bCs/>
          <w:sz w:val="22"/>
          <w:szCs w:val="22"/>
        </w:rPr>
        <w:t>.</w:t>
      </w:r>
    </w:p>
    <w:p w14:paraId="7D627D64" w14:textId="77777777" w:rsidR="000F68C8" w:rsidRPr="00B13C55" w:rsidRDefault="000F68C8" w:rsidP="002A3399">
      <w:pPr>
        <w:pStyle w:val="Akapitzlist"/>
        <w:spacing w:line="276" w:lineRule="auto"/>
        <w:ind w:left="360"/>
        <w:rPr>
          <w:rFonts w:asciiTheme="minorHAnsi" w:hAnsiTheme="minorHAnsi" w:cstheme="minorHAnsi"/>
          <w:b/>
          <w:bCs/>
          <w:sz w:val="22"/>
          <w:szCs w:val="22"/>
        </w:rPr>
      </w:pPr>
      <w:r w:rsidRPr="00B13C55">
        <w:rPr>
          <w:rFonts w:asciiTheme="minorHAnsi" w:hAnsiTheme="minorHAnsi" w:cstheme="minorHAnsi"/>
          <w:b/>
          <w:bCs/>
          <w:sz w:val="22"/>
          <w:szCs w:val="22"/>
        </w:rPr>
        <w:t>3. Cele przetwarzania danych osobowych: </w:t>
      </w:r>
    </w:p>
    <w:p w14:paraId="094ACD65" w14:textId="43F6B58F" w:rsidR="000F68C8" w:rsidRPr="00B13C55" w:rsidRDefault="000F68C8" w:rsidP="002A3399">
      <w:pPr>
        <w:pStyle w:val="HTML-wstpniesformatowany"/>
        <w:spacing w:line="276" w:lineRule="auto"/>
        <w:ind w:left="708"/>
        <w:rPr>
          <w:rFonts w:asciiTheme="minorHAnsi" w:hAnsiTheme="minorHAnsi" w:cstheme="minorHAnsi"/>
          <w:sz w:val="22"/>
          <w:szCs w:val="22"/>
        </w:rPr>
      </w:pPr>
      <w:r w:rsidRPr="00B13C55">
        <w:rPr>
          <w:rFonts w:asciiTheme="minorHAnsi" w:hAnsiTheme="minorHAnsi" w:cstheme="minorHAnsi"/>
          <w:sz w:val="22"/>
          <w:szCs w:val="22"/>
        </w:rPr>
        <w:t>Dane osobowe są zbierane w celu niezbędnym dla udostępniania dokumentacji dotyczącej prowadzenia postępowań o udzielenie zamówień publicznych, w związku z postępowaniem o udzielenie niniejszego zamówienia publicznego</w:t>
      </w:r>
      <w:r w:rsidR="00472050" w:rsidRPr="00B13C55">
        <w:rPr>
          <w:rFonts w:asciiTheme="minorHAnsi" w:hAnsiTheme="minorHAnsi" w:cstheme="minorHAnsi"/>
          <w:sz w:val="22"/>
          <w:szCs w:val="22"/>
        </w:rPr>
        <w:t>.</w:t>
      </w:r>
    </w:p>
    <w:p w14:paraId="15B65949" w14:textId="77777777" w:rsidR="000F68C8" w:rsidRPr="00B13C55" w:rsidRDefault="000F68C8" w:rsidP="002A3399">
      <w:pPr>
        <w:pStyle w:val="HTML-wstpniesformatowany"/>
        <w:spacing w:line="276" w:lineRule="auto"/>
        <w:ind w:left="360"/>
        <w:rPr>
          <w:rFonts w:asciiTheme="minorHAnsi" w:hAnsiTheme="minorHAnsi" w:cstheme="minorHAnsi"/>
          <w:b/>
          <w:bCs/>
          <w:sz w:val="22"/>
          <w:szCs w:val="22"/>
        </w:rPr>
      </w:pPr>
      <w:r w:rsidRPr="00B13C55">
        <w:rPr>
          <w:rFonts w:asciiTheme="minorHAnsi" w:hAnsiTheme="minorHAnsi" w:cstheme="minorHAnsi"/>
          <w:b/>
          <w:sz w:val="22"/>
          <w:szCs w:val="22"/>
        </w:rPr>
        <w:t>4. Podstawa prawna przetwarzania danych osobowych:</w:t>
      </w:r>
      <w:r w:rsidRPr="00B13C55">
        <w:rPr>
          <w:rFonts w:asciiTheme="minorHAnsi" w:hAnsiTheme="minorHAnsi" w:cstheme="minorHAnsi"/>
          <w:b/>
          <w:bCs/>
          <w:sz w:val="22"/>
          <w:szCs w:val="22"/>
        </w:rPr>
        <w:t> </w:t>
      </w:r>
    </w:p>
    <w:p w14:paraId="0F8C04D6" w14:textId="77777777" w:rsidR="000F68C8" w:rsidRPr="00B13C55" w:rsidRDefault="000F68C8" w:rsidP="002A3399">
      <w:pPr>
        <w:pStyle w:val="HTML-wstpniesformatowany"/>
        <w:spacing w:line="276" w:lineRule="auto"/>
        <w:ind w:left="708"/>
        <w:rPr>
          <w:rFonts w:asciiTheme="minorHAnsi" w:hAnsiTheme="minorHAnsi" w:cstheme="minorHAnsi"/>
          <w:bCs/>
          <w:sz w:val="22"/>
          <w:szCs w:val="22"/>
        </w:rPr>
      </w:pPr>
      <w:r w:rsidRPr="00B13C55">
        <w:rPr>
          <w:rFonts w:asciiTheme="minorHAnsi" w:hAnsiTheme="minorHAnsi" w:cstheme="minorHAnsi"/>
          <w:bCs/>
          <w:sz w:val="22"/>
          <w:szCs w:val="22"/>
        </w:rPr>
        <w:t>Przetwarzanie jest niezbędne do wypełnienia obowiązku prawnego ciążącego na Administratorze (podstawa prawna z art. 6 ust. 1 lit. c RODO)</w:t>
      </w:r>
    </w:p>
    <w:p w14:paraId="60AECADF" w14:textId="4BD7E35A" w:rsidR="000F68C8" w:rsidRPr="00B13C55" w:rsidRDefault="000F68C8" w:rsidP="002A3399">
      <w:pPr>
        <w:pStyle w:val="HTML-wstpniesformatowany"/>
        <w:spacing w:line="276" w:lineRule="auto"/>
        <w:ind w:left="708"/>
        <w:rPr>
          <w:rFonts w:asciiTheme="minorHAnsi" w:hAnsiTheme="minorHAnsi" w:cstheme="minorHAnsi"/>
          <w:sz w:val="22"/>
          <w:szCs w:val="22"/>
        </w:rPr>
      </w:pPr>
      <w:r w:rsidRPr="00B13C55">
        <w:rPr>
          <w:rFonts w:asciiTheme="minorHAnsi" w:hAnsiTheme="minorHAnsi" w:cstheme="minorHAnsi"/>
          <w:sz w:val="22"/>
          <w:szCs w:val="22"/>
        </w:rPr>
        <w:t>Ustawa z dnia 11 września 2019 r. Prawo zamówień publicznych.</w:t>
      </w:r>
    </w:p>
    <w:p w14:paraId="35B6D09E" w14:textId="77777777" w:rsidR="000F68C8" w:rsidRPr="00B13C55" w:rsidRDefault="000F68C8" w:rsidP="002A3399">
      <w:pPr>
        <w:pStyle w:val="HTML-wstpniesformatowany"/>
        <w:spacing w:line="276" w:lineRule="auto"/>
        <w:ind w:left="360"/>
        <w:rPr>
          <w:rFonts w:asciiTheme="minorHAnsi" w:hAnsiTheme="minorHAnsi" w:cstheme="minorHAnsi"/>
          <w:sz w:val="22"/>
          <w:szCs w:val="22"/>
        </w:rPr>
      </w:pPr>
      <w:r w:rsidRPr="00B13C55">
        <w:rPr>
          <w:rFonts w:asciiTheme="minorHAnsi" w:hAnsiTheme="minorHAnsi" w:cstheme="minorHAnsi"/>
          <w:b/>
          <w:bCs/>
          <w:sz w:val="22"/>
          <w:szCs w:val="22"/>
        </w:rPr>
        <w:t>5. Informacje o odbiorcach danych osobowych:</w:t>
      </w:r>
      <w:r w:rsidRPr="00B13C55">
        <w:rPr>
          <w:rFonts w:asciiTheme="minorHAnsi" w:hAnsiTheme="minorHAnsi" w:cstheme="minorHAnsi"/>
          <w:sz w:val="22"/>
          <w:szCs w:val="22"/>
        </w:rPr>
        <w:t xml:space="preserve"> </w:t>
      </w:r>
    </w:p>
    <w:p w14:paraId="383C084C" w14:textId="78C5E5A8" w:rsidR="000F68C8" w:rsidRPr="00B13C55" w:rsidRDefault="000F68C8" w:rsidP="002A3399">
      <w:pPr>
        <w:pStyle w:val="Akapitzlist"/>
        <w:spacing w:line="276" w:lineRule="auto"/>
        <w:rPr>
          <w:rFonts w:asciiTheme="minorHAnsi" w:hAnsiTheme="minorHAnsi" w:cstheme="minorHAnsi"/>
          <w:sz w:val="22"/>
          <w:szCs w:val="22"/>
        </w:rPr>
      </w:pPr>
      <w:r w:rsidRPr="00B13C55">
        <w:rPr>
          <w:rFonts w:asciiTheme="minorHAnsi" w:hAnsiTheme="minorHAnsi" w:cstheme="minorHAnsi"/>
          <w:bCs/>
          <w:sz w:val="22"/>
          <w:szCs w:val="22"/>
        </w:rPr>
        <w:t>Odbiorcami Pani/Pana danych osobowych</w:t>
      </w:r>
      <w:r w:rsidRPr="00B13C55">
        <w:rPr>
          <w:rFonts w:asciiTheme="minorHAnsi" w:hAnsiTheme="minorHAnsi" w:cstheme="minorHAnsi"/>
          <w:sz w:val="22"/>
          <w:szCs w:val="22"/>
        </w:rPr>
        <w:t xml:space="preserve"> są osoby lub podmioty, którym udostępniona zostanie dokumentacja postępowania w oparciu o art. 18 oraz art. 74 ustawy z dnia 11 września 2019 r. Prawo zamówień publicznych.</w:t>
      </w:r>
    </w:p>
    <w:p w14:paraId="7217218D" w14:textId="77777777" w:rsidR="000F68C8" w:rsidRPr="00B13C55" w:rsidRDefault="000F68C8" w:rsidP="002A3399">
      <w:pPr>
        <w:pStyle w:val="Akapitzlist"/>
        <w:spacing w:line="276" w:lineRule="auto"/>
        <w:ind w:left="360"/>
        <w:rPr>
          <w:rFonts w:asciiTheme="minorHAnsi" w:hAnsiTheme="minorHAnsi" w:cstheme="minorHAnsi"/>
          <w:b/>
          <w:bCs/>
          <w:sz w:val="22"/>
          <w:szCs w:val="22"/>
        </w:rPr>
      </w:pPr>
      <w:r w:rsidRPr="00B13C55">
        <w:rPr>
          <w:rFonts w:asciiTheme="minorHAnsi" w:hAnsiTheme="minorHAnsi" w:cstheme="minorHAnsi"/>
          <w:b/>
          <w:bCs/>
          <w:sz w:val="22"/>
          <w:szCs w:val="22"/>
        </w:rPr>
        <w:t xml:space="preserve">6. Okres, przez który dane osobowe będą przechowywane: </w:t>
      </w:r>
    </w:p>
    <w:p w14:paraId="4A265900" w14:textId="35924D75" w:rsidR="000F68C8" w:rsidRPr="00B13C55" w:rsidRDefault="000F68C8" w:rsidP="002A3399">
      <w:pPr>
        <w:pStyle w:val="Akapitzlist"/>
        <w:spacing w:line="276" w:lineRule="auto"/>
        <w:rPr>
          <w:rFonts w:asciiTheme="minorHAnsi" w:hAnsiTheme="minorHAnsi" w:cstheme="minorHAnsi"/>
          <w:bCs/>
          <w:sz w:val="22"/>
          <w:szCs w:val="22"/>
        </w:rPr>
      </w:pPr>
      <w:r w:rsidRPr="00B13C55">
        <w:rPr>
          <w:rFonts w:asciiTheme="minorHAnsi" w:hAnsiTheme="minorHAnsi" w:cstheme="minorHAnsi"/>
          <w:bCs/>
          <w:sz w:val="22"/>
          <w:szCs w:val="22"/>
        </w:rPr>
        <w:t xml:space="preserve">Dane osobowe są przechowywane, </w:t>
      </w:r>
      <w:r w:rsidRPr="00B13C55">
        <w:rPr>
          <w:rFonts w:asciiTheme="minorHAnsi" w:hAnsiTheme="minorHAnsi" w:cstheme="minorHAnsi"/>
          <w:sz w:val="22"/>
          <w:szCs w:val="22"/>
        </w:rPr>
        <w:t xml:space="preserve">zgodnie z art. 78 ust. 1 i 4 </w:t>
      </w:r>
      <w:bookmarkStart w:id="4" w:name="_Hlk149223111"/>
      <w:r w:rsidRPr="00B13C55">
        <w:rPr>
          <w:rFonts w:asciiTheme="minorHAnsi" w:hAnsiTheme="minorHAnsi" w:cstheme="minorHAnsi"/>
          <w:sz w:val="22"/>
          <w:szCs w:val="22"/>
        </w:rPr>
        <w:t>ustawy z dnia 11 września 2019 r. Prawo zamówień publicznych</w:t>
      </w:r>
      <w:bookmarkEnd w:id="4"/>
      <w:r w:rsidRPr="00B13C55">
        <w:rPr>
          <w:rFonts w:asciiTheme="minorHAnsi" w:hAnsiTheme="minorHAnsi" w:cstheme="minorHAnsi"/>
          <w:sz w:val="22"/>
          <w:szCs w:val="22"/>
        </w:rPr>
        <w:t xml:space="preserve">, </w:t>
      </w:r>
      <w:r w:rsidRPr="00B13C55">
        <w:rPr>
          <w:rFonts w:asciiTheme="minorHAnsi" w:hAnsiTheme="minorHAnsi" w:cstheme="minorHAnsi"/>
          <w:bCs/>
          <w:sz w:val="22"/>
          <w:szCs w:val="22"/>
        </w:rPr>
        <w:t>przez okres 4 lat od dnia zakończenia postępowania o udzielenie zamówienia, w sposób gwarantujący jego nienaruszalność, a jeżeli okres obo</w:t>
      </w:r>
      <w:r w:rsidR="0041147A" w:rsidRPr="00B13C55">
        <w:rPr>
          <w:rFonts w:asciiTheme="minorHAnsi" w:hAnsiTheme="minorHAnsi" w:cstheme="minorHAnsi"/>
          <w:bCs/>
          <w:sz w:val="22"/>
          <w:szCs w:val="22"/>
        </w:rPr>
        <w:t xml:space="preserve">wiązywania umowy </w:t>
      </w:r>
      <w:r w:rsidRPr="00B13C55">
        <w:rPr>
          <w:rFonts w:asciiTheme="minorHAnsi" w:hAnsiTheme="minorHAnsi" w:cstheme="minorHAnsi"/>
          <w:bCs/>
          <w:sz w:val="22"/>
          <w:szCs w:val="22"/>
        </w:rPr>
        <w:t>w sprawie zamówienia publicznego przekracza 4 lata, przez cały okres obowiązywania umowy w sprawie zamówienia publicznego.</w:t>
      </w:r>
    </w:p>
    <w:p w14:paraId="3C31441F" w14:textId="77777777" w:rsidR="000F68C8" w:rsidRPr="00B13C55" w:rsidRDefault="000F68C8" w:rsidP="002A3399">
      <w:pPr>
        <w:pStyle w:val="Akapitzlist"/>
        <w:spacing w:line="276" w:lineRule="auto"/>
        <w:ind w:left="360"/>
        <w:rPr>
          <w:rFonts w:asciiTheme="minorHAnsi" w:hAnsiTheme="minorHAnsi" w:cstheme="minorHAnsi"/>
          <w:b/>
          <w:sz w:val="22"/>
          <w:szCs w:val="22"/>
        </w:rPr>
      </w:pPr>
      <w:r w:rsidRPr="00B13C55">
        <w:rPr>
          <w:rFonts w:asciiTheme="minorHAnsi" w:hAnsiTheme="minorHAnsi" w:cstheme="minorHAnsi"/>
          <w:b/>
          <w:sz w:val="22"/>
          <w:szCs w:val="22"/>
        </w:rPr>
        <w:t>7. Uprawnienia z art. 15-21 RODO:</w:t>
      </w:r>
    </w:p>
    <w:p w14:paraId="638D87A1" w14:textId="5856DA0C" w:rsidR="000F68C8" w:rsidRPr="00B13C55" w:rsidRDefault="000F68C8" w:rsidP="002A3399">
      <w:pPr>
        <w:pStyle w:val="Akapitzlist"/>
        <w:spacing w:line="276" w:lineRule="auto"/>
        <w:rPr>
          <w:rFonts w:asciiTheme="minorHAnsi" w:hAnsiTheme="minorHAnsi" w:cstheme="minorHAnsi"/>
          <w:sz w:val="22"/>
          <w:szCs w:val="22"/>
        </w:rPr>
      </w:pPr>
      <w:r w:rsidRPr="00B13C55">
        <w:rPr>
          <w:rFonts w:asciiTheme="minorHAnsi" w:hAnsiTheme="minorHAnsi" w:cstheme="minorHAnsi"/>
          <w:sz w:val="22"/>
          <w:szCs w:val="22"/>
        </w:rPr>
        <w:t>Przysługują Pani/Panu prawa do żądania od Administratora dostępu do treści swoich danych, ich sprostowania, usunięcia, ograniczenia przetwarzania, a także prawo do przenoszenia danych lub do wniesienia sprzeciwu wobec ich przetwarzania, z zastrzeżeniem ograniczeń przewidzianych w przepisach RODO oraz innych powszechnie obowiązujących aktów prawnych.</w:t>
      </w:r>
    </w:p>
    <w:p w14:paraId="47991763" w14:textId="77777777" w:rsidR="000F68C8" w:rsidRPr="00B13C55" w:rsidRDefault="000F68C8" w:rsidP="002A3399">
      <w:pPr>
        <w:pStyle w:val="Akapitzlist"/>
        <w:spacing w:line="276" w:lineRule="auto"/>
        <w:ind w:left="360"/>
        <w:rPr>
          <w:rFonts w:asciiTheme="minorHAnsi" w:hAnsiTheme="minorHAnsi" w:cstheme="minorHAnsi"/>
          <w:b/>
          <w:sz w:val="22"/>
          <w:szCs w:val="22"/>
        </w:rPr>
      </w:pPr>
      <w:r w:rsidRPr="00B13C55">
        <w:rPr>
          <w:rFonts w:asciiTheme="minorHAnsi" w:hAnsiTheme="minorHAnsi" w:cstheme="minorHAnsi"/>
          <w:b/>
          <w:sz w:val="22"/>
          <w:szCs w:val="22"/>
        </w:rPr>
        <w:t>8. Prawo do wniesienia skargi:</w:t>
      </w:r>
    </w:p>
    <w:p w14:paraId="73DE6F79" w14:textId="70D82BDE" w:rsidR="000F68C8" w:rsidRPr="00B13C55" w:rsidRDefault="000F68C8" w:rsidP="002A3399">
      <w:pPr>
        <w:pStyle w:val="Akapitzlist"/>
        <w:spacing w:line="276" w:lineRule="auto"/>
        <w:rPr>
          <w:rFonts w:asciiTheme="minorHAnsi" w:hAnsiTheme="minorHAnsi" w:cstheme="minorHAnsi"/>
          <w:sz w:val="22"/>
          <w:szCs w:val="22"/>
        </w:rPr>
      </w:pPr>
      <w:r w:rsidRPr="00B13C55">
        <w:rPr>
          <w:rFonts w:asciiTheme="minorHAnsi" w:hAnsiTheme="minorHAnsi" w:cstheme="minorHAnsi"/>
          <w:sz w:val="22"/>
          <w:szCs w:val="22"/>
        </w:rPr>
        <w:t>Ma Pan/Pani prawo wniesienia skargi do Prezesa Urzędu Ochrony Danych Osobowych, gdy uzna Pani/Pan, iż przetwarzanie Pani/Pana danych osobowych przez Administratora narusza przepisy RODO.</w:t>
      </w:r>
    </w:p>
    <w:p w14:paraId="3767771C" w14:textId="77777777" w:rsidR="000F68C8" w:rsidRPr="00B13C55" w:rsidRDefault="000F68C8" w:rsidP="002A3399">
      <w:pPr>
        <w:pStyle w:val="Akapitzlist"/>
        <w:spacing w:line="276" w:lineRule="auto"/>
        <w:ind w:left="360"/>
        <w:rPr>
          <w:rFonts w:asciiTheme="minorHAnsi" w:hAnsiTheme="minorHAnsi" w:cstheme="minorHAnsi"/>
          <w:b/>
          <w:sz w:val="22"/>
          <w:szCs w:val="22"/>
        </w:rPr>
      </w:pPr>
      <w:r w:rsidRPr="00B13C55">
        <w:rPr>
          <w:rFonts w:asciiTheme="minorHAnsi" w:hAnsiTheme="minorHAnsi" w:cstheme="minorHAnsi"/>
          <w:b/>
          <w:sz w:val="22"/>
          <w:szCs w:val="22"/>
        </w:rPr>
        <w:t xml:space="preserve">9. Obowiązek podania danych </w:t>
      </w:r>
    </w:p>
    <w:p w14:paraId="214F7018" w14:textId="143D33F5" w:rsidR="000F68C8" w:rsidRPr="00B13C55" w:rsidRDefault="000F68C8" w:rsidP="002A3399">
      <w:pPr>
        <w:pStyle w:val="Akapitzlist"/>
        <w:spacing w:line="276" w:lineRule="auto"/>
        <w:rPr>
          <w:rFonts w:asciiTheme="minorHAnsi" w:hAnsiTheme="minorHAnsi" w:cstheme="minorHAnsi"/>
          <w:sz w:val="22"/>
          <w:szCs w:val="22"/>
        </w:rPr>
      </w:pPr>
      <w:r w:rsidRPr="00B13C55">
        <w:rPr>
          <w:rFonts w:asciiTheme="minorHAnsi" w:hAnsiTheme="minorHAnsi" w:cstheme="minorHAnsi"/>
          <w:sz w:val="22"/>
          <w:szCs w:val="22"/>
        </w:rPr>
        <w:t>Podanie danych osobowych jest wymogiem ustawowym. Konsekwencje niepodania określonych danych wynikają z ustawy z dnia 11 września 2019 r. Prawo zamówień publicznych.</w:t>
      </w:r>
    </w:p>
    <w:p w14:paraId="7F8C1C8F" w14:textId="77777777" w:rsidR="000F68C8" w:rsidRPr="00B13C55" w:rsidRDefault="000F68C8" w:rsidP="002A3399">
      <w:pPr>
        <w:pStyle w:val="Akapitzlist"/>
        <w:spacing w:line="276" w:lineRule="auto"/>
        <w:ind w:left="360"/>
        <w:rPr>
          <w:rFonts w:asciiTheme="minorHAnsi" w:hAnsiTheme="minorHAnsi" w:cstheme="minorHAnsi"/>
          <w:b/>
          <w:sz w:val="22"/>
          <w:szCs w:val="22"/>
        </w:rPr>
      </w:pPr>
      <w:r w:rsidRPr="00B13C55">
        <w:rPr>
          <w:rFonts w:asciiTheme="minorHAnsi" w:hAnsiTheme="minorHAnsi" w:cstheme="minorHAnsi"/>
          <w:b/>
          <w:sz w:val="22"/>
          <w:szCs w:val="22"/>
        </w:rPr>
        <w:lastRenderedPageBreak/>
        <w:t>10. Informacje o zautomatyzowanym podejmowaniu decyzji</w:t>
      </w:r>
    </w:p>
    <w:p w14:paraId="3D30A3F8" w14:textId="4BD54A45" w:rsidR="000F68C8" w:rsidRPr="00B13C55" w:rsidRDefault="000F68C8" w:rsidP="002A3399">
      <w:pPr>
        <w:pStyle w:val="Akapitzlist"/>
        <w:spacing w:line="276" w:lineRule="auto"/>
        <w:ind w:left="709"/>
        <w:rPr>
          <w:rFonts w:asciiTheme="minorHAnsi" w:hAnsiTheme="minorHAnsi" w:cstheme="minorHAnsi"/>
          <w:sz w:val="22"/>
          <w:szCs w:val="22"/>
        </w:rPr>
      </w:pPr>
      <w:r w:rsidRPr="00B13C55">
        <w:rPr>
          <w:rFonts w:asciiTheme="minorHAnsi" w:hAnsiTheme="minorHAnsi" w:cstheme="minorHAnsi"/>
          <w:sz w:val="22"/>
          <w:szCs w:val="22"/>
        </w:rPr>
        <w:t>Pani/Pana dane nie będą przetwarzane w sposób zautomatyzowany, w tym w oparciu o profilowanie.</w:t>
      </w:r>
    </w:p>
    <w:p w14:paraId="551DD57E" w14:textId="77777777" w:rsidR="00A927F8" w:rsidRPr="00B13C55" w:rsidRDefault="00A927F8" w:rsidP="002A3399">
      <w:pPr>
        <w:pStyle w:val="Akapitzlist"/>
        <w:numPr>
          <w:ilvl w:val="0"/>
          <w:numId w:val="56"/>
        </w:numPr>
        <w:spacing w:line="276" w:lineRule="auto"/>
        <w:rPr>
          <w:rFonts w:asciiTheme="minorHAnsi" w:hAnsiTheme="minorHAnsi" w:cstheme="minorHAnsi"/>
          <w:b/>
          <w:sz w:val="22"/>
          <w:szCs w:val="22"/>
        </w:rPr>
      </w:pPr>
      <w:r w:rsidRPr="00B13C55">
        <w:rPr>
          <w:rFonts w:asciiTheme="minorHAnsi" w:hAnsiTheme="minorHAnsi" w:cstheme="minorHAnsi"/>
          <w:b/>
          <w:sz w:val="22"/>
          <w:szCs w:val="22"/>
        </w:rPr>
        <w:t>Informacja o ograniczeniach w realizacji praw określonych w art. 16 i 18 rozporządzenia 2016/679 (ogólne rozporządzenie o ochronie danych)</w:t>
      </w:r>
    </w:p>
    <w:p w14:paraId="749418F0" w14:textId="77777777" w:rsidR="00A927F8" w:rsidRPr="00B13C55" w:rsidRDefault="00A927F8" w:rsidP="002A3399">
      <w:pPr>
        <w:pStyle w:val="Akapitzlist"/>
        <w:spacing w:line="276" w:lineRule="auto"/>
        <w:ind w:left="720"/>
        <w:rPr>
          <w:rFonts w:asciiTheme="minorHAnsi" w:hAnsiTheme="minorHAnsi" w:cstheme="minorHAnsi"/>
          <w:sz w:val="22"/>
          <w:szCs w:val="22"/>
        </w:rPr>
      </w:pPr>
      <w:r w:rsidRPr="00B13C55">
        <w:rPr>
          <w:rFonts w:asciiTheme="minorHAnsi" w:hAnsiTheme="minorHAnsi" w:cstheme="minorHAnsi"/>
          <w:sz w:val="22"/>
          <w:szCs w:val="22"/>
        </w:rPr>
        <w:t xml:space="preserve">Zamawiający informuje, iż w związku z art. 19 ust. 2 i 3 ustawy z dnia 11 września </w:t>
      </w:r>
    </w:p>
    <w:p w14:paraId="05E7A894" w14:textId="12218826" w:rsidR="00A927F8" w:rsidRPr="00B13C55" w:rsidRDefault="00A927F8" w:rsidP="002A3399">
      <w:pPr>
        <w:pStyle w:val="Akapitzlist"/>
        <w:spacing w:line="276" w:lineRule="auto"/>
        <w:ind w:left="720"/>
        <w:rPr>
          <w:rFonts w:asciiTheme="minorHAnsi" w:hAnsiTheme="minorHAnsi" w:cstheme="minorHAnsi"/>
          <w:sz w:val="22"/>
          <w:szCs w:val="22"/>
        </w:rPr>
      </w:pPr>
      <w:r w:rsidRPr="00B13C55">
        <w:rPr>
          <w:rFonts w:asciiTheme="minorHAnsi" w:hAnsiTheme="minorHAnsi" w:cstheme="minorHAnsi"/>
          <w:sz w:val="22"/>
          <w:szCs w:val="22"/>
        </w:rPr>
        <w:t>2019 r. Prawo zamówień publicznych:</w:t>
      </w:r>
    </w:p>
    <w:p w14:paraId="2862E68E" w14:textId="511C5354" w:rsidR="00A927F8" w:rsidRPr="00B13C55" w:rsidRDefault="00A927F8" w:rsidP="002A3399">
      <w:pPr>
        <w:pStyle w:val="Akapitzlist"/>
        <w:numPr>
          <w:ilvl w:val="0"/>
          <w:numId w:val="57"/>
        </w:numPr>
        <w:spacing w:line="276" w:lineRule="auto"/>
        <w:ind w:left="1434" w:hanging="357"/>
        <w:rPr>
          <w:rFonts w:asciiTheme="minorHAnsi" w:hAnsiTheme="minorHAnsi" w:cstheme="minorHAnsi"/>
          <w:sz w:val="22"/>
          <w:szCs w:val="22"/>
        </w:rPr>
      </w:pPr>
      <w:r w:rsidRPr="00B13C55">
        <w:rPr>
          <w:rFonts w:asciiTheme="minorHAnsi" w:hAnsiTheme="minorHAnsi" w:cstheme="minorHAnsi"/>
          <w:sz w:val="22"/>
          <w:szCs w:val="22"/>
        </w:rPr>
        <w:t xml:space="preserve">skorzystanie przez osobę, której dane osobowe dotyczą, z uprawnienia do sprostowania lub uzupełnienia, o którym mowa w art. 16 rozporządzenia 2016/679, nie może skutkować zmianą wyniku postępowania o udzielenie zamówienia ani zmianą postanowień umowy </w:t>
      </w:r>
      <w:r w:rsidR="00B11207" w:rsidRPr="00B13C55">
        <w:rPr>
          <w:rFonts w:asciiTheme="minorHAnsi" w:hAnsiTheme="minorHAnsi" w:cstheme="minorHAnsi"/>
          <w:sz w:val="22"/>
          <w:szCs w:val="22"/>
        </w:rPr>
        <w:t>w sprawie</w:t>
      </w:r>
      <w:r w:rsidRPr="00B13C55">
        <w:rPr>
          <w:rFonts w:asciiTheme="minorHAnsi" w:hAnsiTheme="minorHAnsi" w:cstheme="minorHAnsi"/>
          <w:sz w:val="22"/>
          <w:szCs w:val="22"/>
        </w:rPr>
        <w:t xml:space="preserve"> zamówienia publicznego w zakresie niezgodnym </w:t>
      </w:r>
      <w:r w:rsidR="00B11207" w:rsidRPr="00B13C55">
        <w:rPr>
          <w:rFonts w:asciiTheme="minorHAnsi" w:hAnsiTheme="minorHAnsi" w:cstheme="minorHAnsi"/>
          <w:sz w:val="22"/>
          <w:szCs w:val="22"/>
        </w:rPr>
        <w:t>z ustawą</w:t>
      </w:r>
      <w:r w:rsidRPr="00B13C55">
        <w:rPr>
          <w:rFonts w:asciiTheme="minorHAnsi" w:hAnsiTheme="minorHAnsi" w:cstheme="minorHAnsi"/>
          <w:sz w:val="22"/>
          <w:szCs w:val="22"/>
        </w:rPr>
        <w:t>;</w:t>
      </w:r>
    </w:p>
    <w:p w14:paraId="3BD37C69" w14:textId="37222543" w:rsidR="0041147A" w:rsidRPr="00B11207" w:rsidRDefault="00A927F8" w:rsidP="002A3399">
      <w:pPr>
        <w:pStyle w:val="Akapitzlist"/>
        <w:numPr>
          <w:ilvl w:val="0"/>
          <w:numId w:val="57"/>
        </w:numPr>
        <w:spacing w:after="200" w:line="276" w:lineRule="auto"/>
        <w:ind w:left="1434" w:hanging="357"/>
        <w:rPr>
          <w:rFonts w:asciiTheme="minorHAnsi" w:hAnsiTheme="minorHAnsi" w:cstheme="minorHAnsi"/>
          <w:sz w:val="20"/>
          <w:szCs w:val="20"/>
        </w:rPr>
      </w:pPr>
      <w:r w:rsidRPr="00B13C55">
        <w:rPr>
          <w:rFonts w:asciiTheme="minorHAnsi" w:hAnsiTheme="minorHAnsi" w:cstheme="minorHAnsi"/>
          <w:sz w:val="22"/>
          <w:szCs w:val="22"/>
        </w:rPr>
        <w:t xml:space="preserve">w postępowaniu o udzielenie zamówienia zgłoszenie żądania ograniczenia przetwarzania, </w:t>
      </w:r>
      <w:r w:rsidR="00B11207" w:rsidRPr="00B13C55">
        <w:rPr>
          <w:rFonts w:asciiTheme="minorHAnsi" w:hAnsiTheme="minorHAnsi" w:cstheme="minorHAnsi"/>
          <w:sz w:val="22"/>
          <w:szCs w:val="22"/>
        </w:rPr>
        <w:t>o którym</w:t>
      </w:r>
      <w:r w:rsidRPr="00B13C55">
        <w:rPr>
          <w:rFonts w:asciiTheme="minorHAnsi" w:hAnsiTheme="minorHAnsi" w:cstheme="minorHAnsi"/>
          <w:sz w:val="22"/>
          <w:szCs w:val="22"/>
        </w:rPr>
        <w:t xml:space="preserve"> mowa w art. 18 ust. 1 rozporządzenia 2016/679, nie ogranicza przetwarzania danych osobowych do czasu zakończenia tego postępowania.</w:t>
      </w:r>
      <w:r w:rsidR="0041147A" w:rsidRPr="00B11207">
        <w:rPr>
          <w:rFonts w:asciiTheme="minorHAnsi" w:hAnsiTheme="minorHAnsi" w:cstheme="minorHAnsi"/>
          <w:sz w:val="20"/>
          <w:szCs w:val="20"/>
        </w:rPr>
        <w:br w:type="page"/>
      </w:r>
    </w:p>
    <w:p w14:paraId="3814545A" w14:textId="37FF4E9D" w:rsidR="00476DB3" w:rsidRDefault="00476DB3" w:rsidP="00C77052">
      <w:pPr>
        <w:spacing w:after="60"/>
        <w:jc w:val="right"/>
        <w:rPr>
          <w:rFonts w:asciiTheme="minorHAnsi" w:hAnsiTheme="minorHAnsi" w:cstheme="minorHAnsi"/>
          <w:i/>
          <w:sz w:val="18"/>
          <w:szCs w:val="18"/>
        </w:rPr>
      </w:pPr>
      <w:r w:rsidRPr="00655648">
        <w:rPr>
          <w:rFonts w:asciiTheme="minorHAnsi" w:hAnsiTheme="minorHAnsi" w:cstheme="minorHAnsi"/>
          <w:i/>
          <w:sz w:val="18"/>
          <w:szCs w:val="18"/>
        </w:rPr>
        <w:lastRenderedPageBreak/>
        <w:t>Załącznik nr 1 do SWZ</w:t>
      </w:r>
    </w:p>
    <w:p w14:paraId="35B4A927" w14:textId="77777777" w:rsidR="00D1627B" w:rsidRPr="00655648" w:rsidRDefault="00D1627B" w:rsidP="00C77052">
      <w:pPr>
        <w:spacing w:after="60"/>
        <w:jc w:val="right"/>
        <w:rPr>
          <w:rFonts w:asciiTheme="minorHAnsi" w:hAnsiTheme="minorHAnsi" w:cstheme="minorHAnsi"/>
          <w:i/>
          <w:sz w:val="18"/>
          <w:szCs w:val="18"/>
        </w:rPr>
      </w:pPr>
    </w:p>
    <w:p w14:paraId="6D7DCC12" w14:textId="3DA7CA10" w:rsidR="00C45D85" w:rsidRPr="00655648" w:rsidRDefault="00954A7D" w:rsidP="0041147A">
      <w:pPr>
        <w:pStyle w:val="Tekstprzypisudolnego"/>
        <w:shd w:val="clear" w:color="auto" w:fill="DBE5F1" w:themeFill="accent1" w:themeFillTint="33"/>
        <w:spacing w:after="60"/>
        <w:jc w:val="center"/>
        <w:rPr>
          <w:rFonts w:asciiTheme="minorHAnsi" w:hAnsiTheme="minorHAnsi" w:cstheme="minorHAnsi"/>
          <w:b/>
          <w:sz w:val="26"/>
          <w:szCs w:val="26"/>
          <w:lang w:val="pl-PL"/>
        </w:rPr>
      </w:pPr>
      <w:r w:rsidRPr="00655648">
        <w:rPr>
          <w:rFonts w:asciiTheme="minorHAnsi" w:hAnsiTheme="minorHAnsi" w:cstheme="minorHAnsi"/>
          <w:b/>
          <w:sz w:val="26"/>
          <w:szCs w:val="26"/>
          <w:lang w:val="pl-PL"/>
        </w:rPr>
        <w:t xml:space="preserve">FORMULARZ </w:t>
      </w:r>
      <w:r w:rsidR="00476DB3" w:rsidRPr="00655648">
        <w:rPr>
          <w:rFonts w:asciiTheme="minorHAnsi" w:hAnsiTheme="minorHAnsi" w:cstheme="minorHAnsi"/>
          <w:b/>
          <w:sz w:val="26"/>
          <w:szCs w:val="26"/>
          <w:lang w:val="pl-PL"/>
        </w:rPr>
        <w:t>OFERT</w:t>
      </w:r>
      <w:r w:rsidRPr="00655648">
        <w:rPr>
          <w:rFonts w:asciiTheme="minorHAnsi" w:hAnsiTheme="minorHAnsi" w:cstheme="minorHAnsi"/>
          <w:b/>
          <w:sz w:val="26"/>
          <w:szCs w:val="26"/>
          <w:lang w:val="pl-PL"/>
        </w:rPr>
        <w:t>Y</w:t>
      </w:r>
    </w:p>
    <w:p w14:paraId="31FEEB72" w14:textId="38B65AFF" w:rsidR="00381D4F" w:rsidRDefault="0028147D" w:rsidP="00CF5F2F">
      <w:pPr>
        <w:widowControl w:val="0"/>
        <w:spacing w:after="60"/>
        <w:jc w:val="center"/>
        <w:rPr>
          <w:rFonts w:asciiTheme="minorHAnsi" w:hAnsiTheme="minorHAnsi" w:cstheme="minorHAnsi"/>
          <w:b/>
          <w:bCs/>
          <w:sz w:val="26"/>
          <w:szCs w:val="26"/>
        </w:rPr>
      </w:pPr>
      <w:r w:rsidRPr="00606ED4">
        <w:rPr>
          <w:rFonts w:asciiTheme="minorHAnsi" w:hAnsiTheme="minorHAnsi" w:cstheme="minorHAnsi"/>
          <w:b/>
          <w:sz w:val="26"/>
          <w:szCs w:val="26"/>
        </w:rPr>
        <w:t xml:space="preserve">na </w:t>
      </w:r>
      <w:r w:rsidR="00381D4F" w:rsidRPr="00381D4F">
        <w:rPr>
          <w:rFonts w:asciiTheme="minorHAnsi" w:hAnsiTheme="minorHAnsi" w:cstheme="minorHAnsi"/>
          <w:b/>
          <w:bCs/>
          <w:sz w:val="26"/>
          <w:szCs w:val="26"/>
        </w:rPr>
        <w:t xml:space="preserve">dostawę </w:t>
      </w:r>
      <w:r w:rsidR="006119EF" w:rsidRPr="006119EF">
        <w:rPr>
          <w:rFonts w:asciiTheme="minorHAnsi" w:hAnsiTheme="minorHAnsi" w:cstheme="minorHAnsi"/>
          <w:b/>
          <w:bCs/>
          <w:sz w:val="26"/>
          <w:szCs w:val="26"/>
        </w:rPr>
        <w:t>produktów leczniczych</w:t>
      </w:r>
      <w:r w:rsidR="006119EF">
        <w:rPr>
          <w:rFonts w:asciiTheme="minorHAnsi" w:hAnsiTheme="minorHAnsi" w:cstheme="minorHAnsi"/>
          <w:b/>
          <w:bCs/>
          <w:sz w:val="26"/>
          <w:szCs w:val="26"/>
        </w:rPr>
        <w:t xml:space="preserve"> </w:t>
      </w:r>
      <w:r w:rsidR="006119EF" w:rsidRPr="006119EF">
        <w:rPr>
          <w:rFonts w:asciiTheme="minorHAnsi" w:hAnsiTheme="minorHAnsi" w:cstheme="minorHAnsi"/>
          <w:b/>
          <w:bCs/>
          <w:sz w:val="26"/>
          <w:szCs w:val="26"/>
        </w:rPr>
        <w:t>stosowanych w ramach</w:t>
      </w:r>
      <w:r w:rsidR="006119EF">
        <w:rPr>
          <w:rFonts w:asciiTheme="minorHAnsi" w:hAnsiTheme="minorHAnsi" w:cstheme="minorHAnsi"/>
          <w:b/>
          <w:bCs/>
          <w:sz w:val="26"/>
          <w:szCs w:val="26"/>
        </w:rPr>
        <w:t xml:space="preserve"> </w:t>
      </w:r>
      <w:r w:rsidR="006119EF">
        <w:rPr>
          <w:rFonts w:asciiTheme="minorHAnsi" w:hAnsiTheme="minorHAnsi" w:cstheme="minorHAnsi"/>
          <w:b/>
          <w:bCs/>
          <w:sz w:val="26"/>
          <w:szCs w:val="26"/>
        </w:rPr>
        <w:br/>
      </w:r>
      <w:r w:rsidR="006119EF" w:rsidRPr="006119EF">
        <w:rPr>
          <w:rFonts w:asciiTheme="minorHAnsi" w:hAnsiTheme="minorHAnsi" w:cstheme="minorHAnsi"/>
          <w:b/>
          <w:bCs/>
          <w:sz w:val="26"/>
          <w:szCs w:val="26"/>
        </w:rPr>
        <w:t xml:space="preserve">Ratunkowego Dostępu do Technologii Lekowych </w:t>
      </w:r>
      <w:r w:rsidR="00CF5F2F">
        <w:rPr>
          <w:rFonts w:asciiTheme="minorHAnsi" w:hAnsiTheme="minorHAnsi" w:cstheme="minorHAnsi"/>
          <w:b/>
          <w:bCs/>
          <w:sz w:val="26"/>
          <w:szCs w:val="26"/>
        </w:rPr>
        <w:t>(</w:t>
      </w:r>
      <w:r w:rsidR="003059E4">
        <w:rPr>
          <w:rFonts w:asciiTheme="minorHAnsi" w:hAnsiTheme="minorHAnsi" w:cstheme="minorHAnsi"/>
          <w:b/>
          <w:bCs/>
          <w:sz w:val="26"/>
          <w:szCs w:val="26"/>
        </w:rPr>
        <w:t>ZP-51/2026</w:t>
      </w:r>
      <w:r w:rsidR="00CF5F2F">
        <w:rPr>
          <w:rFonts w:asciiTheme="minorHAnsi" w:hAnsiTheme="minorHAnsi" w:cstheme="minorHAnsi"/>
          <w:b/>
          <w:bCs/>
          <w:sz w:val="26"/>
          <w:szCs w:val="26"/>
        </w:rPr>
        <w:t>)</w:t>
      </w:r>
    </w:p>
    <w:p w14:paraId="5D480715" w14:textId="77777777" w:rsidR="00476DB3" w:rsidRPr="00655648" w:rsidRDefault="00476DB3" w:rsidP="0059275A">
      <w:pPr>
        <w:suppressAutoHyphens/>
        <w:spacing w:after="60"/>
        <w:contextualSpacing/>
        <w:jc w:val="both"/>
        <w:rPr>
          <w:rFonts w:asciiTheme="minorHAnsi" w:hAnsiTheme="minorHAnsi" w:cstheme="minorHAnsi"/>
          <w:b/>
          <w:sz w:val="28"/>
          <w:szCs w:val="28"/>
        </w:rPr>
      </w:pPr>
    </w:p>
    <w:p w14:paraId="51DD1599" w14:textId="77777777" w:rsidR="00476DB3" w:rsidRPr="00744D52" w:rsidRDefault="00476DB3" w:rsidP="00744D52">
      <w:pPr>
        <w:widowControl w:val="0"/>
        <w:overflowPunct w:val="0"/>
        <w:autoSpaceDE w:val="0"/>
        <w:autoSpaceDN w:val="0"/>
        <w:adjustRightInd w:val="0"/>
        <w:spacing w:after="60" w:line="276" w:lineRule="auto"/>
        <w:textAlignment w:val="baseline"/>
        <w:rPr>
          <w:rFonts w:asciiTheme="minorHAnsi" w:hAnsiTheme="minorHAnsi" w:cstheme="minorHAnsi"/>
          <w:color w:val="000000"/>
          <w:sz w:val="22"/>
          <w:szCs w:val="22"/>
        </w:rPr>
      </w:pPr>
      <w:r w:rsidRPr="00744D52">
        <w:rPr>
          <w:rFonts w:asciiTheme="minorHAnsi" w:hAnsiTheme="minorHAnsi" w:cstheme="minorHAnsi"/>
          <w:sz w:val="22"/>
          <w:szCs w:val="22"/>
        </w:rPr>
        <w:t>Ja/my niżej podpisani:</w:t>
      </w:r>
    </w:p>
    <w:p w14:paraId="6DF6626C" w14:textId="3F4631BE" w:rsidR="00476DB3" w:rsidRPr="00744D52" w:rsidRDefault="00476DB3" w:rsidP="00744D52">
      <w:pPr>
        <w:widowControl w:val="0"/>
        <w:overflowPunct w:val="0"/>
        <w:autoSpaceDE w:val="0"/>
        <w:autoSpaceDN w:val="0"/>
        <w:adjustRightInd w:val="0"/>
        <w:spacing w:after="60" w:line="276" w:lineRule="auto"/>
        <w:textAlignment w:val="baseline"/>
        <w:rPr>
          <w:rFonts w:asciiTheme="minorHAnsi" w:hAnsiTheme="minorHAnsi" w:cstheme="minorHAnsi"/>
          <w:color w:val="000000"/>
          <w:sz w:val="22"/>
          <w:szCs w:val="22"/>
        </w:rPr>
      </w:pPr>
      <w:r w:rsidRPr="00744D52">
        <w:rPr>
          <w:rFonts w:asciiTheme="minorHAnsi" w:hAnsiTheme="minorHAnsi" w:cstheme="minorHAnsi"/>
          <w:sz w:val="22"/>
          <w:szCs w:val="22"/>
        </w:rPr>
        <w:t xml:space="preserve">………………............................................................................................................. </w:t>
      </w:r>
    </w:p>
    <w:p w14:paraId="0C7F565B" w14:textId="49154621" w:rsidR="00476DB3" w:rsidRPr="00B931B6" w:rsidRDefault="00476DB3" w:rsidP="00744D52">
      <w:pPr>
        <w:pStyle w:val="Akapitzlist"/>
        <w:widowControl w:val="0"/>
        <w:overflowPunct w:val="0"/>
        <w:autoSpaceDE w:val="0"/>
        <w:autoSpaceDN w:val="0"/>
        <w:adjustRightInd w:val="0"/>
        <w:spacing w:after="60" w:line="276" w:lineRule="auto"/>
        <w:ind w:left="0"/>
        <w:textAlignment w:val="baseline"/>
        <w:rPr>
          <w:rFonts w:asciiTheme="minorHAnsi" w:hAnsiTheme="minorHAnsi" w:cstheme="minorHAnsi"/>
          <w:i/>
          <w:color w:val="000000"/>
          <w:sz w:val="20"/>
          <w:szCs w:val="20"/>
        </w:rPr>
      </w:pPr>
      <w:r w:rsidRPr="00B931B6">
        <w:rPr>
          <w:rFonts w:asciiTheme="minorHAnsi" w:hAnsiTheme="minorHAnsi" w:cstheme="minorHAnsi"/>
          <w:i/>
          <w:color w:val="000000"/>
          <w:sz w:val="20"/>
          <w:szCs w:val="20"/>
        </w:rPr>
        <w:t>(imię, nazwisko, stanowisko/ podstawa do reprezentacji)</w:t>
      </w:r>
    </w:p>
    <w:p w14:paraId="23B4A393" w14:textId="77777777" w:rsidR="00476DB3" w:rsidRPr="00744D52" w:rsidRDefault="00476DB3" w:rsidP="00744D52">
      <w:pPr>
        <w:widowControl w:val="0"/>
        <w:overflowPunct w:val="0"/>
        <w:autoSpaceDE w:val="0"/>
        <w:autoSpaceDN w:val="0"/>
        <w:adjustRightInd w:val="0"/>
        <w:spacing w:after="60" w:line="276" w:lineRule="auto"/>
        <w:textAlignment w:val="baseline"/>
        <w:rPr>
          <w:rFonts w:asciiTheme="minorHAnsi" w:hAnsiTheme="minorHAnsi" w:cstheme="minorHAnsi"/>
          <w:sz w:val="22"/>
          <w:szCs w:val="22"/>
        </w:rPr>
      </w:pPr>
    </w:p>
    <w:p w14:paraId="3BAB3EF4" w14:textId="77777777" w:rsidR="00476DB3" w:rsidRPr="00744D52" w:rsidRDefault="00476DB3" w:rsidP="00744D52">
      <w:pPr>
        <w:widowControl w:val="0"/>
        <w:overflowPunct w:val="0"/>
        <w:autoSpaceDE w:val="0"/>
        <w:autoSpaceDN w:val="0"/>
        <w:adjustRightInd w:val="0"/>
        <w:spacing w:after="60" w:line="276" w:lineRule="auto"/>
        <w:textAlignment w:val="baseline"/>
        <w:rPr>
          <w:rFonts w:asciiTheme="minorHAnsi" w:hAnsiTheme="minorHAnsi" w:cstheme="minorHAnsi"/>
          <w:sz w:val="22"/>
          <w:szCs w:val="22"/>
        </w:rPr>
      </w:pPr>
      <w:r w:rsidRPr="00744D52">
        <w:rPr>
          <w:rFonts w:asciiTheme="minorHAnsi" w:hAnsiTheme="minorHAnsi" w:cstheme="minorHAnsi"/>
          <w:sz w:val="22"/>
          <w:szCs w:val="22"/>
        </w:rPr>
        <w:t>działając w imieniu i na rzecz:</w:t>
      </w:r>
    </w:p>
    <w:p w14:paraId="516BAE7A" w14:textId="44662E4C" w:rsidR="00476DB3" w:rsidRPr="00744D52" w:rsidRDefault="00342353" w:rsidP="00744D52">
      <w:pPr>
        <w:widowControl w:val="0"/>
        <w:overflowPunct w:val="0"/>
        <w:autoSpaceDE w:val="0"/>
        <w:autoSpaceDN w:val="0"/>
        <w:adjustRightInd w:val="0"/>
        <w:spacing w:after="60" w:line="276" w:lineRule="auto"/>
        <w:textAlignment w:val="baseline"/>
        <w:rPr>
          <w:rFonts w:asciiTheme="minorHAnsi" w:hAnsiTheme="minorHAnsi" w:cstheme="minorHAnsi"/>
          <w:color w:val="000000"/>
          <w:sz w:val="22"/>
          <w:szCs w:val="22"/>
        </w:rPr>
      </w:pPr>
      <w:r w:rsidRPr="00744D52">
        <w:rPr>
          <w:rFonts w:asciiTheme="minorHAnsi" w:hAnsiTheme="minorHAnsi" w:cstheme="minorHAnsi"/>
          <w:sz w:val="22"/>
          <w:szCs w:val="22"/>
        </w:rPr>
        <w:t>..</w:t>
      </w:r>
      <w:r w:rsidR="00476DB3" w:rsidRPr="00744D52">
        <w:rPr>
          <w:rFonts w:asciiTheme="minorHAnsi" w:hAnsiTheme="minorHAnsi" w:cstheme="minorHAnsi"/>
          <w:sz w:val="22"/>
          <w:szCs w:val="22"/>
        </w:rPr>
        <w:t>........................................................................................................</w:t>
      </w:r>
      <w:r w:rsidR="00476DB3" w:rsidRPr="00744D52">
        <w:rPr>
          <w:rFonts w:asciiTheme="minorHAnsi" w:hAnsiTheme="minorHAnsi" w:cstheme="minorHAnsi"/>
          <w:color w:val="000000"/>
          <w:sz w:val="22"/>
          <w:szCs w:val="22"/>
        </w:rPr>
        <w:t>...........................</w:t>
      </w:r>
    </w:p>
    <w:p w14:paraId="72FE9261" w14:textId="533D4E22" w:rsidR="00476DB3" w:rsidRPr="00744D52" w:rsidRDefault="00476DB3" w:rsidP="00744D52">
      <w:pPr>
        <w:widowControl w:val="0"/>
        <w:overflowPunct w:val="0"/>
        <w:autoSpaceDE w:val="0"/>
        <w:autoSpaceDN w:val="0"/>
        <w:adjustRightInd w:val="0"/>
        <w:spacing w:after="60" w:line="276" w:lineRule="auto"/>
        <w:textAlignment w:val="baseline"/>
        <w:rPr>
          <w:rFonts w:asciiTheme="minorHAnsi" w:hAnsiTheme="minorHAnsi" w:cstheme="minorHAnsi"/>
          <w:color w:val="000000"/>
          <w:sz w:val="22"/>
          <w:szCs w:val="22"/>
        </w:rPr>
      </w:pPr>
      <w:r w:rsidRPr="00744D52">
        <w:rPr>
          <w:rFonts w:asciiTheme="minorHAnsi" w:hAnsiTheme="minorHAnsi" w:cstheme="minorHAnsi"/>
          <w:color w:val="000000"/>
          <w:sz w:val="22"/>
          <w:szCs w:val="22"/>
        </w:rPr>
        <w:t>…………………………………………………………………………………………………</w:t>
      </w:r>
    </w:p>
    <w:p w14:paraId="2C5C896B" w14:textId="5ACA1CAB" w:rsidR="00476DB3" w:rsidRPr="00B931B6" w:rsidRDefault="00476DB3" w:rsidP="00744D52">
      <w:pPr>
        <w:widowControl w:val="0"/>
        <w:overflowPunct w:val="0"/>
        <w:autoSpaceDE w:val="0"/>
        <w:autoSpaceDN w:val="0"/>
        <w:adjustRightInd w:val="0"/>
        <w:spacing w:after="60" w:line="276" w:lineRule="auto"/>
        <w:textAlignment w:val="baseline"/>
        <w:rPr>
          <w:rFonts w:asciiTheme="minorHAnsi" w:hAnsiTheme="minorHAnsi" w:cstheme="minorHAnsi"/>
          <w:i/>
          <w:iCs/>
          <w:sz w:val="20"/>
          <w:szCs w:val="20"/>
        </w:rPr>
      </w:pPr>
      <w:r w:rsidRPr="00B931B6">
        <w:rPr>
          <w:rFonts w:asciiTheme="minorHAnsi" w:hAnsiTheme="minorHAnsi" w:cstheme="minorHAnsi"/>
          <w:i/>
          <w:iCs/>
          <w:sz w:val="20"/>
          <w:szCs w:val="20"/>
        </w:rPr>
        <w:t>(pełna</w:t>
      </w:r>
      <w:r w:rsidR="00DA2ACB" w:rsidRPr="00B931B6">
        <w:rPr>
          <w:rFonts w:asciiTheme="minorHAnsi" w:hAnsiTheme="minorHAnsi" w:cstheme="minorHAnsi"/>
          <w:i/>
          <w:iCs/>
          <w:sz w:val="20"/>
          <w:szCs w:val="20"/>
        </w:rPr>
        <w:t xml:space="preserve"> </w:t>
      </w:r>
      <w:r w:rsidRPr="00B931B6">
        <w:rPr>
          <w:rFonts w:asciiTheme="minorHAnsi" w:hAnsiTheme="minorHAnsi" w:cstheme="minorHAnsi"/>
          <w:i/>
          <w:iCs/>
          <w:sz w:val="20"/>
          <w:szCs w:val="20"/>
        </w:rPr>
        <w:t>nazwa</w:t>
      </w:r>
      <w:r w:rsidR="00DA2ACB" w:rsidRPr="00B931B6">
        <w:rPr>
          <w:rFonts w:asciiTheme="minorHAnsi" w:hAnsiTheme="minorHAnsi" w:cstheme="minorHAnsi"/>
          <w:i/>
          <w:iCs/>
          <w:sz w:val="20"/>
          <w:szCs w:val="20"/>
        </w:rPr>
        <w:t xml:space="preserve"> </w:t>
      </w:r>
      <w:r w:rsidRPr="00B931B6">
        <w:rPr>
          <w:rFonts w:asciiTheme="minorHAnsi" w:hAnsiTheme="minorHAnsi" w:cstheme="minorHAnsi"/>
          <w:i/>
          <w:iCs/>
          <w:sz w:val="20"/>
          <w:szCs w:val="20"/>
        </w:rPr>
        <w:t>Wykonawcy/Wykonawców</w:t>
      </w:r>
      <w:r w:rsidR="00342353" w:rsidRPr="00B931B6">
        <w:rPr>
          <w:rFonts w:asciiTheme="minorHAnsi" w:hAnsiTheme="minorHAnsi" w:cstheme="minorHAnsi"/>
          <w:i/>
          <w:iCs/>
          <w:sz w:val="20"/>
          <w:szCs w:val="20"/>
        </w:rPr>
        <w:t xml:space="preserve"> </w:t>
      </w:r>
      <w:r w:rsidRPr="00B931B6">
        <w:rPr>
          <w:rFonts w:asciiTheme="minorHAnsi" w:hAnsiTheme="minorHAnsi" w:cstheme="minorHAnsi"/>
          <w:i/>
          <w:iCs/>
          <w:sz w:val="20"/>
          <w:szCs w:val="20"/>
        </w:rPr>
        <w:t>w</w:t>
      </w:r>
      <w:r w:rsidR="00342353" w:rsidRPr="00B931B6">
        <w:rPr>
          <w:rFonts w:asciiTheme="minorHAnsi" w:hAnsiTheme="minorHAnsi" w:cstheme="minorHAnsi"/>
          <w:i/>
          <w:iCs/>
          <w:sz w:val="20"/>
          <w:szCs w:val="20"/>
        </w:rPr>
        <w:t xml:space="preserve"> </w:t>
      </w:r>
      <w:r w:rsidRPr="00B931B6">
        <w:rPr>
          <w:rFonts w:asciiTheme="minorHAnsi" w:hAnsiTheme="minorHAnsi" w:cstheme="minorHAnsi"/>
          <w:i/>
          <w:iCs/>
          <w:sz w:val="20"/>
          <w:szCs w:val="20"/>
        </w:rPr>
        <w:t>przypadku</w:t>
      </w:r>
      <w:r w:rsidR="00342353" w:rsidRPr="00B931B6">
        <w:rPr>
          <w:rFonts w:asciiTheme="minorHAnsi" w:hAnsiTheme="minorHAnsi" w:cstheme="minorHAnsi"/>
          <w:i/>
          <w:iCs/>
          <w:sz w:val="20"/>
          <w:szCs w:val="20"/>
        </w:rPr>
        <w:t xml:space="preserve"> </w:t>
      </w:r>
      <w:r w:rsidRPr="00B931B6">
        <w:rPr>
          <w:rFonts w:asciiTheme="minorHAnsi" w:hAnsiTheme="minorHAnsi" w:cstheme="minorHAnsi"/>
          <w:i/>
          <w:iCs/>
          <w:sz w:val="20"/>
          <w:szCs w:val="20"/>
        </w:rPr>
        <w:t>wykonawców</w:t>
      </w:r>
      <w:r w:rsidR="00342353" w:rsidRPr="00B931B6">
        <w:rPr>
          <w:rFonts w:asciiTheme="minorHAnsi" w:hAnsiTheme="minorHAnsi" w:cstheme="minorHAnsi"/>
          <w:i/>
          <w:iCs/>
          <w:sz w:val="20"/>
          <w:szCs w:val="20"/>
        </w:rPr>
        <w:t xml:space="preserve"> </w:t>
      </w:r>
      <w:r w:rsidRPr="00B931B6">
        <w:rPr>
          <w:rFonts w:asciiTheme="minorHAnsi" w:hAnsiTheme="minorHAnsi" w:cstheme="minorHAnsi"/>
          <w:i/>
          <w:iCs/>
          <w:sz w:val="20"/>
          <w:szCs w:val="20"/>
        </w:rPr>
        <w:t>wspólnie</w:t>
      </w:r>
      <w:r w:rsidR="00342353" w:rsidRPr="00B931B6">
        <w:rPr>
          <w:rFonts w:asciiTheme="minorHAnsi" w:hAnsiTheme="minorHAnsi" w:cstheme="minorHAnsi"/>
          <w:i/>
          <w:iCs/>
          <w:sz w:val="20"/>
          <w:szCs w:val="20"/>
        </w:rPr>
        <w:t xml:space="preserve"> </w:t>
      </w:r>
      <w:r w:rsidRPr="00B931B6">
        <w:rPr>
          <w:rFonts w:asciiTheme="minorHAnsi" w:hAnsiTheme="minorHAnsi" w:cstheme="minorHAnsi"/>
          <w:i/>
          <w:iCs/>
          <w:sz w:val="20"/>
          <w:szCs w:val="20"/>
        </w:rPr>
        <w:t>ubiegających</w:t>
      </w:r>
      <w:r w:rsidR="00342353" w:rsidRPr="00B931B6">
        <w:rPr>
          <w:rFonts w:asciiTheme="minorHAnsi" w:hAnsiTheme="minorHAnsi" w:cstheme="minorHAnsi"/>
          <w:i/>
          <w:iCs/>
          <w:sz w:val="20"/>
          <w:szCs w:val="20"/>
        </w:rPr>
        <w:t xml:space="preserve"> </w:t>
      </w:r>
      <w:r w:rsidRPr="00B931B6">
        <w:rPr>
          <w:rFonts w:asciiTheme="minorHAnsi" w:hAnsiTheme="minorHAnsi" w:cstheme="minorHAnsi"/>
          <w:i/>
          <w:iCs/>
          <w:sz w:val="20"/>
          <w:szCs w:val="20"/>
        </w:rPr>
        <w:t>się</w:t>
      </w:r>
      <w:r w:rsidR="00342353" w:rsidRPr="00B931B6">
        <w:rPr>
          <w:rFonts w:asciiTheme="minorHAnsi" w:hAnsiTheme="minorHAnsi" w:cstheme="minorHAnsi"/>
          <w:i/>
          <w:iCs/>
          <w:sz w:val="20"/>
          <w:szCs w:val="20"/>
        </w:rPr>
        <w:t xml:space="preserve"> </w:t>
      </w:r>
      <w:r w:rsidRPr="00B931B6">
        <w:rPr>
          <w:rFonts w:asciiTheme="minorHAnsi" w:hAnsiTheme="minorHAnsi" w:cstheme="minorHAnsi"/>
          <w:i/>
          <w:iCs/>
          <w:sz w:val="20"/>
          <w:szCs w:val="20"/>
        </w:rPr>
        <w:t>o</w:t>
      </w:r>
      <w:r w:rsidR="00342353" w:rsidRPr="00B931B6">
        <w:rPr>
          <w:rFonts w:asciiTheme="minorHAnsi" w:hAnsiTheme="minorHAnsi" w:cstheme="minorHAnsi"/>
          <w:i/>
          <w:iCs/>
          <w:sz w:val="20"/>
          <w:szCs w:val="20"/>
        </w:rPr>
        <w:t xml:space="preserve"> </w:t>
      </w:r>
      <w:r w:rsidRPr="00B931B6">
        <w:rPr>
          <w:rFonts w:asciiTheme="minorHAnsi" w:hAnsiTheme="minorHAnsi" w:cstheme="minorHAnsi"/>
          <w:i/>
          <w:iCs/>
          <w:sz w:val="20"/>
          <w:szCs w:val="20"/>
        </w:rPr>
        <w:t>udzielenie</w:t>
      </w:r>
      <w:r w:rsidR="00342353" w:rsidRPr="00B931B6">
        <w:rPr>
          <w:rFonts w:asciiTheme="minorHAnsi" w:hAnsiTheme="minorHAnsi" w:cstheme="minorHAnsi"/>
          <w:i/>
          <w:iCs/>
          <w:sz w:val="20"/>
          <w:szCs w:val="20"/>
        </w:rPr>
        <w:t xml:space="preserve"> </w:t>
      </w:r>
      <w:r w:rsidRPr="00B931B6">
        <w:rPr>
          <w:rFonts w:asciiTheme="minorHAnsi" w:hAnsiTheme="minorHAnsi" w:cstheme="minorHAnsi"/>
          <w:i/>
          <w:iCs/>
          <w:sz w:val="20"/>
          <w:szCs w:val="20"/>
        </w:rPr>
        <w:t>zamówienia)</w:t>
      </w:r>
    </w:p>
    <w:p w14:paraId="4477A070" w14:textId="5FADEEED" w:rsidR="00476DB3" w:rsidRPr="00744D52" w:rsidRDefault="00476DB3" w:rsidP="00744D52">
      <w:pPr>
        <w:widowControl w:val="0"/>
        <w:overflowPunct w:val="0"/>
        <w:autoSpaceDE w:val="0"/>
        <w:autoSpaceDN w:val="0"/>
        <w:adjustRightInd w:val="0"/>
        <w:spacing w:after="60" w:line="276" w:lineRule="auto"/>
        <w:textAlignment w:val="baseline"/>
        <w:rPr>
          <w:rFonts w:asciiTheme="minorHAnsi" w:hAnsiTheme="minorHAnsi" w:cstheme="minorHAnsi"/>
          <w:iCs/>
          <w:sz w:val="22"/>
          <w:szCs w:val="22"/>
        </w:rPr>
      </w:pPr>
      <w:r w:rsidRPr="00744D52">
        <w:rPr>
          <w:rFonts w:asciiTheme="minorHAnsi" w:hAnsiTheme="minorHAnsi" w:cstheme="minorHAnsi"/>
          <w:iCs/>
          <w:sz w:val="22"/>
          <w:szCs w:val="22"/>
        </w:rPr>
        <w:t>Adres: ……………………………………………………………………………………………………</w:t>
      </w:r>
    </w:p>
    <w:p w14:paraId="2452A3C3" w14:textId="494A48AB" w:rsidR="00F14B56" w:rsidRPr="00744D52" w:rsidRDefault="00F14B56" w:rsidP="00744D52">
      <w:pPr>
        <w:widowControl w:val="0"/>
        <w:overflowPunct w:val="0"/>
        <w:autoSpaceDE w:val="0"/>
        <w:autoSpaceDN w:val="0"/>
        <w:adjustRightInd w:val="0"/>
        <w:spacing w:after="60" w:line="276" w:lineRule="auto"/>
        <w:textAlignment w:val="baseline"/>
        <w:rPr>
          <w:rFonts w:asciiTheme="minorHAnsi" w:hAnsiTheme="minorHAnsi" w:cstheme="minorHAnsi"/>
          <w:iCs/>
          <w:sz w:val="22"/>
          <w:szCs w:val="22"/>
        </w:rPr>
      </w:pPr>
      <w:r w:rsidRPr="00744D52">
        <w:rPr>
          <w:rFonts w:asciiTheme="minorHAnsi" w:hAnsiTheme="minorHAnsi" w:cstheme="minorHAnsi"/>
          <w:iCs/>
          <w:sz w:val="22"/>
          <w:szCs w:val="22"/>
        </w:rPr>
        <w:t>REGON: ………</w:t>
      </w:r>
      <w:r w:rsidR="003160EA" w:rsidRPr="00744D52">
        <w:rPr>
          <w:rFonts w:asciiTheme="minorHAnsi" w:hAnsiTheme="minorHAnsi" w:cstheme="minorHAnsi"/>
          <w:iCs/>
          <w:sz w:val="22"/>
          <w:szCs w:val="22"/>
        </w:rPr>
        <w:t>………………… NIP: ………………………………  KRS</w:t>
      </w:r>
      <w:r w:rsidRPr="00744D52">
        <w:rPr>
          <w:rFonts w:asciiTheme="minorHAnsi" w:hAnsiTheme="minorHAnsi" w:cstheme="minorHAnsi"/>
          <w:iCs/>
          <w:sz w:val="22"/>
          <w:szCs w:val="22"/>
        </w:rPr>
        <w:t xml:space="preserve"> ………………………………….</w:t>
      </w:r>
    </w:p>
    <w:p w14:paraId="11613D52" w14:textId="422DEB86" w:rsidR="00F14B56" w:rsidRPr="00744D52" w:rsidRDefault="00797D9B" w:rsidP="00744D52">
      <w:pPr>
        <w:widowControl w:val="0"/>
        <w:overflowPunct w:val="0"/>
        <w:autoSpaceDE w:val="0"/>
        <w:autoSpaceDN w:val="0"/>
        <w:adjustRightInd w:val="0"/>
        <w:spacing w:after="60" w:line="276" w:lineRule="auto"/>
        <w:textAlignment w:val="baseline"/>
        <w:rPr>
          <w:rFonts w:asciiTheme="minorHAnsi" w:hAnsiTheme="minorHAnsi" w:cstheme="minorHAnsi"/>
          <w:iCs/>
          <w:sz w:val="22"/>
          <w:szCs w:val="22"/>
        </w:rPr>
      </w:pPr>
      <w:r w:rsidRPr="00744D52">
        <w:rPr>
          <w:rFonts w:asciiTheme="minorHAnsi" w:hAnsiTheme="minorHAnsi" w:cstheme="minorHAnsi"/>
          <w:iCs/>
          <w:sz w:val="22"/>
          <w:szCs w:val="22"/>
        </w:rPr>
        <w:t>województwo ……………………………</w:t>
      </w:r>
      <w:r w:rsidR="00045623" w:rsidRPr="00744D52">
        <w:rPr>
          <w:rFonts w:asciiTheme="minorHAnsi" w:hAnsiTheme="minorHAnsi" w:cstheme="minorHAnsi"/>
          <w:iCs/>
          <w:sz w:val="22"/>
          <w:szCs w:val="22"/>
        </w:rPr>
        <w:t xml:space="preserve">  </w:t>
      </w:r>
    </w:p>
    <w:p w14:paraId="5A7A1F38" w14:textId="77777777" w:rsidR="00F14B56" w:rsidRPr="00744D52" w:rsidRDefault="00F14B56" w:rsidP="00744D52">
      <w:pPr>
        <w:autoSpaceDE w:val="0"/>
        <w:autoSpaceDN w:val="0"/>
        <w:adjustRightInd w:val="0"/>
        <w:spacing w:after="60" w:line="276" w:lineRule="auto"/>
        <w:rPr>
          <w:rFonts w:asciiTheme="minorHAnsi" w:eastAsiaTheme="minorHAnsi" w:hAnsiTheme="minorHAnsi" w:cstheme="minorHAnsi"/>
          <w:color w:val="000000"/>
          <w:sz w:val="22"/>
          <w:szCs w:val="22"/>
        </w:rPr>
      </w:pPr>
      <w:r w:rsidRPr="00744D52">
        <w:rPr>
          <w:rFonts w:asciiTheme="minorHAnsi" w:eastAsiaTheme="minorHAnsi" w:hAnsiTheme="minorHAnsi" w:cstheme="minorHAnsi"/>
          <w:color w:val="000000"/>
          <w:sz w:val="22"/>
          <w:szCs w:val="22"/>
        </w:rPr>
        <w:t xml:space="preserve">Uprawnionym do kontaktów z Zamawiającym jest: ................................................................................... </w:t>
      </w:r>
    </w:p>
    <w:p w14:paraId="07CD1D76" w14:textId="292EB185" w:rsidR="0072079A" w:rsidRPr="00744D52" w:rsidRDefault="0072079A" w:rsidP="00744D52">
      <w:pPr>
        <w:autoSpaceDE w:val="0"/>
        <w:autoSpaceDN w:val="0"/>
        <w:adjustRightInd w:val="0"/>
        <w:spacing w:after="60" w:line="276" w:lineRule="auto"/>
        <w:rPr>
          <w:rFonts w:asciiTheme="minorHAnsi" w:eastAsiaTheme="minorHAnsi" w:hAnsiTheme="minorHAnsi" w:cstheme="minorHAnsi"/>
          <w:color w:val="000000"/>
          <w:sz w:val="22"/>
          <w:szCs w:val="22"/>
        </w:rPr>
      </w:pPr>
      <w:r w:rsidRPr="00744D52">
        <w:rPr>
          <w:rFonts w:asciiTheme="minorHAnsi" w:hAnsiTheme="minorHAnsi" w:cstheme="minorHAnsi"/>
          <w:iCs/>
          <w:sz w:val="22"/>
          <w:szCs w:val="22"/>
        </w:rPr>
        <w:t>Tel. ………………………………………</w:t>
      </w:r>
    </w:p>
    <w:p w14:paraId="1A0C9C89" w14:textId="77777777" w:rsidR="00F14B56" w:rsidRPr="00744D52" w:rsidRDefault="00F14B56" w:rsidP="00744D52">
      <w:pPr>
        <w:widowControl w:val="0"/>
        <w:overflowPunct w:val="0"/>
        <w:autoSpaceDE w:val="0"/>
        <w:autoSpaceDN w:val="0"/>
        <w:adjustRightInd w:val="0"/>
        <w:spacing w:after="60" w:line="276" w:lineRule="auto"/>
        <w:textAlignment w:val="baseline"/>
        <w:rPr>
          <w:rFonts w:asciiTheme="minorHAnsi" w:hAnsiTheme="minorHAnsi" w:cstheme="minorHAnsi"/>
          <w:iCs/>
          <w:sz w:val="22"/>
          <w:szCs w:val="22"/>
        </w:rPr>
      </w:pPr>
      <w:r w:rsidRPr="00744D52">
        <w:rPr>
          <w:rFonts w:asciiTheme="minorHAnsi" w:hAnsiTheme="minorHAnsi" w:cstheme="minorHAnsi"/>
          <w:iCs/>
          <w:sz w:val="22"/>
          <w:szCs w:val="22"/>
        </w:rPr>
        <w:t>Adres e-mail: …………………………………………………</w:t>
      </w:r>
    </w:p>
    <w:p w14:paraId="70DDEA8A" w14:textId="77777777" w:rsidR="00F14B56" w:rsidRPr="00B931B6" w:rsidRDefault="00F14B56" w:rsidP="00744D52">
      <w:pPr>
        <w:widowControl w:val="0"/>
        <w:overflowPunct w:val="0"/>
        <w:autoSpaceDE w:val="0"/>
        <w:autoSpaceDN w:val="0"/>
        <w:adjustRightInd w:val="0"/>
        <w:spacing w:after="60" w:line="276" w:lineRule="auto"/>
        <w:textAlignment w:val="baseline"/>
        <w:rPr>
          <w:rFonts w:asciiTheme="minorHAnsi" w:hAnsiTheme="minorHAnsi" w:cstheme="minorHAnsi"/>
          <w:i/>
          <w:color w:val="000000"/>
          <w:sz w:val="20"/>
          <w:szCs w:val="20"/>
        </w:rPr>
      </w:pPr>
      <w:r w:rsidRPr="00B931B6">
        <w:rPr>
          <w:rFonts w:asciiTheme="minorHAnsi" w:hAnsiTheme="minorHAnsi" w:cstheme="minorHAnsi"/>
          <w:i/>
          <w:sz w:val="20"/>
          <w:szCs w:val="20"/>
        </w:rPr>
        <w:t>(</w:t>
      </w:r>
      <w:r w:rsidRPr="00B931B6">
        <w:rPr>
          <w:rFonts w:asciiTheme="minorHAnsi" w:hAnsiTheme="minorHAnsi" w:cstheme="minorHAnsi"/>
          <w:i/>
          <w:iCs/>
          <w:sz w:val="20"/>
          <w:szCs w:val="20"/>
        </w:rPr>
        <w:t xml:space="preserve">na które Zamawiający ma przesyłać korespondencję) </w:t>
      </w:r>
    </w:p>
    <w:p w14:paraId="6CDC9EC4" w14:textId="77777777" w:rsidR="00D70C22" w:rsidRPr="00744D52" w:rsidRDefault="00D70C22" w:rsidP="00744D52">
      <w:pPr>
        <w:widowControl w:val="0"/>
        <w:overflowPunct w:val="0"/>
        <w:autoSpaceDE w:val="0"/>
        <w:autoSpaceDN w:val="0"/>
        <w:adjustRightInd w:val="0"/>
        <w:spacing w:after="60" w:line="276" w:lineRule="auto"/>
        <w:textAlignment w:val="baseline"/>
        <w:rPr>
          <w:rFonts w:asciiTheme="minorHAnsi" w:hAnsiTheme="minorHAnsi" w:cstheme="minorHAnsi"/>
          <w:iCs/>
          <w:sz w:val="22"/>
          <w:szCs w:val="22"/>
        </w:rPr>
      </w:pPr>
    </w:p>
    <w:p w14:paraId="1331EC8C" w14:textId="7D8CD89D" w:rsidR="00234E6E" w:rsidRPr="00744D52" w:rsidRDefault="00476DB3" w:rsidP="00744D52">
      <w:pPr>
        <w:widowControl w:val="0"/>
        <w:overflowPunct w:val="0"/>
        <w:autoSpaceDE w:val="0"/>
        <w:autoSpaceDN w:val="0"/>
        <w:adjustRightInd w:val="0"/>
        <w:spacing w:after="60" w:line="276" w:lineRule="auto"/>
        <w:textAlignment w:val="baseline"/>
        <w:rPr>
          <w:rFonts w:asciiTheme="minorHAnsi" w:hAnsiTheme="minorHAnsi" w:cstheme="minorHAnsi"/>
          <w:color w:val="000000"/>
          <w:sz w:val="22"/>
          <w:szCs w:val="22"/>
        </w:rPr>
      </w:pPr>
      <w:r w:rsidRPr="00744D52">
        <w:rPr>
          <w:rFonts w:asciiTheme="minorHAnsi" w:hAnsiTheme="minorHAnsi" w:cstheme="minorHAnsi"/>
          <w:color w:val="000000"/>
          <w:sz w:val="22"/>
          <w:szCs w:val="22"/>
        </w:rPr>
        <w:t xml:space="preserve">zgłaszam akces na dostawę, zgodnie z przedstawioną ofertą, według cen jednostkowych netto określonych w </w:t>
      </w:r>
      <w:r w:rsidR="00744D52" w:rsidRPr="00744D52">
        <w:rPr>
          <w:rFonts w:asciiTheme="minorHAnsi" w:hAnsiTheme="minorHAnsi" w:cstheme="minorHAnsi"/>
          <w:color w:val="000000"/>
          <w:sz w:val="22"/>
          <w:szCs w:val="22"/>
        </w:rPr>
        <w:t>F</w:t>
      </w:r>
      <w:r w:rsidRPr="00744D52">
        <w:rPr>
          <w:rFonts w:asciiTheme="minorHAnsi" w:hAnsiTheme="minorHAnsi" w:cstheme="minorHAnsi"/>
          <w:color w:val="000000"/>
          <w:sz w:val="22"/>
          <w:szCs w:val="22"/>
        </w:rPr>
        <w:t>o</w:t>
      </w:r>
      <w:r w:rsidR="00F14B56" w:rsidRPr="00744D52">
        <w:rPr>
          <w:rFonts w:asciiTheme="minorHAnsi" w:hAnsiTheme="minorHAnsi" w:cstheme="minorHAnsi"/>
          <w:color w:val="000000"/>
          <w:sz w:val="22"/>
          <w:szCs w:val="22"/>
        </w:rPr>
        <w:t>rmularzu</w:t>
      </w:r>
      <w:r w:rsidRPr="00744D52">
        <w:rPr>
          <w:rFonts w:asciiTheme="minorHAnsi" w:hAnsiTheme="minorHAnsi" w:cstheme="minorHAnsi"/>
          <w:color w:val="000000"/>
          <w:sz w:val="22"/>
          <w:szCs w:val="22"/>
        </w:rPr>
        <w:t xml:space="preserve"> specyfikacji cenowej, na następujących zasadach:</w:t>
      </w:r>
    </w:p>
    <w:p w14:paraId="5E37BAE5" w14:textId="6968FBE5" w:rsidR="00472050" w:rsidRPr="00744D52" w:rsidRDefault="00F47268" w:rsidP="00744D52">
      <w:pPr>
        <w:pStyle w:val="Akapitzlist"/>
        <w:widowControl w:val="0"/>
        <w:numPr>
          <w:ilvl w:val="0"/>
          <w:numId w:val="38"/>
        </w:numPr>
        <w:overflowPunct w:val="0"/>
        <w:autoSpaceDE w:val="0"/>
        <w:autoSpaceDN w:val="0"/>
        <w:adjustRightInd w:val="0"/>
        <w:spacing w:after="60" w:line="276" w:lineRule="auto"/>
        <w:ind w:left="284" w:hanging="284"/>
        <w:textAlignment w:val="baseline"/>
        <w:rPr>
          <w:rFonts w:asciiTheme="minorHAnsi" w:hAnsiTheme="minorHAnsi" w:cstheme="minorHAnsi"/>
          <w:color w:val="000000"/>
          <w:sz w:val="22"/>
          <w:szCs w:val="22"/>
        </w:rPr>
      </w:pPr>
      <w:r w:rsidRPr="00744D52">
        <w:rPr>
          <w:rFonts w:asciiTheme="minorHAnsi" w:hAnsiTheme="minorHAnsi" w:cstheme="minorHAnsi"/>
          <w:b/>
          <w:color w:val="000000"/>
          <w:sz w:val="22"/>
          <w:szCs w:val="22"/>
        </w:rPr>
        <w:t xml:space="preserve">Nasza oferta dotyczy pakietów wyszczególnionych w </w:t>
      </w:r>
      <w:r w:rsidR="00CF5F2F" w:rsidRPr="00744D52">
        <w:rPr>
          <w:rFonts w:asciiTheme="minorHAnsi" w:hAnsiTheme="minorHAnsi" w:cstheme="minorHAnsi"/>
          <w:b/>
          <w:color w:val="000000"/>
          <w:sz w:val="22"/>
          <w:szCs w:val="22"/>
        </w:rPr>
        <w:t>F</w:t>
      </w:r>
      <w:r w:rsidRPr="00744D52">
        <w:rPr>
          <w:rFonts w:asciiTheme="minorHAnsi" w:hAnsiTheme="minorHAnsi" w:cstheme="minorHAnsi"/>
          <w:b/>
          <w:color w:val="000000"/>
          <w:sz w:val="22"/>
          <w:szCs w:val="22"/>
        </w:rPr>
        <w:t>ormularzu specyfikacji cenowej.</w:t>
      </w:r>
    </w:p>
    <w:p w14:paraId="12D2D47F" w14:textId="6BB3F112" w:rsidR="00A051F4" w:rsidRPr="00744D52" w:rsidRDefault="006418C3" w:rsidP="00744D52">
      <w:pPr>
        <w:pStyle w:val="Akapitzlist"/>
        <w:widowControl w:val="0"/>
        <w:numPr>
          <w:ilvl w:val="0"/>
          <w:numId w:val="38"/>
        </w:numPr>
        <w:overflowPunct w:val="0"/>
        <w:autoSpaceDE w:val="0"/>
        <w:autoSpaceDN w:val="0"/>
        <w:adjustRightInd w:val="0"/>
        <w:spacing w:after="60" w:line="276" w:lineRule="auto"/>
        <w:ind w:left="284" w:hanging="284"/>
        <w:textAlignment w:val="baseline"/>
        <w:rPr>
          <w:rFonts w:asciiTheme="minorHAnsi" w:hAnsiTheme="minorHAnsi" w:cstheme="minorHAnsi"/>
          <w:color w:val="000000"/>
          <w:sz w:val="22"/>
          <w:szCs w:val="22"/>
        </w:rPr>
      </w:pPr>
      <w:r w:rsidRPr="00744D52">
        <w:rPr>
          <w:rFonts w:asciiTheme="minorHAnsi" w:hAnsiTheme="minorHAnsi" w:cstheme="minorHAnsi"/>
          <w:color w:val="000000"/>
          <w:sz w:val="22"/>
          <w:szCs w:val="22"/>
        </w:rPr>
        <w:t>Oświadczamy</w:t>
      </w:r>
      <w:r w:rsidR="00B8343C" w:rsidRPr="00744D52">
        <w:rPr>
          <w:rFonts w:asciiTheme="minorHAnsi" w:eastAsiaTheme="minorHAnsi" w:hAnsiTheme="minorHAnsi" w:cstheme="minorHAnsi"/>
          <w:bCs/>
          <w:color w:val="000000"/>
          <w:sz w:val="22"/>
          <w:szCs w:val="22"/>
        </w:rPr>
        <w:t xml:space="preserve">, że </w:t>
      </w:r>
      <w:r w:rsidR="00476DB3" w:rsidRPr="00744D52">
        <w:rPr>
          <w:rFonts w:asciiTheme="minorHAnsi" w:hAnsiTheme="minorHAnsi" w:cstheme="minorHAnsi"/>
          <w:color w:val="000000"/>
          <w:sz w:val="22"/>
          <w:szCs w:val="22"/>
        </w:rPr>
        <w:t>zapoznaliśmy się ze Specyfikacją Warunków Zamówienia i akceptujemy wszystkie warunki w niej zawarte</w:t>
      </w:r>
      <w:r w:rsidR="00A051F4" w:rsidRPr="00744D52">
        <w:rPr>
          <w:rFonts w:asciiTheme="minorHAnsi" w:hAnsiTheme="minorHAnsi" w:cstheme="minorHAnsi"/>
          <w:color w:val="000000"/>
          <w:sz w:val="22"/>
          <w:szCs w:val="22"/>
        </w:rPr>
        <w:t>, w tym informację Zamawiającego, że d</w:t>
      </w:r>
      <w:r w:rsidR="00A051F4" w:rsidRPr="00744D52">
        <w:rPr>
          <w:rFonts w:asciiTheme="minorHAnsi" w:hAnsiTheme="minorHAnsi" w:cstheme="minorHAnsi"/>
          <w:sz w:val="22"/>
          <w:szCs w:val="22"/>
        </w:rPr>
        <w:t>ata oznaczona w umowie jako data zawarcia umowy będzie pierwszym dniem jej realizacji.</w:t>
      </w:r>
    </w:p>
    <w:p w14:paraId="2481C90A" w14:textId="5795B06D" w:rsidR="00B8343C" w:rsidRPr="00744D52" w:rsidRDefault="006418C3" w:rsidP="00744D52">
      <w:pPr>
        <w:pStyle w:val="Akapitzlist"/>
        <w:widowControl w:val="0"/>
        <w:numPr>
          <w:ilvl w:val="0"/>
          <w:numId w:val="38"/>
        </w:numPr>
        <w:overflowPunct w:val="0"/>
        <w:autoSpaceDE w:val="0"/>
        <w:autoSpaceDN w:val="0"/>
        <w:adjustRightInd w:val="0"/>
        <w:spacing w:after="60" w:line="276" w:lineRule="auto"/>
        <w:ind w:left="284" w:hanging="284"/>
        <w:textAlignment w:val="baseline"/>
        <w:rPr>
          <w:rFonts w:asciiTheme="minorHAnsi" w:hAnsiTheme="minorHAnsi" w:cstheme="minorHAnsi"/>
          <w:color w:val="000000"/>
          <w:sz w:val="22"/>
          <w:szCs w:val="22"/>
        </w:rPr>
      </w:pPr>
      <w:r w:rsidRPr="00744D52">
        <w:rPr>
          <w:rFonts w:asciiTheme="minorHAnsi" w:hAnsiTheme="minorHAnsi" w:cstheme="minorHAnsi"/>
          <w:color w:val="000000"/>
          <w:sz w:val="22"/>
          <w:szCs w:val="22"/>
        </w:rPr>
        <w:t>Oświadczamy</w:t>
      </w:r>
      <w:r w:rsidR="00B8343C" w:rsidRPr="00744D52">
        <w:rPr>
          <w:rFonts w:asciiTheme="minorHAnsi" w:eastAsiaTheme="minorHAnsi" w:hAnsiTheme="minorHAnsi" w:cstheme="minorHAnsi"/>
          <w:bCs/>
          <w:color w:val="000000"/>
          <w:sz w:val="22"/>
          <w:szCs w:val="22"/>
        </w:rPr>
        <w:t xml:space="preserve">, </w:t>
      </w:r>
      <w:r w:rsidR="00B8343C" w:rsidRPr="00744D52">
        <w:rPr>
          <w:rFonts w:asciiTheme="minorHAnsi" w:eastAsiaTheme="minorHAnsi" w:hAnsiTheme="minorHAnsi" w:cstheme="minorHAnsi"/>
          <w:color w:val="000000"/>
          <w:sz w:val="22"/>
          <w:szCs w:val="22"/>
        </w:rPr>
        <w:t>że uzyskaliśmy wszelkie informacje niezbędne do prawidłowego przygotowania i złożenia niniejszej oferty.</w:t>
      </w:r>
    </w:p>
    <w:p w14:paraId="37A32945" w14:textId="6DF44BE4" w:rsidR="00D70C22" w:rsidRPr="00744D52" w:rsidRDefault="00D70C22" w:rsidP="00744D52">
      <w:pPr>
        <w:pStyle w:val="Akapitzlist"/>
        <w:widowControl w:val="0"/>
        <w:numPr>
          <w:ilvl w:val="0"/>
          <w:numId w:val="38"/>
        </w:numPr>
        <w:overflowPunct w:val="0"/>
        <w:autoSpaceDE w:val="0"/>
        <w:autoSpaceDN w:val="0"/>
        <w:adjustRightInd w:val="0"/>
        <w:spacing w:after="60" w:line="276" w:lineRule="auto"/>
        <w:ind w:left="284" w:hanging="284"/>
        <w:textAlignment w:val="baseline"/>
        <w:rPr>
          <w:rFonts w:asciiTheme="minorHAnsi" w:hAnsiTheme="minorHAnsi" w:cstheme="minorHAnsi"/>
          <w:color w:val="000000"/>
          <w:sz w:val="22"/>
          <w:szCs w:val="22"/>
        </w:rPr>
      </w:pPr>
      <w:r w:rsidRPr="00744D52">
        <w:rPr>
          <w:rFonts w:asciiTheme="minorHAnsi" w:hAnsiTheme="minorHAnsi" w:cstheme="minorHAnsi"/>
          <w:sz w:val="22"/>
          <w:szCs w:val="22"/>
        </w:rPr>
        <w:t>Oświadczam, że wszystkie informacje podane w oświadczeniach i dokumentach przedstawionych w przedmiotowej ofercie są aktualne i zgodne z prawdą oraz zostały przedstawione z pełną świadomością konsekwencji wprowadzenia Zamawiającego w błąd przy przedstawianiu informacji.</w:t>
      </w:r>
    </w:p>
    <w:p w14:paraId="35C80BFF" w14:textId="77777777" w:rsidR="00635BCD" w:rsidRPr="00635BCD" w:rsidRDefault="006418C3" w:rsidP="00635BCD">
      <w:pPr>
        <w:pStyle w:val="Akapitzlist"/>
        <w:widowControl w:val="0"/>
        <w:numPr>
          <w:ilvl w:val="0"/>
          <w:numId w:val="38"/>
        </w:numPr>
        <w:overflowPunct w:val="0"/>
        <w:autoSpaceDE w:val="0"/>
        <w:autoSpaceDN w:val="0"/>
        <w:adjustRightInd w:val="0"/>
        <w:spacing w:after="60" w:line="276" w:lineRule="auto"/>
        <w:ind w:left="284" w:hanging="284"/>
        <w:textAlignment w:val="baseline"/>
        <w:rPr>
          <w:rFonts w:asciiTheme="minorHAnsi" w:hAnsiTheme="minorHAnsi" w:cstheme="minorHAnsi"/>
          <w:color w:val="000000"/>
          <w:sz w:val="22"/>
          <w:szCs w:val="22"/>
        </w:rPr>
      </w:pPr>
      <w:r w:rsidRPr="00744D52">
        <w:rPr>
          <w:rFonts w:asciiTheme="minorHAnsi" w:hAnsiTheme="minorHAnsi" w:cstheme="minorHAnsi"/>
          <w:color w:val="000000"/>
          <w:sz w:val="22"/>
          <w:szCs w:val="22"/>
        </w:rPr>
        <w:t>Oświadczamy</w:t>
      </w:r>
      <w:r w:rsidR="00B8343C" w:rsidRPr="00744D52">
        <w:rPr>
          <w:rFonts w:asciiTheme="minorHAnsi" w:eastAsiaTheme="minorHAnsi" w:hAnsiTheme="minorHAnsi" w:cstheme="minorHAnsi"/>
          <w:color w:val="000000"/>
          <w:sz w:val="22"/>
          <w:szCs w:val="22"/>
        </w:rPr>
        <w:t xml:space="preserve">, że jesteśmy związani niniejszą ofertą </w:t>
      </w:r>
      <w:r w:rsidR="0089006A" w:rsidRPr="00744D52">
        <w:rPr>
          <w:rFonts w:asciiTheme="minorHAnsi" w:eastAsiaTheme="minorHAnsi" w:hAnsiTheme="minorHAnsi" w:cstheme="minorHAnsi"/>
          <w:color w:val="000000"/>
          <w:sz w:val="22"/>
          <w:szCs w:val="22"/>
        </w:rPr>
        <w:t xml:space="preserve">na czas wskazany w SWZ. </w:t>
      </w:r>
    </w:p>
    <w:p w14:paraId="6976784F" w14:textId="127BE334" w:rsidR="00635BCD" w:rsidRPr="00635BCD" w:rsidRDefault="00635BCD" w:rsidP="00635BCD">
      <w:pPr>
        <w:pStyle w:val="Akapitzlist"/>
        <w:widowControl w:val="0"/>
        <w:numPr>
          <w:ilvl w:val="0"/>
          <w:numId w:val="38"/>
        </w:numPr>
        <w:overflowPunct w:val="0"/>
        <w:autoSpaceDE w:val="0"/>
        <w:autoSpaceDN w:val="0"/>
        <w:adjustRightInd w:val="0"/>
        <w:spacing w:after="60" w:line="276" w:lineRule="auto"/>
        <w:ind w:left="284" w:hanging="284"/>
        <w:textAlignment w:val="baseline"/>
        <w:rPr>
          <w:rFonts w:asciiTheme="minorHAnsi" w:hAnsiTheme="minorHAnsi" w:cstheme="minorHAnsi"/>
          <w:color w:val="000000"/>
          <w:sz w:val="22"/>
          <w:szCs w:val="22"/>
        </w:rPr>
      </w:pPr>
      <w:r w:rsidRPr="00635BCD">
        <w:rPr>
          <w:rFonts w:asciiTheme="minorHAnsi" w:hAnsiTheme="minorHAnsi" w:cstheme="minorHAnsi"/>
          <w:color w:val="000000"/>
          <w:sz w:val="22"/>
          <w:szCs w:val="22"/>
        </w:rPr>
        <w:t>Oświadczamy, że akceptujemy termin płatności wynoszący 60 dni od daty otrzymania faktury ustrukturyzowanej, rozumianej jako dzień przydzielenia numeru w Krajowym Systemie e-Faktur oraz od dołączenia wymaganych dokumentów /jeśli dotyczy/.</w:t>
      </w:r>
    </w:p>
    <w:p w14:paraId="36B7B3CA" w14:textId="6098EA51" w:rsidR="00C46230" w:rsidRPr="00744D52" w:rsidRDefault="00476DB3" w:rsidP="00744D52">
      <w:pPr>
        <w:pStyle w:val="Akapitzlist"/>
        <w:widowControl w:val="0"/>
        <w:numPr>
          <w:ilvl w:val="0"/>
          <w:numId w:val="38"/>
        </w:numPr>
        <w:overflowPunct w:val="0"/>
        <w:autoSpaceDE w:val="0"/>
        <w:autoSpaceDN w:val="0"/>
        <w:adjustRightInd w:val="0"/>
        <w:spacing w:after="60" w:line="276" w:lineRule="auto"/>
        <w:ind w:left="284" w:hanging="284"/>
        <w:textAlignment w:val="baseline"/>
        <w:rPr>
          <w:rFonts w:asciiTheme="minorHAnsi" w:hAnsiTheme="minorHAnsi" w:cstheme="minorHAnsi"/>
          <w:color w:val="000000"/>
          <w:sz w:val="22"/>
          <w:szCs w:val="22"/>
        </w:rPr>
      </w:pPr>
      <w:r w:rsidRPr="00744D52">
        <w:rPr>
          <w:rFonts w:asciiTheme="minorHAnsi" w:hAnsiTheme="minorHAnsi" w:cstheme="minorHAnsi"/>
          <w:color w:val="000000"/>
          <w:sz w:val="22"/>
          <w:szCs w:val="22"/>
        </w:rPr>
        <w:t xml:space="preserve">Oświadczamy, że w cenie oferty uwzględnione zostały wszystkie koszty </w:t>
      </w:r>
      <w:r w:rsidRPr="00744D52">
        <w:rPr>
          <w:rFonts w:asciiTheme="minorHAnsi" w:hAnsiTheme="minorHAnsi" w:cstheme="minorHAnsi"/>
          <w:sz w:val="22"/>
          <w:szCs w:val="22"/>
        </w:rPr>
        <w:t xml:space="preserve">związane z wykonywaniem przedmiotu zamówienia, niezbędne dla prawidłowego i pełnego wykonania przedmiotu zamówienia, w </w:t>
      </w:r>
      <w:r w:rsidRPr="00744D52">
        <w:rPr>
          <w:rFonts w:asciiTheme="minorHAnsi" w:hAnsiTheme="minorHAnsi" w:cstheme="minorHAnsi"/>
          <w:sz w:val="22"/>
          <w:szCs w:val="22"/>
        </w:rPr>
        <w:lastRenderedPageBreak/>
        <w:t>tym koszty transportu.</w:t>
      </w:r>
    </w:p>
    <w:p w14:paraId="64261553" w14:textId="1A3B000B" w:rsidR="00476DB3" w:rsidRPr="00744D52" w:rsidRDefault="00476DB3" w:rsidP="00744D52">
      <w:pPr>
        <w:pStyle w:val="Akapitzlist"/>
        <w:widowControl w:val="0"/>
        <w:numPr>
          <w:ilvl w:val="0"/>
          <w:numId w:val="38"/>
        </w:numPr>
        <w:overflowPunct w:val="0"/>
        <w:autoSpaceDE w:val="0"/>
        <w:autoSpaceDN w:val="0"/>
        <w:adjustRightInd w:val="0"/>
        <w:spacing w:after="60" w:line="276" w:lineRule="auto"/>
        <w:ind w:left="284" w:hanging="284"/>
        <w:textAlignment w:val="baseline"/>
        <w:rPr>
          <w:rFonts w:asciiTheme="minorHAnsi" w:hAnsiTheme="minorHAnsi" w:cstheme="minorHAnsi"/>
          <w:color w:val="000000"/>
          <w:sz w:val="22"/>
          <w:szCs w:val="22"/>
        </w:rPr>
      </w:pPr>
      <w:r w:rsidRPr="00744D52">
        <w:rPr>
          <w:rFonts w:asciiTheme="minorHAnsi" w:hAnsiTheme="minorHAnsi" w:cstheme="minorHAnsi"/>
          <w:color w:val="000000"/>
          <w:sz w:val="22"/>
          <w:szCs w:val="22"/>
        </w:rPr>
        <w:t>Oświadczamy, że w przypadku wyboru naszej oferty, zobowiązujemy się do zawarcia umowy w miejscu</w:t>
      </w:r>
      <w:r w:rsidR="006D3968">
        <w:rPr>
          <w:rFonts w:asciiTheme="minorHAnsi" w:hAnsiTheme="minorHAnsi" w:cstheme="minorHAnsi"/>
          <w:color w:val="000000"/>
          <w:sz w:val="22"/>
          <w:szCs w:val="22"/>
        </w:rPr>
        <w:t xml:space="preserve"> </w:t>
      </w:r>
      <w:r w:rsidRPr="00744D52">
        <w:rPr>
          <w:rFonts w:asciiTheme="minorHAnsi" w:hAnsiTheme="minorHAnsi" w:cstheme="minorHAnsi"/>
          <w:color w:val="000000"/>
          <w:sz w:val="22"/>
          <w:szCs w:val="22"/>
        </w:rPr>
        <w:t>i terminie wyznaczonym przez Zamawiającego.</w:t>
      </w:r>
    </w:p>
    <w:p w14:paraId="52C17392" w14:textId="3F08DA7B" w:rsidR="00B8343C" w:rsidRPr="00744D52" w:rsidRDefault="00B8343C" w:rsidP="00744D52">
      <w:pPr>
        <w:pStyle w:val="Akapitzlist"/>
        <w:widowControl w:val="0"/>
        <w:numPr>
          <w:ilvl w:val="0"/>
          <w:numId w:val="38"/>
        </w:numPr>
        <w:overflowPunct w:val="0"/>
        <w:autoSpaceDE w:val="0"/>
        <w:autoSpaceDN w:val="0"/>
        <w:adjustRightInd w:val="0"/>
        <w:spacing w:after="60" w:line="276" w:lineRule="auto"/>
        <w:ind w:left="284" w:hanging="284"/>
        <w:textAlignment w:val="baseline"/>
        <w:rPr>
          <w:rFonts w:asciiTheme="minorHAnsi" w:hAnsiTheme="minorHAnsi" w:cstheme="minorHAnsi"/>
          <w:color w:val="000000"/>
          <w:sz w:val="22"/>
          <w:szCs w:val="22"/>
        </w:rPr>
      </w:pPr>
      <w:r w:rsidRPr="00744D52">
        <w:rPr>
          <w:rFonts w:asciiTheme="minorHAnsi" w:hAnsiTheme="minorHAnsi" w:cstheme="minorHAnsi"/>
          <w:sz w:val="22"/>
          <w:szCs w:val="22"/>
        </w:rPr>
        <w:t>Czy Wykonawca jest mikroprzedsiębiorstwem bądź małym lub średnim przedsiębiorstwem?</w:t>
      </w:r>
    </w:p>
    <w:p w14:paraId="4B084578" w14:textId="29728139" w:rsidR="00C16118" w:rsidRPr="00744D52" w:rsidRDefault="00C16118" w:rsidP="00744D52">
      <w:pPr>
        <w:spacing w:after="60" w:line="276" w:lineRule="auto"/>
        <w:ind w:left="284"/>
        <w:rPr>
          <w:rFonts w:asciiTheme="minorHAnsi" w:hAnsiTheme="minorHAnsi" w:cstheme="minorHAnsi"/>
          <w:sz w:val="22"/>
          <w:szCs w:val="22"/>
        </w:rPr>
      </w:pPr>
      <w:r w:rsidRPr="00744D52">
        <w:rPr>
          <w:rFonts w:asciiTheme="minorHAnsi" w:hAnsiTheme="minorHAnsi" w:cstheme="minorHAnsi"/>
          <w:b/>
          <w:bCs/>
          <w:sz w:val="22"/>
          <w:szCs w:val="22"/>
        </w:rPr>
        <w:fldChar w:fldCharType="begin">
          <w:ffData>
            <w:name w:val=""/>
            <w:enabled/>
            <w:calcOnExit w:val="0"/>
            <w:checkBox>
              <w:sizeAuto/>
              <w:default w:val="0"/>
            </w:checkBox>
          </w:ffData>
        </w:fldChar>
      </w:r>
      <w:r w:rsidRPr="00744D52">
        <w:rPr>
          <w:rFonts w:asciiTheme="minorHAnsi" w:hAnsiTheme="minorHAnsi" w:cstheme="minorHAnsi"/>
          <w:b/>
          <w:bCs/>
          <w:sz w:val="22"/>
          <w:szCs w:val="22"/>
        </w:rPr>
        <w:instrText xml:space="preserve"> FORMCHECKBOX </w:instrText>
      </w:r>
      <w:r w:rsidRPr="00744D52">
        <w:rPr>
          <w:rFonts w:asciiTheme="minorHAnsi" w:hAnsiTheme="minorHAnsi" w:cstheme="minorHAnsi"/>
          <w:b/>
          <w:bCs/>
          <w:sz w:val="22"/>
          <w:szCs w:val="22"/>
        </w:rPr>
      </w:r>
      <w:r w:rsidRPr="00744D52">
        <w:rPr>
          <w:rFonts w:asciiTheme="minorHAnsi" w:hAnsiTheme="minorHAnsi" w:cstheme="minorHAnsi"/>
          <w:b/>
          <w:bCs/>
          <w:sz w:val="22"/>
          <w:szCs w:val="22"/>
        </w:rPr>
        <w:fldChar w:fldCharType="separate"/>
      </w:r>
      <w:r w:rsidRPr="00744D52">
        <w:rPr>
          <w:rFonts w:asciiTheme="minorHAnsi" w:hAnsiTheme="minorHAnsi" w:cstheme="minorHAnsi"/>
          <w:sz w:val="22"/>
          <w:szCs w:val="22"/>
        </w:rPr>
        <w:fldChar w:fldCharType="end"/>
      </w:r>
      <w:r w:rsidRPr="00744D52">
        <w:rPr>
          <w:rFonts w:asciiTheme="minorHAnsi" w:hAnsiTheme="minorHAnsi" w:cstheme="minorHAnsi"/>
          <w:sz w:val="22"/>
          <w:szCs w:val="22"/>
        </w:rPr>
        <w:t xml:space="preserve"> </w:t>
      </w:r>
      <w:r w:rsidR="00C455E7" w:rsidRPr="00744D52">
        <w:rPr>
          <w:rFonts w:asciiTheme="minorHAnsi" w:hAnsiTheme="minorHAnsi" w:cstheme="minorHAnsi"/>
          <w:sz w:val="22"/>
          <w:szCs w:val="22"/>
        </w:rPr>
        <w:t>m</w:t>
      </w:r>
      <w:r w:rsidRPr="00744D52">
        <w:rPr>
          <w:rFonts w:asciiTheme="minorHAnsi" w:hAnsiTheme="minorHAnsi" w:cstheme="minorHAnsi"/>
          <w:i/>
          <w:sz w:val="22"/>
          <w:szCs w:val="22"/>
          <w:lang w:eastAsia="ar-SA"/>
        </w:rPr>
        <w:t>ikroprzedsiębiorstwo</w:t>
      </w:r>
      <w:r w:rsidR="00D70C22" w:rsidRPr="00744D52">
        <w:rPr>
          <w:rFonts w:asciiTheme="minorHAnsi" w:hAnsiTheme="minorHAnsi" w:cstheme="minorHAnsi"/>
          <w:sz w:val="22"/>
          <w:szCs w:val="22"/>
        </w:rPr>
        <w:t xml:space="preserve">   </w:t>
      </w:r>
      <w:r w:rsidRPr="00744D52">
        <w:rPr>
          <w:rFonts w:asciiTheme="minorHAnsi" w:hAnsiTheme="minorHAnsi" w:cstheme="minorHAnsi"/>
          <w:b/>
          <w:bCs/>
          <w:sz w:val="22"/>
          <w:szCs w:val="22"/>
        </w:rPr>
        <w:fldChar w:fldCharType="begin">
          <w:ffData>
            <w:name w:val=""/>
            <w:enabled/>
            <w:calcOnExit w:val="0"/>
            <w:checkBox>
              <w:sizeAuto/>
              <w:default w:val="0"/>
            </w:checkBox>
          </w:ffData>
        </w:fldChar>
      </w:r>
      <w:r w:rsidRPr="00744D52">
        <w:rPr>
          <w:rFonts w:asciiTheme="minorHAnsi" w:hAnsiTheme="minorHAnsi" w:cstheme="minorHAnsi"/>
          <w:b/>
          <w:bCs/>
          <w:sz w:val="22"/>
          <w:szCs w:val="22"/>
        </w:rPr>
        <w:instrText xml:space="preserve"> FORMCHECKBOX </w:instrText>
      </w:r>
      <w:r w:rsidRPr="00744D52">
        <w:rPr>
          <w:rFonts w:asciiTheme="minorHAnsi" w:hAnsiTheme="minorHAnsi" w:cstheme="minorHAnsi"/>
          <w:b/>
          <w:bCs/>
          <w:sz w:val="22"/>
          <w:szCs w:val="22"/>
        </w:rPr>
      </w:r>
      <w:r w:rsidRPr="00744D52">
        <w:rPr>
          <w:rFonts w:asciiTheme="minorHAnsi" w:hAnsiTheme="minorHAnsi" w:cstheme="minorHAnsi"/>
          <w:b/>
          <w:bCs/>
          <w:sz w:val="22"/>
          <w:szCs w:val="22"/>
        </w:rPr>
        <w:fldChar w:fldCharType="separate"/>
      </w:r>
      <w:r w:rsidRPr="00744D52">
        <w:rPr>
          <w:rFonts w:asciiTheme="minorHAnsi" w:hAnsiTheme="minorHAnsi" w:cstheme="minorHAnsi"/>
          <w:sz w:val="22"/>
          <w:szCs w:val="22"/>
        </w:rPr>
        <w:fldChar w:fldCharType="end"/>
      </w:r>
      <w:r w:rsidRPr="00744D52">
        <w:rPr>
          <w:rFonts w:asciiTheme="minorHAnsi" w:hAnsiTheme="minorHAnsi" w:cstheme="minorHAnsi"/>
          <w:sz w:val="22"/>
          <w:szCs w:val="22"/>
        </w:rPr>
        <w:t xml:space="preserve"> </w:t>
      </w:r>
      <w:r w:rsidR="00C455E7" w:rsidRPr="00744D52">
        <w:rPr>
          <w:rFonts w:asciiTheme="minorHAnsi" w:hAnsiTheme="minorHAnsi" w:cstheme="minorHAnsi"/>
          <w:i/>
          <w:sz w:val="22"/>
          <w:szCs w:val="22"/>
          <w:lang w:eastAsia="ar-SA"/>
        </w:rPr>
        <w:t>m</w:t>
      </w:r>
      <w:r w:rsidRPr="00744D52">
        <w:rPr>
          <w:rFonts w:asciiTheme="minorHAnsi" w:hAnsiTheme="minorHAnsi" w:cstheme="minorHAnsi"/>
          <w:i/>
          <w:sz w:val="22"/>
          <w:szCs w:val="22"/>
          <w:lang w:eastAsia="ar-SA"/>
        </w:rPr>
        <w:t>ałe przedsiębiorstwo</w:t>
      </w:r>
      <w:r w:rsidR="00D70C22" w:rsidRPr="00744D52">
        <w:rPr>
          <w:rFonts w:asciiTheme="minorHAnsi" w:hAnsiTheme="minorHAnsi" w:cstheme="minorHAnsi"/>
          <w:sz w:val="22"/>
          <w:szCs w:val="22"/>
        </w:rPr>
        <w:t xml:space="preserve">    </w:t>
      </w:r>
      <w:r w:rsidRPr="00744D52">
        <w:rPr>
          <w:rFonts w:asciiTheme="minorHAnsi" w:hAnsiTheme="minorHAnsi" w:cstheme="minorHAnsi"/>
          <w:b/>
          <w:bCs/>
          <w:sz w:val="22"/>
          <w:szCs w:val="22"/>
        </w:rPr>
        <w:fldChar w:fldCharType="begin">
          <w:ffData>
            <w:name w:val=""/>
            <w:enabled/>
            <w:calcOnExit w:val="0"/>
            <w:checkBox>
              <w:sizeAuto/>
              <w:default w:val="0"/>
            </w:checkBox>
          </w:ffData>
        </w:fldChar>
      </w:r>
      <w:r w:rsidRPr="00744D52">
        <w:rPr>
          <w:rFonts w:asciiTheme="minorHAnsi" w:hAnsiTheme="minorHAnsi" w:cstheme="minorHAnsi"/>
          <w:b/>
          <w:bCs/>
          <w:sz w:val="22"/>
          <w:szCs w:val="22"/>
        </w:rPr>
        <w:instrText xml:space="preserve"> FORMCHECKBOX </w:instrText>
      </w:r>
      <w:r w:rsidRPr="00744D52">
        <w:rPr>
          <w:rFonts w:asciiTheme="minorHAnsi" w:hAnsiTheme="minorHAnsi" w:cstheme="minorHAnsi"/>
          <w:b/>
          <w:bCs/>
          <w:sz w:val="22"/>
          <w:szCs w:val="22"/>
        </w:rPr>
      </w:r>
      <w:r w:rsidRPr="00744D52">
        <w:rPr>
          <w:rFonts w:asciiTheme="minorHAnsi" w:hAnsiTheme="minorHAnsi" w:cstheme="minorHAnsi"/>
          <w:b/>
          <w:bCs/>
          <w:sz w:val="22"/>
          <w:szCs w:val="22"/>
        </w:rPr>
        <w:fldChar w:fldCharType="separate"/>
      </w:r>
      <w:r w:rsidRPr="00744D52">
        <w:rPr>
          <w:rFonts w:asciiTheme="minorHAnsi" w:hAnsiTheme="minorHAnsi" w:cstheme="minorHAnsi"/>
          <w:sz w:val="22"/>
          <w:szCs w:val="22"/>
        </w:rPr>
        <w:fldChar w:fldCharType="end"/>
      </w:r>
      <w:r w:rsidR="00C455E7" w:rsidRPr="00744D52">
        <w:rPr>
          <w:rFonts w:asciiTheme="minorHAnsi" w:hAnsiTheme="minorHAnsi" w:cstheme="minorHAnsi"/>
          <w:sz w:val="22"/>
          <w:szCs w:val="22"/>
        </w:rPr>
        <w:t xml:space="preserve"> ś</w:t>
      </w:r>
      <w:r w:rsidRPr="00744D52">
        <w:rPr>
          <w:rFonts w:asciiTheme="minorHAnsi" w:hAnsiTheme="minorHAnsi" w:cstheme="minorHAnsi"/>
          <w:i/>
          <w:sz w:val="22"/>
          <w:szCs w:val="22"/>
          <w:lang w:eastAsia="ar-SA"/>
        </w:rPr>
        <w:t>rednie przedsiębiorstwa</w:t>
      </w:r>
    </w:p>
    <w:p w14:paraId="099753E7" w14:textId="58D44FC4" w:rsidR="00C16118" w:rsidRPr="00744D52" w:rsidRDefault="00C16118" w:rsidP="00744D52">
      <w:pPr>
        <w:spacing w:after="60" w:line="276" w:lineRule="auto"/>
        <w:ind w:left="284"/>
        <w:rPr>
          <w:rFonts w:asciiTheme="minorHAnsi" w:hAnsiTheme="minorHAnsi" w:cstheme="minorHAnsi"/>
          <w:i/>
          <w:sz w:val="22"/>
          <w:szCs w:val="22"/>
          <w:lang w:eastAsia="ar-SA"/>
        </w:rPr>
      </w:pPr>
      <w:r w:rsidRPr="00744D52">
        <w:rPr>
          <w:rFonts w:asciiTheme="minorHAnsi" w:hAnsiTheme="minorHAnsi" w:cstheme="minorHAnsi"/>
          <w:b/>
          <w:bCs/>
          <w:sz w:val="22"/>
          <w:szCs w:val="22"/>
        </w:rPr>
        <w:fldChar w:fldCharType="begin">
          <w:ffData>
            <w:name w:val=""/>
            <w:enabled/>
            <w:calcOnExit w:val="0"/>
            <w:checkBox>
              <w:sizeAuto/>
              <w:default w:val="0"/>
            </w:checkBox>
          </w:ffData>
        </w:fldChar>
      </w:r>
      <w:r w:rsidRPr="00744D52">
        <w:rPr>
          <w:rFonts w:asciiTheme="minorHAnsi" w:hAnsiTheme="minorHAnsi" w:cstheme="minorHAnsi"/>
          <w:b/>
          <w:bCs/>
          <w:sz w:val="22"/>
          <w:szCs w:val="22"/>
        </w:rPr>
        <w:instrText xml:space="preserve"> FORMCHECKBOX </w:instrText>
      </w:r>
      <w:r w:rsidRPr="00744D52">
        <w:rPr>
          <w:rFonts w:asciiTheme="minorHAnsi" w:hAnsiTheme="minorHAnsi" w:cstheme="minorHAnsi"/>
          <w:b/>
          <w:bCs/>
          <w:sz w:val="22"/>
          <w:szCs w:val="22"/>
        </w:rPr>
      </w:r>
      <w:r w:rsidRPr="00744D52">
        <w:rPr>
          <w:rFonts w:asciiTheme="minorHAnsi" w:hAnsiTheme="minorHAnsi" w:cstheme="minorHAnsi"/>
          <w:b/>
          <w:bCs/>
          <w:sz w:val="22"/>
          <w:szCs w:val="22"/>
        </w:rPr>
        <w:fldChar w:fldCharType="separate"/>
      </w:r>
      <w:r w:rsidRPr="00744D52">
        <w:rPr>
          <w:rFonts w:asciiTheme="minorHAnsi" w:hAnsiTheme="minorHAnsi" w:cstheme="minorHAnsi"/>
          <w:sz w:val="22"/>
          <w:szCs w:val="22"/>
        </w:rPr>
        <w:fldChar w:fldCharType="end"/>
      </w:r>
      <w:r w:rsidRPr="00744D52">
        <w:rPr>
          <w:rFonts w:asciiTheme="minorHAnsi" w:hAnsiTheme="minorHAnsi" w:cstheme="minorHAnsi"/>
          <w:sz w:val="22"/>
          <w:szCs w:val="22"/>
        </w:rPr>
        <w:t xml:space="preserve"> </w:t>
      </w:r>
      <w:r w:rsidRPr="00744D52">
        <w:rPr>
          <w:rFonts w:asciiTheme="minorHAnsi" w:hAnsiTheme="minorHAnsi" w:cstheme="minorHAnsi"/>
          <w:i/>
          <w:sz w:val="22"/>
          <w:szCs w:val="22"/>
        </w:rPr>
        <w:t>jednoosobowa działalność gospodarcza</w:t>
      </w:r>
      <w:r w:rsidRPr="00744D52">
        <w:rPr>
          <w:rFonts w:asciiTheme="minorHAnsi" w:hAnsiTheme="minorHAnsi" w:cstheme="minorHAnsi"/>
          <w:sz w:val="22"/>
          <w:szCs w:val="22"/>
        </w:rPr>
        <w:t xml:space="preserve">  </w:t>
      </w:r>
      <w:r w:rsidR="00D70C22" w:rsidRPr="00744D52">
        <w:rPr>
          <w:rFonts w:asciiTheme="minorHAnsi" w:hAnsiTheme="minorHAnsi" w:cstheme="minorHAnsi"/>
          <w:i/>
          <w:sz w:val="22"/>
          <w:szCs w:val="22"/>
          <w:lang w:eastAsia="ar-SA"/>
        </w:rPr>
        <w:t xml:space="preserve">   </w:t>
      </w:r>
      <w:r w:rsidRPr="00744D52">
        <w:rPr>
          <w:rFonts w:asciiTheme="minorHAnsi" w:hAnsiTheme="minorHAnsi" w:cstheme="minorHAnsi"/>
          <w:b/>
          <w:bCs/>
          <w:sz w:val="22"/>
          <w:szCs w:val="22"/>
        </w:rPr>
        <w:fldChar w:fldCharType="begin">
          <w:ffData>
            <w:name w:val=""/>
            <w:enabled/>
            <w:calcOnExit w:val="0"/>
            <w:checkBox>
              <w:sizeAuto/>
              <w:default w:val="0"/>
            </w:checkBox>
          </w:ffData>
        </w:fldChar>
      </w:r>
      <w:r w:rsidRPr="00744D52">
        <w:rPr>
          <w:rFonts w:asciiTheme="minorHAnsi" w:hAnsiTheme="minorHAnsi" w:cstheme="minorHAnsi"/>
          <w:b/>
          <w:bCs/>
          <w:sz w:val="22"/>
          <w:szCs w:val="22"/>
        </w:rPr>
        <w:instrText xml:space="preserve"> FORMCHECKBOX </w:instrText>
      </w:r>
      <w:r w:rsidRPr="00744D52">
        <w:rPr>
          <w:rFonts w:asciiTheme="minorHAnsi" w:hAnsiTheme="minorHAnsi" w:cstheme="minorHAnsi"/>
          <w:b/>
          <w:bCs/>
          <w:sz w:val="22"/>
          <w:szCs w:val="22"/>
        </w:rPr>
      </w:r>
      <w:r w:rsidRPr="00744D52">
        <w:rPr>
          <w:rFonts w:asciiTheme="minorHAnsi" w:hAnsiTheme="minorHAnsi" w:cstheme="minorHAnsi"/>
          <w:b/>
          <w:bCs/>
          <w:sz w:val="22"/>
          <w:szCs w:val="22"/>
        </w:rPr>
        <w:fldChar w:fldCharType="separate"/>
      </w:r>
      <w:r w:rsidRPr="00744D52">
        <w:rPr>
          <w:rFonts w:asciiTheme="minorHAnsi" w:hAnsiTheme="minorHAnsi" w:cstheme="minorHAnsi"/>
          <w:sz w:val="22"/>
          <w:szCs w:val="22"/>
        </w:rPr>
        <w:fldChar w:fldCharType="end"/>
      </w:r>
      <w:r w:rsidRPr="00744D52">
        <w:rPr>
          <w:rFonts w:asciiTheme="minorHAnsi" w:hAnsiTheme="minorHAnsi" w:cstheme="minorHAnsi"/>
          <w:sz w:val="22"/>
          <w:szCs w:val="22"/>
        </w:rPr>
        <w:t xml:space="preserve"> </w:t>
      </w:r>
      <w:r w:rsidRPr="00744D52">
        <w:rPr>
          <w:rFonts w:asciiTheme="minorHAnsi" w:hAnsiTheme="minorHAnsi" w:cstheme="minorHAnsi"/>
          <w:i/>
          <w:sz w:val="22"/>
          <w:szCs w:val="22"/>
        </w:rPr>
        <w:t xml:space="preserve">osoba fizyczna nieprowadząca działalności gospodarczej  </w:t>
      </w:r>
    </w:p>
    <w:p w14:paraId="0D7A831D" w14:textId="1A8423BF" w:rsidR="00C16118" w:rsidRPr="00744D52" w:rsidRDefault="00C16118" w:rsidP="00744D52">
      <w:pPr>
        <w:spacing w:after="60" w:line="276" w:lineRule="auto"/>
        <w:ind w:left="284"/>
        <w:rPr>
          <w:rFonts w:asciiTheme="minorHAnsi" w:hAnsiTheme="minorHAnsi" w:cstheme="minorHAnsi"/>
          <w:i/>
          <w:sz w:val="22"/>
          <w:szCs w:val="22"/>
          <w:lang w:eastAsia="ar-SA"/>
        </w:rPr>
      </w:pPr>
      <w:r w:rsidRPr="00744D52">
        <w:rPr>
          <w:rFonts w:asciiTheme="minorHAnsi" w:hAnsiTheme="minorHAnsi" w:cstheme="minorHAnsi"/>
          <w:b/>
          <w:bCs/>
          <w:sz w:val="22"/>
          <w:szCs w:val="22"/>
        </w:rPr>
        <w:fldChar w:fldCharType="begin">
          <w:ffData>
            <w:name w:val=""/>
            <w:enabled/>
            <w:calcOnExit w:val="0"/>
            <w:checkBox>
              <w:sizeAuto/>
              <w:default w:val="0"/>
            </w:checkBox>
          </w:ffData>
        </w:fldChar>
      </w:r>
      <w:r w:rsidRPr="00744D52">
        <w:rPr>
          <w:rFonts w:asciiTheme="minorHAnsi" w:hAnsiTheme="minorHAnsi" w:cstheme="minorHAnsi"/>
          <w:b/>
          <w:bCs/>
          <w:sz w:val="22"/>
          <w:szCs w:val="22"/>
        </w:rPr>
        <w:instrText xml:space="preserve"> FORMCHECKBOX </w:instrText>
      </w:r>
      <w:r w:rsidRPr="00744D52">
        <w:rPr>
          <w:rFonts w:asciiTheme="minorHAnsi" w:hAnsiTheme="minorHAnsi" w:cstheme="minorHAnsi"/>
          <w:b/>
          <w:bCs/>
          <w:sz w:val="22"/>
          <w:szCs w:val="22"/>
        </w:rPr>
      </w:r>
      <w:r w:rsidRPr="00744D52">
        <w:rPr>
          <w:rFonts w:asciiTheme="minorHAnsi" w:hAnsiTheme="minorHAnsi" w:cstheme="minorHAnsi"/>
          <w:b/>
          <w:bCs/>
          <w:sz w:val="22"/>
          <w:szCs w:val="22"/>
        </w:rPr>
        <w:fldChar w:fldCharType="separate"/>
      </w:r>
      <w:r w:rsidRPr="00744D52">
        <w:rPr>
          <w:rFonts w:asciiTheme="minorHAnsi" w:hAnsiTheme="minorHAnsi" w:cstheme="minorHAnsi"/>
          <w:sz w:val="22"/>
          <w:szCs w:val="22"/>
        </w:rPr>
        <w:fldChar w:fldCharType="end"/>
      </w:r>
      <w:r w:rsidRPr="00744D52">
        <w:rPr>
          <w:rFonts w:asciiTheme="minorHAnsi" w:hAnsiTheme="minorHAnsi" w:cstheme="minorHAnsi"/>
          <w:sz w:val="22"/>
          <w:szCs w:val="22"/>
        </w:rPr>
        <w:t xml:space="preserve"> </w:t>
      </w:r>
      <w:r w:rsidRPr="00744D52">
        <w:rPr>
          <w:rFonts w:asciiTheme="minorHAnsi" w:hAnsiTheme="minorHAnsi" w:cstheme="minorHAnsi"/>
          <w:i/>
          <w:sz w:val="22"/>
          <w:szCs w:val="22"/>
          <w:lang w:eastAsia="ar-SA"/>
        </w:rPr>
        <w:t>inny rodzaj: ………</w:t>
      </w:r>
      <w:r w:rsidR="003F71BA" w:rsidRPr="00744D52">
        <w:rPr>
          <w:rFonts w:asciiTheme="minorHAnsi" w:hAnsiTheme="minorHAnsi" w:cstheme="minorHAnsi"/>
          <w:i/>
          <w:sz w:val="22"/>
          <w:szCs w:val="22"/>
          <w:lang w:eastAsia="ar-SA"/>
        </w:rPr>
        <w:t>……………………………</w:t>
      </w:r>
    </w:p>
    <w:p w14:paraId="4878FB3A" w14:textId="5A5C1FAA" w:rsidR="00B8343C" w:rsidRPr="00B931B6" w:rsidRDefault="003F71BA" w:rsidP="00744D52">
      <w:pPr>
        <w:autoSpaceDE w:val="0"/>
        <w:autoSpaceDN w:val="0"/>
        <w:adjustRightInd w:val="0"/>
        <w:spacing w:after="60" w:line="276" w:lineRule="auto"/>
        <w:rPr>
          <w:rFonts w:asciiTheme="minorHAnsi" w:hAnsiTheme="minorHAnsi" w:cstheme="minorHAnsi"/>
          <w:i/>
          <w:sz w:val="20"/>
          <w:szCs w:val="20"/>
        </w:rPr>
      </w:pPr>
      <w:r w:rsidRPr="00B931B6">
        <w:rPr>
          <w:rFonts w:asciiTheme="minorHAnsi" w:hAnsiTheme="minorHAnsi" w:cstheme="minorHAnsi"/>
          <w:i/>
          <w:sz w:val="20"/>
          <w:szCs w:val="20"/>
        </w:rPr>
        <w:t xml:space="preserve">         </w:t>
      </w:r>
      <w:r w:rsidR="00B8343C" w:rsidRPr="00B931B6">
        <w:rPr>
          <w:rFonts w:asciiTheme="minorHAnsi" w:hAnsiTheme="minorHAnsi" w:cstheme="minorHAnsi"/>
          <w:i/>
          <w:sz w:val="20"/>
          <w:szCs w:val="20"/>
        </w:rPr>
        <w:t xml:space="preserve">     (proszę o zakreślenie właściwej odpowiedzi)</w:t>
      </w:r>
    </w:p>
    <w:p w14:paraId="5E9C4654" w14:textId="419D9AE1" w:rsidR="00B8343C" w:rsidRPr="00B931B6" w:rsidRDefault="00B8343C" w:rsidP="00744D52">
      <w:pPr>
        <w:spacing w:after="60" w:line="276" w:lineRule="auto"/>
        <w:ind w:left="284"/>
        <w:rPr>
          <w:rFonts w:asciiTheme="minorHAnsi" w:hAnsiTheme="minorHAnsi" w:cstheme="minorHAnsi"/>
          <w:i/>
          <w:sz w:val="18"/>
          <w:szCs w:val="18"/>
          <w:lang w:eastAsia="ar-SA"/>
        </w:rPr>
      </w:pPr>
      <w:r w:rsidRPr="00B931B6">
        <w:rPr>
          <w:rFonts w:asciiTheme="minorHAnsi" w:hAnsiTheme="minorHAnsi" w:cstheme="minorHAnsi"/>
          <w:i/>
          <w:sz w:val="18"/>
          <w:szCs w:val="18"/>
          <w:lang w:eastAsia="ar-SA"/>
        </w:rPr>
        <w:t>Por. zalecenie Komisji z dnia 6 maja 2003 r. dotyczące definicji mikroprzedsiębiorstw oraz mał</w:t>
      </w:r>
      <w:r w:rsidR="00FF05E4" w:rsidRPr="00B931B6">
        <w:rPr>
          <w:rFonts w:asciiTheme="minorHAnsi" w:hAnsiTheme="minorHAnsi" w:cstheme="minorHAnsi"/>
          <w:i/>
          <w:sz w:val="18"/>
          <w:szCs w:val="18"/>
          <w:lang w:eastAsia="ar-SA"/>
        </w:rPr>
        <w:t>ych i średnich przedsiębiorstw</w:t>
      </w:r>
      <w:r w:rsidRPr="00B931B6">
        <w:rPr>
          <w:rFonts w:asciiTheme="minorHAnsi" w:hAnsiTheme="minorHAnsi" w:cstheme="minorHAnsi"/>
          <w:i/>
          <w:sz w:val="18"/>
          <w:szCs w:val="18"/>
          <w:lang w:eastAsia="ar-SA"/>
        </w:rPr>
        <w:t>. Te informacje są wymagane wyłącznie do celów statystycznych. Mikroprzedsiębiorstwo: przedsiębiorstwo, które zatrudnia mniej niż 10 osób i którego roczny obrót lub roczna suma bilansowa nie przekracza 2 milionów EUR.</w:t>
      </w:r>
      <w:r w:rsidR="00F152DB" w:rsidRPr="00B931B6">
        <w:rPr>
          <w:rFonts w:asciiTheme="minorHAnsi" w:hAnsiTheme="minorHAnsi" w:cstheme="minorHAnsi"/>
          <w:i/>
          <w:sz w:val="18"/>
          <w:szCs w:val="18"/>
          <w:lang w:eastAsia="ar-SA"/>
        </w:rPr>
        <w:t xml:space="preserve"> </w:t>
      </w:r>
      <w:r w:rsidRPr="00B931B6">
        <w:rPr>
          <w:rFonts w:asciiTheme="minorHAnsi" w:hAnsiTheme="minorHAnsi" w:cstheme="minorHAnsi"/>
          <w:i/>
          <w:sz w:val="18"/>
          <w:szCs w:val="18"/>
          <w:lang w:eastAsia="ar-SA"/>
        </w:rPr>
        <w:t>Małe przedsiębiorstwo: przedsiębiorstwo, które zatrudnia mniej niż 50 osób i którego roczny obrót lub roczna suma bilansowa nie przekracza 10 milionów EUR.</w:t>
      </w:r>
      <w:r w:rsidR="00F152DB" w:rsidRPr="00B931B6">
        <w:rPr>
          <w:rFonts w:asciiTheme="minorHAnsi" w:hAnsiTheme="minorHAnsi" w:cstheme="minorHAnsi"/>
          <w:i/>
          <w:sz w:val="18"/>
          <w:szCs w:val="18"/>
          <w:lang w:eastAsia="ar-SA"/>
        </w:rPr>
        <w:t xml:space="preserve"> </w:t>
      </w:r>
      <w:r w:rsidRPr="00B931B6">
        <w:rPr>
          <w:rFonts w:asciiTheme="minorHAnsi" w:hAnsiTheme="minorHAnsi" w:cstheme="minorHAnsi"/>
          <w:i/>
          <w:sz w:val="18"/>
          <w:szCs w:val="18"/>
          <w:lang w:eastAsia="ar-SA"/>
        </w:rPr>
        <w:t>Średnie przedsiębiorstwa: przedsiębiorstwa, które nie są mikroprzedsiębiorstwami ani małymi przedsiębiorstwami</w:t>
      </w:r>
      <w:r w:rsidRPr="00B931B6">
        <w:rPr>
          <w:rFonts w:asciiTheme="minorHAnsi" w:hAnsiTheme="minorHAnsi" w:cstheme="minorHAnsi"/>
          <w:b/>
          <w:i/>
          <w:sz w:val="18"/>
          <w:szCs w:val="18"/>
          <w:lang w:eastAsia="ar-SA"/>
        </w:rPr>
        <w:t xml:space="preserve"> </w:t>
      </w:r>
      <w:r w:rsidRPr="00B931B6">
        <w:rPr>
          <w:rFonts w:asciiTheme="minorHAnsi" w:hAnsiTheme="minorHAnsi" w:cstheme="minorHAnsi"/>
          <w:i/>
          <w:sz w:val="18"/>
          <w:szCs w:val="18"/>
          <w:lang w:eastAsia="ar-SA"/>
        </w:rPr>
        <w:t>i które zatrudniają mniej niż 250 osób i których roczny obrót nie przekracza 50 milionów EUR lub roczna suma bilansowa nie przekracza 43 milionów EUR.</w:t>
      </w:r>
    </w:p>
    <w:p w14:paraId="1BF93752" w14:textId="02EAE5E0" w:rsidR="00476DB3" w:rsidRPr="00744D52" w:rsidRDefault="00476DB3" w:rsidP="00744D52">
      <w:pPr>
        <w:pStyle w:val="Akapitzlist"/>
        <w:widowControl w:val="0"/>
        <w:numPr>
          <w:ilvl w:val="0"/>
          <w:numId w:val="38"/>
        </w:numPr>
        <w:overflowPunct w:val="0"/>
        <w:autoSpaceDE w:val="0"/>
        <w:autoSpaceDN w:val="0"/>
        <w:adjustRightInd w:val="0"/>
        <w:spacing w:after="60" w:line="276" w:lineRule="auto"/>
        <w:ind w:left="284" w:hanging="284"/>
        <w:textAlignment w:val="baseline"/>
        <w:rPr>
          <w:rFonts w:asciiTheme="minorHAnsi" w:hAnsiTheme="minorHAnsi" w:cstheme="minorHAnsi"/>
          <w:color w:val="000000"/>
          <w:sz w:val="22"/>
          <w:szCs w:val="22"/>
        </w:rPr>
      </w:pPr>
      <w:r w:rsidRPr="00744D52">
        <w:rPr>
          <w:rFonts w:asciiTheme="minorHAnsi" w:hAnsiTheme="minorHAnsi" w:cstheme="minorHAnsi"/>
          <w:sz w:val="22"/>
          <w:szCs w:val="22"/>
        </w:rPr>
        <w:t>Oświadczamy</w:t>
      </w:r>
      <w:r w:rsidRPr="00744D52">
        <w:rPr>
          <w:rFonts w:asciiTheme="minorHAnsi" w:hAnsiTheme="minorHAnsi" w:cstheme="minorHAnsi"/>
          <w:b/>
          <w:sz w:val="22"/>
          <w:szCs w:val="22"/>
        </w:rPr>
        <w:t>,</w:t>
      </w:r>
      <w:r w:rsidRPr="00744D52">
        <w:rPr>
          <w:rFonts w:asciiTheme="minorHAnsi" w:hAnsiTheme="minorHAnsi" w:cstheme="minorHAnsi"/>
          <w:color w:val="000000"/>
          <w:sz w:val="22"/>
          <w:szCs w:val="22"/>
        </w:rPr>
        <w:t xml:space="preserve"> że wypełniliśmy obowiązki informacyjne przewidziane w art. 13 lub art. 14 RODO</w:t>
      </w:r>
      <w:r w:rsidRPr="00744D52">
        <w:rPr>
          <w:rFonts w:asciiTheme="minorHAnsi" w:hAnsiTheme="minorHAnsi" w:cstheme="minorHAnsi"/>
          <w:color w:val="000000"/>
          <w:sz w:val="22"/>
          <w:szCs w:val="22"/>
          <w:vertAlign w:val="superscript"/>
        </w:rPr>
        <w:t>1)</w:t>
      </w:r>
      <w:r w:rsidRPr="00744D52">
        <w:rPr>
          <w:rFonts w:asciiTheme="minorHAnsi" w:hAnsiTheme="minorHAnsi" w:cstheme="minorHAnsi"/>
          <w:color w:val="000000"/>
          <w:sz w:val="22"/>
          <w:szCs w:val="22"/>
        </w:rPr>
        <w:t xml:space="preserve"> wobec osób fizycznych, </w:t>
      </w:r>
      <w:r w:rsidRPr="00744D52">
        <w:rPr>
          <w:rFonts w:asciiTheme="minorHAnsi" w:hAnsiTheme="minorHAnsi" w:cstheme="minorHAnsi"/>
          <w:sz w:val="22"/>
          <w:szCs w:val="22"/>
        </w:rPr>
        <w:t>od których dane osobowe bezpośrednio lub pośrednio pozyskałem</w:t>
      </w:r>
      <w:r w:rsidRPr="00744D52">
        <w:rPr>
          <w:rFonts w:asciiTheme="minorHAnsi" w:hAnsiTheme="minorHAnsi" w:cstheme="minorHAnsi"/>
          <w:color w:val="000000"/>
          <w:sz w:val="22"/>
          <w:szCs w:val="22"/>
        </w:rPr>
        <w:t xml:space="preserve"> w celu ubiegania się o udzielenie zamówienia publicznego w niniejszym postępowaniu</w:t>
      </w:r>
      <w:r w:rsidRPr="00744D52">
        <w:rPr>
          <w:rFonts w:asciiTheme="minorHAnsi" w:hAnsiTheme="minorHAnsi" w:cstheme="minorHAnsi"/>
          <w:sz w:val="22"/>
          <w:szCs w:val="22"/>
        </w:rPr>
        <w:t>.</w:t>
      </w:r>
    </w:p>
    <w:p w14:paraId="103C3BC1" w14:textId="0FCFCC9C" w:rsidR="0068283C" w:rsidRPr="00744D52" w:rsidRDefault="0068283C" w:rsidP="00744D52">
      <w:pPr>
        <w:pStyle w:val="Akapitzlist"/>
        <w:widowControl w:val="0"/>
        <w:numPr>
          <w:ilvl w:val="0"/>
          <w:numId w:val="38"/>
        </w:numPr>
        <w:overflowPunct w:val="0"/>
        <w:autoSpaceDE w:val="0"/>
        <w:autoSpaceDN w:val="0"/>
        <w:adjustRightInd w:val="0"/>
        <w:spacing w:after="60" w:line="276" w:lineRule="auto"/>
        <w:ind w:left="284" w:hanging="284"/>
        <w:textAlignment w:val="baseline"/>
        <w:rPr>
          <w:rFonts w:asciiTheme="minorHAnsi" w:hAnsiTheme="minorHAnsi" w:cstheme="minorHAnsi"/>
          <w:color w:val="000000"/>
          <w:sz w:val="22"/>
          <w:szCs w:val="22"/>
        </w:rPr>
      </w:pPr>
      <w:r w:rsidRPr="00744D52">
        <w:rPr>
          <w:rFonts w:asciiTheme="minorHAnsi" w:hAnsiTheme="minorHAnsi" w:cstheme="minorHAnsi"/>
          <w:sz w:val="22"/>
          <w:szCs w:val="22"/>
        </w:rPr>
        <w:t>Oświadczamy, że:</w:t>
      </w:r>
    </w:p>
    <w:p w14:paraId="71CD043F" w14:textId="5259109B" w:rsidR="0068283C" w:rsidRPr="00744D52" w:rsidRDefault="00D70C22" w:rsidP="00744D52">
      <w:pPr>
        <w:widowControl w:val="0"/>
        <w:overflowPunct w:val="0"/>
        <w:autoSpaceDE w:val="0"/>
        <w:autoSpaceDN w:val="0"/>
        <w:adjustRightInd w:val="0"/>
        <w:spacing w:after="60" w:line="276" w:lineRule="auto"/>
        <w:ind w:left="510"/>
        <w:textAlignment w:val="baseline"/>
        <w:rPr>
          <w:rFonts w:asciiTheme="minorHAnsi" w:hAnsiTheme="minorHAnsi" w:cstheme="minorHAnsi"/>
          <w:sz w:val="22"/>
          <w:szCs w:val="22"/>
        </w:rPr>
      </w:pPr>
      <w:r w:rsidRPr="00744D52">
        <w:rPr>
          <w:rFonts w:asciiTheme="minorHAnsi" w:hAnsiTheme="minorHAnsi" w:cstheme="minorHAnsi"/>
          <w:b/>
          <w:bCs/>
          <w:sz w:val="22"/>
          <w:szCs w:val="22"/>
        </w:rPr>
        <w:fldChar w:fldCharType="begin">
          <w:ffData>
            <w:name w:val=""/>
            <w:enabled/>
            <w:calcOnExit w:val="0"/>
            <w:checkBox>
              <w:sizeAuto/>
              <w:default w:val="0"/>
            </w:checkBox>
          </w:ffData>
        </w:fldChar>
      </w:r>
      <w:r w:rsidRPr="00744D52">
        <w:rPr>
          <w:rFonts w:asciiTheme="minorHAnsi" w:hAnsiTheme="minorHAnsi" w:cstheme="minorHAnsi"/>
          <w:b/>
          <w:bCs/>
          <w:sz w:val="22"/>
          <w:szCs w:val="22"/>
        </w:rPr>
        <w:instrText xml:space="preserve"> FORMCHECKBOX </w:instrText>
      </w:r>
      <w:r w:rsidRPr="00744D52">
        <w:rPr>
          <w:rFonts w:asciiTheme="minorHAnsi" w:hAnsiTheme="minorHAnsi" w:cstheme="minorHAnsi"/>
          <w:b/>
          <w:bCs/>
          <w:sz w:val="22"/>
          <w:szCs w:val="22"/>
        </w:rPr>
      </w:r>
      <w:r w:rsidRPr="00744D52">
        <w:rPr>
          <w:rFonts w:asciiTheme="minorHAnsi" w:hAnsiTheme="minorHAnsi" w:cstheme="minorHAnsi"/>
          <w:b/>
          <w:bCs/>
          <w:sz w:val="22"/>
          <w:szCs w:val="22"/>
        </w:rPr>
        <w:fldChar w:fldCharType="separate"/>
      </w:r>
      <w:r w:rsidRPr="00744D52">
        <w:rPr>
          <w:rFonts w:asciiTheme="minorHAnsi" w:hAnsiTheme="minorHAnsi" w:cstheme="minorHAnsi"/>
          <w:sz w:val="22"/>
          <w:szCs w:val="22"/>
        </w:rPr>
        <w:fldChar w:fldCharType="end"/>
      </w:r>
      <w:r w:rsidR="0068283C" w:rsidRPr="00744D52">
        <w:rPr>
          <w:rFonts w:asciiTheme="minorHAnsi" w:hAnsiTheme="minorHAnsi" w:cstheme="minorHAnsi"/>
          <w:sz w:val="22"/>
          <w:szCs w:val="22"/>
        </w:rPr>
        <w:t xml:space="preserve"> następujące części zamówienia ……</w:t>
      </w:r>
      <w:proofErr w:type="gramStart"/>
      <w:r w:rsidR="0068283C" w:rsidRPr="00744D52">
        <w:rPr>
          <w:rFonts w:asciiTheme="minorHAnsi" w:hAnsiTheme="minorHAnsi" w:cstheme="minorHAnsi"/>
          <w:sz w:val="22"/>
          <w:szCs w:val="22"/>
        </w:rPr>
        <w:t>…….</w:t>
      </w:r>
      <w:proofErr w:type="gramEnd"/>
      <w:r w:rsidR="0068283C" w:rsidRPr="00744D52">
        <w:rPr>
          <w:rFonts w:asciiTheme="minorHAnsi" w:hAnsiTheme="minorHAnsi" w:cstheme="minorHAnsi"/>
          <w:sz w:val="22"/>
          <w:szCs w:val="22"/>
        </w:rPr>
        <w:t xml:space="preserve">…………… zamierzamy powierzyć podwykonawcom </w:t>
      </w:r>
    </w:p>
    <w:p w14:paraId="6128DA5F" w14:textId="27D6638E" w:rsidR="0068283C" w:rsidRPr="00744D52" w:rsidRDefault="00215CFE" w:rsidP="00744D52">
      <w:pPr>
        <w:widowControl w:val="0"/>
        <w:overflowPunct w:val="0"/>
        <w:autoSpaceDE w:val="0"/>
        <w:autoSpaceDN w:val="0"/>
        <w:adjustRightInd w:val="0"/>
        <w:spacing w:after="60" w:line="276" w:lineRule="auto"/>
        <w:ind w:left="510" w:firstLine="198"/>
        <w:textAlignment w:val="baseline"/>
        <w:rPr>
          <w:rFonts w:asciiTheme="minorHAnsi" w:hAnsiTheme="minorHAnsi" w:cstheme="minorHAnsi"/>
          <w:sz w:val="22"/>
          <w:szCs w:val="22"/>
        </w:rPr>
      </w:pPr>
      <w:r w:rsidRPr="00744D52">
        <w:rPr>
          <w:rFonts w:asciiTheme="minorHAnsi" w:hAnsiTheme="minorHAnsi" w:cstheme="minorHAnsi"/>
          <w:sz w:val="22"/>
          <w:szCs w:val="22"/>
        </w:rPr>
        <w:t xml:space="preserve">nazwa (adres, NIP, REGON, KRS) </w:t>
      </w:r>
      <w:r w:rsidR="0068283C" w:rsidRPr="00744D52">
        <w:rPr>
          <w:rFonts w:asciiTheme="minorHAnsi" w:hAnsiTheme="minorHAnsi" w:cstheme="minorHAnsi"/>
          <w:sz w:val="22"/>
          <w:szCs w:val="22"/>
        </w:rPr>
        <w:t>podwykonawcy</w:t>
      </w:r>
      <w:r w:rsidRPr="00744D52">
        <w:rPr>
          <w:rFonts w:asciiTheme="minorHAnsi" w:hAnsiTheme="minorHAnsi" w:cstheme="minorHAnsi"/>
          <w:sz w:val="22"/>
          <w:szCs w:val="22"/>
        </w:rPr>
        <w:t xml:space="preserve"> </w:t>
      </w:r>
      <w:r w:rsidR="0068283C" w:rsidRPr="00744D52">
        <w:rPr>
          <w:rFonts w:asciiTheme="minorHAnsi" w:hAnsiTheme="minorHAnsi" w:cstheme="minorHAnsi"/>
          <w:sz w:val="22"/>
          <w:szCs w:val="22"/>
        </w:rPr>
        <w:t>……………………………………………………… (o ile jest to wiadome)</w:t>
      </w:r>
      <w:r w:rsidRPr="00744D52">
        <w:rPr>
          <w:rFonts w:asciiTheme="minorHAnsi" w:hAnsiTheme="minorHAnsi" w:cstheme="minorHAnsi"/>
          <w:sz w:val="22"/>
          <w:szCs w:val="22"/>
        </w:rPr>
        <w:t>;</w:t>
      </w:r>
      <w:r w:rsidR="0068283C" w:rsidRPr="00744D52">
        <w:rPr>
          <w:rFonts w:asciiTheme="minorHAnsi" w:hAnsiTheme="minorHAnsi" w:cstheme="minorHAnsi"/>
          <w:sz w:val="22"/>
          <w:szCs w:val="22"/>
        </w:rPr>
        <w:t xml:space="preserve"> </w:t>
      </w:r>
    </w:p>
    <w:p w14:paraId="774E6785" w14:textId="396204D6" w:rsidR="0068283C" w:rsidRPr="00744D52" w:rsidRDefault="00D70C22" w:rsidP="00744D52">
      <w:pPr>
        <w:widowControl w:val="0"/>
        <w:overflowPunct w:val="0"/>
        <w:autoSpaceDE w:val="0"/>
        <w:autoSpaceDN w:val="0"/>
        <w:adjustRightInd w:val="0"/>
        <w:spacing w:after="60" w:line="276" w:lineRule="auto"/>
        <w:ind w:left="510"/>
        <w:textAlignment w:val="baseline"/>
        <w:rPr>
          <w:rFonts w:asciiTheme="minorHAnsi" w:hAnsiTheme="minorHAnsi" w:cstheme="minorHAnsi"/>
          <w:sz w:val="22"/>
          <w:szCs w:val="22"/>
        </w:rPr>
      </w:pPr>
      <w:r w:rsidRPr="00744D52">
        <w:rPr>
          <w:rFonts w:asciiTheme="minorHAnsi" w:hAnsiTheme="minorHAnsi" w:cstheme="minorHAnsi"/>
          <w:b/>
          <w:bCs/>
          <w:sz w:val="22"/>
          <w:szCs w:val="22"/>
        </w:rPr>
        <w:fldChar w:fldCharType="begin">
          <w:ffData>
            <w:name w:val=""/>
            <w:enabled/>
            <w:calcOnExit w:val="0"/>
            <w:checkBox>
              <w:sizeAuto/>
              <w:default w:val="0"/>
            </w:checkBox>
          </w:ffData>
        </w:fldChar>
      </w:r>
      <w:r w:rsidRPr="00744D52">
        <w:rPr>
          <w:rFonts w:asciiTheme="minorHAnsi" w:hAnsiTheme="minorHAnsi" w:cstheme="minorHAnsi"/>
          <w:b/>
          <w:bCs/>
          <w:sz w:val="22"/>
          <w:szCs w:val="22"/>
        </w:rPr>
        <w:instrText xml:space="preserve"> FORMCHECKBOX </w:instrText>
      </w:r>
      <w:r w:rsidRPr="00744D52">
        <w:rPr>
          <w:rFonts w:asciiTheme="minorHAnsi" w:hAnsiTheme="minorHAnsi" w:cstheme="minorHAnsi"/>
          <w:b/>
          <w:bCs/>
          <w:sz w:val="22"/>
          <w:szCs w:val="22"/>
        </w:rPr>
      </w:r>
      <w:r w:rsidRPr="00744D52">
        <w:rPr>
          <w:rFonts w:asciiTheme="minorHAnsi" w:hAnsiTheme="minorHAnsi" w:cstheme="minorHAnsi"/>
          <w:b/>
          <w:bCs/>
          <w:sz w:val="22"/>
          <w:szCs w:val="22"/>
        </w:rPr>
        <w:fldChar w:fldCharType="separate"/>
      </w:r>
      <w:r w:rsidRPr="00744D52">
        <w:rPr>
          <w:rFonts w:asciiTheme="minorHAnsi" w:hAnsiTheme="minorHAnsi" w:cstheme="minorHAnsi"/>
          <w:sz w:val="22"/>
          <w:szCs w:val="22"/>
        </w:rPr>
        <w:fldChar w:fldCharType="end"/>
      </w:r>
      <w:r w:rsidR="0068283C" w:rsidRPr="00744D52">
        <w:rPr>
          <w:rFonts w:asciiTheme="minorHAnsi" w:hAnsiTheme="minorHAnsi" w:cstheme="minorHAnsi"/>
          <w:sz w:val="22"/>
          <w:szCs w:val="22"/>
        </w:rPr>
        <w:t xml:space="preserve"> nie zamierzamy powierzyć podwykonawcom</w:t>
      </w:r>
      <w:r w:rsidR="00C458FE" w:rsidRPr="00744D52">
        <w:rPr>
          <w:rFonts w:asciiTheme="minorHAnsi" w:hAnsiTheme="minorHAnsi" w:cstheme="minorHAnsi"/>
          <w:sz w:val="22"/>
          <w:szCs w:val="22"/>
        </w:rPr>
        <w:t>.</w:t>
      </w:r>
      <w:r w:rsidR="0068283C" w:rsidRPr="00744D52">
        <w:rPr>
          <w:rFonts w:asciiTheme="minorHAnsi" w:hAnsiTheme="minorHAnsi" w:cstheme="minorHAnsi"/>
          <w:sz w:val="22"/>
          <w:szCs w:val="22"/>
        </w:rPr>
        <w:t xml:space="preserve"> </w:t>
      </w:r>
    </w:p>
    <w:p w14:paraId="3C6E15A9" w14:textId="19A5BA17" w:rsidR="00476DB3" w:rsidRPr="00744D52" w:rsidRDefault="00476DB3" w:rsidP="00744D52">
      <w:pPr>
        <w:pStyle w:val="Akapitzlist"/>
        <w:widowControl w:val="0"/>
        <w:numPr>
          <w:ilvl w:val="0"/>
          <w:numId w:val="38"/>
        </w:numPr>
        <w:overflowPunct w:val="0"/>
        <w:autoSpaceDE w:val="0"/>
        <w:autoSpaceDN w:val="0"/>
        <w:adjustRightInd w:val="0"/>
        <w:spacing w:after="60" w:line="276" w:lineRule="auto"/>
        <w:ind w:left="284" w:hanging="284"/>
        <w:textAlignment w:val="baseline"/>
        <w:rPr>
          <w:rFonts w:asciiTheme="minorHAnsi" w:hAnsiTheme="minorHAnsi" w:cstheme="minorHAnsi"/>
          <w:color w:val="000000"/>
          <w:sz w:val="22"/>
          <w:szCs w:val="22"/>
        </w:rPr>
      </w:pPr>
      <w:r w:rsidRPr="00744D52">
        <w:rPr>
          <w:rFonts w:asciiTheme="minorHAnsi" w:hAnsiTheme="minorHAnsi" w:cstheme="minorHAnsi"/>
          <w:sz w:val="22"/>
          <w:szCs w:val="22"/>
        </w:rPr>
        <w:t xml:space="preserve">Oświadczamy, </w:t>
      </w:r>
      <w:r w:rsidRPr="00744D52">
        <w:rPr>
          <w:rFonts w:asciiTheme="minorHAnsi" w:hAnsiTheme="minorHAnsi" w:cstheme="minorHAnsi"/>
          <w:iCs/>
          <w:sz w:val="22"/>
          <w:szCs w:val="22"/>
        </w:rPr>
        <w:t>że</w:t>
      </w:r>
      <w:r w:rsidRPr="00744D52">
        <w:rPr>
          <w:rFonts w:asciiTheme="minorHAnsi" w:hAnsiTheme="minorHAnsi" w:cstheme="minorHAnsi"/>
          <w:sz w:val="22"/>
          <w:szCs w:val="22"/>
        </w:rPr>
        <w:t>:</w:t>
      </w:r>
    </w:p>
    <w:p w14:paraId="6641C16B" w14:textId="66B5FBF3" w:rsidR="00476DB3" w:rsidRPr="00744D52" w:rsidRDefault="00D70C22" w:rsidP="00744D52">
      <w:pPr>
        <w:suppressAutoHyphens/>
        <w:spacing w:after="60" w:line="276" w:lineRule="auto"/>
        <w:ind w:left="284" w:right="23"/>
        <w:rPr>
          <w:rFonts w:asciiTheme="minorHAnsi" w:hAnsiTheme="minorHAnsi" w:cstheme="minorHAnsi"/>
          <w:b/>
          <w:bCs/>
          <w:sz w:val="22"/>
          <w:szCs w:val="22"/>
        </w:rPr>
      </w:pPr>
      <w:r w:rsidRPr="00744D52">
        <w:rPr>
          <w:rFonts w:asciiTheme="minorHAnsi" w:hAnsiTheme="minorHAnsi" w:cstheme="minorHAnsi"/>
          <w:b/>
          <w:bCs/>
          <w:sz w:val="22"/>
          <w:szCs w:val="22"/>
        </w:rPr>
        <w:fldChar w:fldCharType="begin">
          <w:ffData>
            <w:name w:val=""/>
            <w:enabled/>
            <w:calcOnExit w:val="0"/>
            <w:checkBox>
              <w:sizeAuto/>
              <w:default w:val="0"/>
            </w:checkBox>
          </w:ffData>
        </w:fldChar>
      </w:r>
      <w:r w:rsidRPr="00744D52">
        <w:rPr>
          <w:rFonts w:asciiTheme="minorHAnsi" w:hAnsiTheme="minorHAnsi" w:cstheme="minorHAnsi"/>
          <w:b/>
          <w:bCs/>
          <w:sz w:val="22"/>
          <w:szCs w:val="22"/>
        </w:rPr>
        <w:instrText xml:space="preserve"> FORMCHECKBOX </w:instrText>
      </w:r>
      <w:r w:rsidRPr="00744D52">
        <w:rPr>
          <w:rFonts w:asciiTheme="minorHAnsi" w:hAnsiTheme="minorHAnsi" w:cstheme="minorHAnsi"/>
          <w:b/>
          <w:bCs/>
          <w:sz w:val="22"/>
          <w:szCs w:val="22"/>
        </w:rPr>
      </w:r>
      <w:r w:rsidRPr="00744D52">
        <w:rPr>
          <w:rFonts w:asciiTheme="minorHAnsi" w:hAnsiTheme="minorHAnsi" w:cstheme="minorHAnsi"/>
          <w:b/>
          <w:bCs/>
          <w:sz w:val="22"/>
          <w:szCs w:val="22"/>
        </w:rPr>
        <w:fldChar w:fldCharType="separate"/>
      </w:r>
      <w:r w:rsidRPr="00744D52">
        <w:rPr>
          <w:rFonts w:asciiTheme="minorHAnsi" w:hAnsiTheme="minorHAnsi" w:cstheme="minorHAnsi"/>
          <w:sz w:val="22"/>
          <w:szCs w:val="22"/>
        </w:rPr>
        <w:fldChar w:fldCharType="end"/>
      </w:r>
      <w:r w:rsidR="00476DB3" w:rsidRPr="00744D52">
        <w:rPr>
          <w:rFonts w:asciiTheme="minorHAnsi" w:hAnsiTheme="minorHAnsi" w:cstheme="minorHAnsi"/>
          <w:sz w:val="22"/>
          <w:szCs w:val="22"/>
        </w:rPr>
        <w:t xml:space="preserve"> wybór oferty </w:t>
      </w:r>
      <w:r w:rsidR="00476DB3" w:rsidRPr="00744D52">
        <w:rPr>
          <w:rFonts w:asciiTheme="minorHAnsi" w:hAnsiTheme="minorHAnsi" w:cstheme="minorHAnsi"/>
          <w:bCs/>
          <w:sz w:val="22"/>
          <w:szCs w:val="22"/>
        </w:rPr>
        <w:t>nie będzie</w:t>
      </w:r>
      <w:r w:rsidR="00476DB3" w:rsidRPr="00744D52">
        <w:rPr>
          <w:rFonts w:asciiTheme="minorHAnsi" w:hAnsiTheme="minorHAnsi" w:cstheme="minorHAnsi"/>
          <w:b/>
          <w:bCs/>
          <w:sz w:val="22"/>
          <w:szCs w:val="22"/>
        </w:rPr>
        <w:t xml:space="preserve"> </w:t>
      </w:r>
      <w:r w:rsidR="00476DB3" w:rsidRPr="00744D52">
        <w:rPr>
          <w:rFonts w:asciiTheme="minorHAnsi" w:hAnsiTheme="minorHAnsi" w:cstheme="minorHAnsi"/>
          <w:sz w:val="22"/>
          <w:szCs w:val="22"/>
        </w:rPr>
        <w:t>prowadzić do powstania u Zamawiającego obowiązku podatkowego</w:t>
      </w:r>
      <w:r w:rsidR="00215CFE" w:rsidRPr="00744D52">
        <w:rPr>
          <w:rFonts w:asciiTheme="minorHAnsi" w:hAnsiTheme="minorHAnsi" w:cstheme="minorHAnsi"/>
          <w:sz w:val="22"/>
          <w:szCs w:val="22"/>
        </w:rPr>
        <w:t>;</w:t>
      </w:r>
    </w:p>
    <w:p w14:paraId="03A61B96" w14:textId="0D61FBBE" w:rsidR="00476DB3" w:rsidRPr="00744D52" w:rsidRDefault="00D70C22" w:rsidP="00744D52">
      <w:pPr>
        <w:suppressAutoHyphens/>
        <w:spacing w:after="60" w:line="276" w:lineRule="auto"/>
        <w:ind w:left="284" w:right="23"/>
        <w:rPr>
          <w:rFonts w:asciiTheme="minorHAnsi" w:hAnsiTheme="minorHAnsi" w:cstheme="minorHAnsi"/>
          <w:sz w:val="22"/>
          <w:szCs w:val="22"/>
        </w:rPr>
      </w:pPr>
      <w:r w:rsidRPr="00744D52">
        <w:rPr>
          <w:rFonts w:asciiTheme="minorHAnsi" w:hAnsiTheme="minorHAnsi" w:cstheme="minorHAnsi"/>
          <w:b/>
          <w:bCs/>
          <w:sz w:val="22"/>
          <w:szCs w:val="22"/>
        </w:rPr>
        <w:fldChar w:fldCharType="begin">
          <w:ffData>
            <w:name w:val=""/>
            <w:enabled/>
            <w:calcOnExit w:val="0"/>
            <w:checkBox>
              <w:sizeAuto/>
              <w:default w:val="0"/>
            </w:checkBox>
          </w:ffData>
        </w:fldChar>
      </w:r>
      <w:r w:rsidRPr="00744D52">
        <w:rPr>
          <w:rFonts w:asciiTheme="minorHAnsi" w:hAnsiTheme="minorHAnsi" w:cstheme="minorHAnsi"/>
          <w:b/>
          <w:bCs/>
          <w:sz w:val="22"/>
          <w:szCs w:val="22"/>
        </w:rPr>
        <w:instrText xml:space="preserve"> FORMCHECKBOX </w:instrText>
      </w:r>
      <w:r w:rsidRPr="00744D52">
        <w:rPr>
          <w:rFonts w:asciiTheme="minorHAnsi" w:hAnsiTheme="minorHAnsi" w:cstheme="minorHAnsi"/>
          <w:b/>
          <w:bCs/>
          <w:sz w:val="22"/>
          <w:szCs w:val="22"/>
        </w:rPr>
      </w:r>
      <w:r w:rsidRPr="00744D52">
        <w:rPr>
          <w:rFonts w:asciiTheme="minorHAnsi" w:hAnsiTheme="minorHAnsi" w:cstheme="minorHAnsi"/>
          <w:b/>
          <w:bCs/>
          <w:sz w:val="22"/>
          <w:szCs w:val="22"/>
        </w:rPr>
        <w:fldChar w:fldCharType="separate"/>
      </w:r>
      <w:r w:rsidRPr="00744D52">
        <w:rPr>
          <w:rFonts w:asciiTheme="minorHAnsi" w:hAnsiTheme="minorHAnsi" w:cstheme="minorHAnsi"/>
          <w:sz w:val="22"/>
          <w:szCs w:val="22"/>
        </w:rPr>
        <w:fldChar w:fldCharType="end"/>
      </w:r>
      <w:r w:rsidR="00476DB3" w:rsidRPr="00744D52">
        <w:rPr>
          <w:rFonts w:asciiTheme="minorHAnsi" w:hAnsiTheme="minorHAnsi" w:cstheme="minorHAnsi"/>
          <w:sz w:val="22"/>
          <w:szCs w:val="22"/>
        </w:rPr>
        <w:t xml:space="preserve"> wybór oferty </w:t>
      </w:r>
      <w:r w:rsidR="00476DB3" w:rsidRPr="00744D52">
        <w:rPr>
          <w:rFonts w:asciiTheme="minorHAnsi" w:hAnsiTheme="minorHAnsi" w:cstheme="minorHAnsi"/>
          <w:bCs/>
          <w:sz w:val="22"/>
          <w:szCs w:val="22"/>
        </w:rPr>
        <w:t>będzie</w:t>
      </w:r>
      <w:r w:rsidR="00476DB3" w:rsidRPr="00744D52">
        <w:rPr>
          <w:rFonts w:asciiTheme="minorHAnsi" w:hAnsiTheme="minorHAnsi" w:cstheme="minorHAnsi"/>
          <w:sz w:val="22"/>
          <w:szCs w:val="22"/>
        </w:rPr>
        <w:t xml:space="preserve"> prowadzić do powstania u Zamawiającego obowiązku podatkowego </w:t>
      </w:r>
    </w:p>
    <w:p w14:paraId="22821A7B" w14:textId="5D26ED14" w:rsidR="00476DB3" w:rsidRPr="00744D52" w:rsidRDefault="00476DB3" w:rsidP="00744D52">
      <w:pPr>
        <w:suppressAutoHyphens/>
        <w:spacing w:after="60" w:line="276" w:lineRule="auto"/>
        <w:ind w:left="567" w:right="23"/>
        <w:rPr>
          <w:rFonts w:asciiTheme="minorHAnsi" w:hAnsiTheme="minorHAnsi" w:cstheme="minorHAnsi"/>
          <w:b/>
          <w:bCs/>
          <w:sz w:val="22"/>
          <w:szCs w:val="22"/>
        </w:rPr>
      </w:pPr>
      <w:r w:rsidRPr="00744D52">
        <w:rPr>
          <w:rFonts w:asciiTheme="minorHAnsi" w:hAnsiTheme="minorHAnsi" w:cstheme="minorHAnsi"/>
          <w:sz w:val="22"/>
          <w:szCs w:val="22"/>
        </w:rPr>
        <w:t xml:space="preserve">w odniesieniu do następujących </w:t>
      </w:r>
      <w:r w:rsidRPr="00744D52">
        <w:rPr>
          <w:rFonts w:asciiTheme="minorHAnsi" w:hAnsiTheme="minorHAnsi" w:cstheme="minorHAnsi"/>
          <w:iCs/>
          <w:sz w:val="22"/>
          <w:szCs w:val="22"/>
        </w:rPr>
        <w:t>towarów/ usług</w:t>
      </w:r>
      <w:r w:rsidRPr="00744D52">
        <w:rPr>
          <w:rFonts w:asciiTheme="minorHAnsi" w:hAnsiTheme="minorHAnsi" w:cstheme="minorHAnsi"/>
          <w:i/>
          <w:iCs/>
          <w:sz w:val="22"/>
          <w:szCs w:val="22"/>
        </w:rPr>
        <w:t xml:space="preserve"> (w zależności od przedmiotu zamówienia)</w:t>
      </w:r>
      <w:r w:rsidRPr="00744D52">
        <w:rPr>
          <w:rFonts w:asciiTheme="minorHAnsi" w:hAnsiTheme="minorHAnsi" w:cstheme="minorHAnsi"/>
          <w:sz w:val="22"/>
          <w:szCs w:val="22"/>
        </w:rPr>
        <w:t>: ………………</w:t>
      </w:r>
      <w:proofErr w:type="gramStart"/>
      <w:r w:rsidRPr="00744D52">
        <w:rPr>
          <w:rFonts w:asciiTheme="minorHAnsi" w:hAnsiTheme="minorHAnsi" w:cstheme="minorHAnsi"/>
          <w:sz w:val="22"/>
          <w:szCs w:val="22"/>
        </w:rPr>
        <w:t>…….</w:t>
      </w:r>
      <w:proofErr w:type="gramEnd"/>
      <w:r w:rsidRPr="00744D52">
        <w:rPr>
          <w:rFonts w:asciiTheme="minorHAnsi" w:hAnsiTheme="minorHAnsi" w:cstheme="minorHAnsi"/>
          <w:sz w:val="22"/>
          <w:szCs w:val="22"/>
        </w:rPr>
        <w:t>.</w:t>
      </w:r>
      <w:r w:rsidRPr="00744D52">
        <w:rPr>
          <w:rFonts w:asciiTheme="minorHAnsi" w:hAnsiTheme="minorHAnsi" w:cstheme="minorHAnsi"/>
          <w:b/>
          <w:bCs/>
          <w:sz w:val="22"/>
          <w:szCs w:val="22"/>
        </w:rPr>
        <w:t xml:space="preserve"> </w:t>
      </w:r>
      <w:r w:rsidRPr="00744D52">
        <w:rPr>
          <w:rFonts w:asciiTheme="minorHAnsi" w:hAnsiTheme="minorHAnsi" w:cstheme="minorHAnsi"/>
          <w:sz w:val="22"/>
          <w:szCs w:val="22"/>
        </w:rPr>
        <w:t xml:space="preserve">Wartość </w:t>
      </w:r>
      <w:r w:rsidRPr="00744D52">
        <w:rPr>
          <w:rFonts w:asciiTheme="minorHAnsi" w:hAnsiTheme="minorHAnsi" w:cstheme="minorHAnsi"/>
          <w:iCs/>
          <w:sz w:val="22"/>
          <w:szCs w:val="22"/>
        </w:rPr>
        <w:t>towaru/ usług</w:t>
      </w:r>
      <w:r w:rsidRPr="00744D52">
        <w:rPr>
          <w:rFonts w:asciiTheme="minorHAnsi" w:hAnsiTheme="minorHAnsi" w:cstheme="minorHAnsi"/>
          <w:sz w:val="22"/>
          <w:szCs w:val="22"/>
        </w:rPr>
        <w:t xml:space="preserve"> </w:t>
      </w:r>
      <w:r w:rsidRPr="00744D52">
        <w:rPr>
          <w:rFonts w:asciiTheme="minorHAnsi" w:hAnsiTheme="minorHAnsi" w:cstheme="minorHAnsi"/>
          <w:i/>
          <w:iCs/>
          <w:sz w:val="22"/>
          <w:szCs w:val="22"/>
        </w:rPr>
        <w:t>(w zależności od przedmiotu zamówienia)</w:t>
      </w:r>
      <w:r w:rsidRPr="00744D52">
        <w:rPr>
          <w:rFonts w:asciiTheme="minorHAnsi" w:hAnsiTheme="minorHAnsi" w:cstheme="minorHAnsi"/>
          <w:sz w:val="22"/>
          <w:szCs w:val="22"/>
        </w:rPr>
        <w:t xml:space="preserve"> powodująca obowiązek podatkowy u Zamawiającego to ………………………. zł netto</w:t>
      </w:r>
      <w:r w:rsidRPr="00744D52">
        <w:rPr>
          <w:rFonts w:asciiTheme="minorHAnsi" w:hAnsiTheme="minorHAnsi" w:cstheme="minorHAnsi"/>
          <w:bCs/>
          <w:sz w:val="22"/>
          <w:szCs w:val="22"/>
        </w:rPr>
        <w:t>.</w:t>
      </w:r>
    </w:p>
    <w:p w14:paraId="262C73FA" w14:textId="0A4F73FB" w:rsidR="00F4534D" w:rsidRPr="00744D52" w:rsidRDefault="00F4534D" w:rsidP="00744D52">
      <w:pPr>
        <w:pStyle w:val="Akapitzlist"/>
        <w:widowControl w:val="0"/>
        <w:numPr>
          <w:ilvl w:val="0"/>
          <w:numId w:val="38"/>
        </w:numPr>
        <w:overflowPunct w:val="0"/>
        <w:autoSpaceDE w:val="0"/>
        <w:autoSpaceDN w:val="0"/>
        <w:adjustRightInd w:val="0"/>
        <w:spacing w:after="60" w:line="276" w:lineRule="auto"/>
        <w:ind w:left="284" w:hanging="284"/>
        <w:textAlignment w:val="baseline"/>
        <w:rPr>
          <w:rFonts w:asciiTheme="minorHAnsi" w:hAnsiTheme="minorHAnsi" w:cstheme="minorHAnsi"/>
          <w:color w:val="000000"/>
          <w:sz w:val="22"/>
          <w:szCs w:val="22"/>
        </w:rPr>
      </w:pPr>
      <w:r w:rsidRPr="00744D52">
        <w:rPr>
          <w:rFonts w:asciiTheme="minorHAnsi" w:hAnsiTheme="minorHAnsi" w:cstheme="minorHAnsi"/>
          <w:sz w:val="22"/>
          <w:szCs w:val="22"/>
        </w:rPr>
        <w:t xml:space="preserve">Oświadczamy, </w:t>
      </w:r>
      <w:r w:rsidRPr="00744D52">
        <w:rPr>
          <w:rFonts w:asciiTheme="minorHAnsi" w:hAnsiTheme="minorHAnsi" w:cstheme="minorHAnsi"/>
          <w:iCs/>
          <w:sz w:val="22"/>
          <w:szCs w:val="22"/>
        </w:rPr>
        <w:t>p</w:t>
      </w:r>
      <w:r w:rsidRPr="00744D52">
        <w:rPr>
          <w:rFonts w:asciiTheme="minorHAnsi" w:hAnsiTheme="minorHAnsi" w:cstheme="minorHAnsi"/>
          <w:color w:val="000000"/>
          <w:sz w:val="22"/>
          <w:szCs w:val="22"/>
        </w:rPr>
        <w:t xml:space="preserve">od groźbą odpowiedzialności karnej </w:t>
      </w:r>
      <w:r w:rsidRPr="00744D52">
        <w:rPr>
          <w:rFonts w:asciiTheme="minorHAnsi" w:hAnsiTheme="minorHAnsi" w:cstheme="minorHAnsi"/>
          <w:sz w:val="22"/>
          <w:szCs w:val="22"/>
        </w:rPr>
        <w:t>(art. 297 KK)</w:t>
      </w:r>
      <w:r w:rsidRPr="00744D52">
        <w:rPr>
          <w:rFonts w:asciiTheme="minorHAnsi" w:hAnsiTheme="minorHAnsi" w:cstheme="minorHAnsi"/>
          <w:color w:val="000000"/>
          <w:sz w:val="22"/>
          <w:szCs w:val="22"/>
        </w:rPr>
        <w:t>, że załączone do oferty dokumenty opisują stan prawny i</w:t>
      </w:r>
      <w:r w:rsidRPr="00744D52">
        <w:rPr>
          <w:rFonts w:asciiTheme="minorHAnsi" w:hAnsiTheme="minorHAnsi" w:cstheme="minorHAnsi"/>
          <w:b/>
          <w:bCs/>
          <w:color w:val="000000"/>
          <w:sz w:val="22"/>
          <w:szCs w:val="22"/>
        </w:rPr>
        <w:t xml:space="preserve"> </w:t>
      </w:r>
      <w:r w:rsidRPr="00744D52">
        <w:rPr>
          <w:rFonts w:asciiTheme="minorHAnsi" w:hAnsiTheme="minorHAnsi" w:cstheme="minorHAnsi"/>
          <w:color w:val="000000"/>
          <w:sz w:val="22"/>
          <w:szCs w:val="22"/>
        </w:rPr>
        <w:t>faktyczny, aktualny na dzień otwarcia ofert.</w:t>
      </w:r>
    </w:p>
    <w:p w14:paraId="2E39131C" w14:textId="6927CC3D" w:rsidR="00E328B0" w:rsidRPr="00744D52" w:rsidRDefault="00E328B0" w:rsidP="00744D52">
      <w:pPr>
        <w:pStyle w:val="Akapitzlist"/>
        <w:widowControl w:val="0"/>
        <w:numPr>
          <w:ilvl w:val="0"/>
          <w:numId w:val="38"/>
        </w:numPr>
        <w:overflowPunct w:val="0"/>
        <w:autoSpaceDE w:val="0"/>
        <w:autoSpaceDN w:val="0"/>
        <w:adjustRightInd w:val="0"/>
        <w:spacing w:after="60" w:line="276" w:lineRule="auto"/>
        <w:ind w:left="284" w:hanging="284"/>
        <w:textAlignment w:val="baseline"/>
        <w:rPr>
          <w:rFonts w:asciiTheme="minorHAnsi" w:hAnsiTheme="minorHAnsi" w:cstheme="minorHAnsi"/>
          <w:color w:val="00B050"/>
          <w:sz w:val="22"/>
          <w:szCs w:val="22"/>
        </w:rPr>
      </w:pPr>
      <w:r w:rsidRPr="00744D52">
        <w:rPr>
          <w:rFonts w:asciiTheme="minorHAnsi" w:hAnsiTheme="minorHAnsi" w:cstheme="minorHAnsi"/>
          <w:color w:val="00B050"/>
          <w:sz w:val="22"/>
          <w:szCs w:val="22"/>
        </w:rPr>
        <w:t>Oświadczamy, że nie podlegamy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Pr="00744D52">
        <w:rPr>
          <w:rStyle w:val="Odwoanieprzypisudolnego"/>
          <w:rFonts w:asciiTheme="minorHAnsi" w:hAnsiTheme="minorHAnsi" w:cstheme="minorHAnsi"/>
          <w:color w:val="00B050"/>
          <w:sz w:val="22"/>
          <w:szCs w:val="22"/>
        </w:rPr>
        <w:footnoteReference w:id="1"/>
      </w:r>
    </w:p>
    <w:p w14:paraId="69BBEF93" w14:textId="2EB0ADF6" w:rsidR="00E328B0" w:rsidRPr="00744D52" w:rsidRDefault="00E328B0" w:rsidP="00744D52">
      <w:pPr>
        <w:pStyle w:val="Akapitzlist"/>
        <w:widowControl w:val="0"/>
        <w:numPr>
          <w:ilvl w:val="0"/>
          <w:numId w:val="38"/>
        </w:numPr>
        <w:overflowPunct w:val="0"/>
        <w:autoSpaceDE w:val="0"/>
        <w:autoSpaceDN w:val="0"/>
        <w:adjustRightInd w:val="0"/>
        <w:spacing w:after="60" w:line="276" w:lineRule="auto"/>
        <w:ind w:left="284" w:hanging="284"/>
        <w:textAlignment w:val="baseline"/>
        <w:rPr>
          <w:rFonts w:asciiTheme="minorHAnsi" w:hAnsiTheme="minorHAnsi" w:cstheme="minorHAnsi"/>
          <w:color w:val="00B050"/>
          <w:sz w:val="22"/>
          <w:szCs w:val="22"/>
        </w:rPr>
      </w:pPr>
      <w:r w:rsidRPr="00744D52">
        <w:rPr>
          <w:rFonts w:asciiTheme="minorHAnsi" w:hAnsiTheme="minorHAnsi" w:cstheme="minorHAnsi"/>
          <w:color w:val="00B050"/>
          <w:sz w:val="22"/>
          <w:szCs w:val="22"/>
        </w:rPr>
        <w:lastRenderedPageBreak/>
        <w:t>Oświadczamy, że nie zachodzą w stosunku do nas przesłanki wykluczenia z postępowania na podstawie art. 7 ust. 1 ustawy z dnia 13 kwietnia 2022 r.</w:t>
      </w:r>
      <w:r w:rsidRPr="00744D52">
        <w:rPr>
          <w:rFonts w:asciiTheme="minorHAnsi" w:hAnsiTheme="minorHAnsi" w:cstheme="minorHAnsi"/>
          <w:i/>
          <w:iCs/>
          <w:color w:val="00B050"/>
          <w:sz w:val="22"/>
          <w:szCs w:val="22"/>
        </w:rPr>
        <w:t xml:space="preserve"> o szczególnych rozwiązaniach w zakresie przeciwdziałania wspieraniu agresji na Ukrainę oraz służących ochronie bezpieczeństwa narodowego</w:t>
      </w:r>
      <w:r w:rsidR="001D53CD" w:rsidRPr="00744D52">
        <w:rPr>
          <w:rFonts w:asciiTheme="minorHAnsi" w:hAnsiTheme="minorHAnsi" w:cstheme="minorHAnsi"/>
          <w:i/>
          <w:iCs/>
          <w:color w:val="00B050"/>
          <w:sz w:val="22"/>
          <w:szCs w:val="22"/>
        </w:rPr>
        <w:t>.</w:t>
      </w:r>
      <w:r w:rsidRPr="00744D52">
        <w:rPr>
          <w:rStyle w:val="Odwoanieprzypisudolnego"/>
          <w:rFonts w:asciiTheme="minorHAnsi" w:eastAsia="Calibri" w:hAnsiTheme="minorHAnsi" w:cstheme="minorHAnsi"/>
          <w:color w:val="00B050"/>
          <w:sz w:val="22"/>
          <w:szCs w:val="22"/>
        </w:rPr>
        <w:footnoteReference w:id="2"/>
      </w:r>
    </w:p>
    <w:p w14:paraId="03DC0FDD" w14:textId="5715C88A" w:rsidR="00156F91" w:rsidRPr="00744D52" w:rsidRDefault="00A051F4" w:rsidP="00744D52">
      <w:pPr>
        <w:pStyle w:val="Akapitzlist"/>
        <w:widowControl w:val="0"/>
        <w:numPr>
          <w:ilvl w:val="0"/>
          <w:numId w:val="38"/>
        </w:numPr>
        <w:overflowPunct w:val="0"/>
        <w:autoSpaceDE w:val="0"/>
        <w:autoSpaceDN w:val="0"/>
        <w:adjustRightInd w:val="0"/>
        <w:spacing w:after="60" w:line="276" w:lineRule="auto"/>
        <w:ind w:left="284" w:hanging="284"/>
        <w:textAlignment w:val="baseline"/>
        <w:rPr>
          <w:rFonts w:asciiTheme="minorHAnsi" w:hAnsiTheme="minorHAnsi" w:cstheme="minorHAnsi"/>
          <w:color w:val="00B050"/>
          <w:sz w:val="22"/>
          <w:szCs w:val="22"/>
        </w:rPr>
      </w:pPr>
      <w:r w:rsidRPr="00744D52">
        <w:rPr>
          <w:rFonts w:asciiTheme="minorHAnsi" w:hAnsiTheme="minorHAnsi" w:cstheme="minorHAnsi"/>
          <w:sz w:val="22"/>
          <w:szCs w:val="22"/>
        </w:rPr>
        <w:t xml:space="preserve"> </w:t>
      </w:r>
      <w:r w:rsidR="00156F91" w:rsidRPr="00744D52">
        <w:rPr>
          <w:rFonts w:asciiTheme="minorHAnsi" w:hAnsiTheme="minorHAnsi" w:cstheme="minorHAnsi"/>
          <w:sz w:val="22"/>
          <w:szCs w:val="22"/>
        </w:rPr>
        <w:t xml:space="preserve">Podajemy adres strony internetowej, na której są dostępne w formie elektronicznej: odpis z właściwego rejestru lub z centralnej ewidencji i informacji o działalności gospodarczej: </w:t>
      </w:r>
    </w:p>
    <w:p w14:paraId="2435124D" w14:textId="75AA3950" w:rsidR="00603872" w:rsidRPr="00744D52" w:rsidRDefault="00603872" w:rsidP="00744D52">
      <w:pPr>
        <w:pStyle w:val="Akapitzlist"/>
        <w:widowControl w:val="0"/>
        <w:overflowPunct w:val="0"/>
        <w:autoSpaceDE w:val="0"/>
        <w:autoSpaceDN w:val="0"/>
        <w:adjustRightInd w:val="0"/>
        <w:spacing w:after="60" w:line="276" w:lineRule="auto"/>
        <w:ind w:left="284"/>
        <w:textAlignment w:val="baseline"/>
        <w:rPr>
          <w:rFonts w:asciiTheme="minorHAnsi" w:hAnsiTheme="minorHAnsi" w:cstheme="minorHAnsi"/>
          <w:color w:val="00B050"/>
          <w:sz w:val="22"/>
          <w:szCs w:val="22"/>
        </w:rPr>
      </w:pPr>
      <w:r w:rsidRPr="00744D52">
        <w:rPr>
          <w:rFonts w:asciiTheme="minorHAnsi" w:hAnsiTheme="minorHAnsi" w:cstheme="minorHAnsi"/>
          <w:sz w:val="22"/>
          <w:szCs w:val="22"/>
        </w:rPr>
        <w:t>…………………………………………………………………………………………………………………………………………..</w:t>
      </w:r>
    </w:p>
    <w:p w14:paraId="2C59504D" w14:textId="77777777" w:rsidR="00156F91" w:rsidRPr="00655648" w:rsidRDefault="00156F91" w:rsidP="00156F91">
      <w:pPr>
        <w:pStyle w:val="Akapitzlist"/>
        <w:rPr>
          <w:rFonts w:asciiTheme="minorHAnsi" w:hAnsiTheme="minorHAnsi" w:cstheme="minorHAnsi"/>
        </w:rPr>
      </w:pPr>
    </w:p>
    <w:p w14:paraId="0CDA4FEE" w14:textId="77777777" w:rsidR="00E328B0" w:rsidRPr="00655648" w:rsidRDefault="00E328B0" w:rsidP="00F4534D">
      <w:pPr>
        <w:widowControl w:val="0"/>
        <w:rPr>
          <w:rFonts w:asciiTheme="minorHAnsi" w:hAnsiTheme="minorHAnsi" w:cstheme="minorHAnsi"/>
          <w:color w:val="FF0000"/>
          <w:sz w:val="20"/>
          <w:szCs w:val="20"/>
        </w:rPr>
      </w:pPr>
    </w:p>
    <w:p w14:paraId="66A33A70" w14:textId="77777777" w:rsidR="00B92CE7" w:rsidRPr="00655648" w:rsidRDefault="00B92CE7" w:rsidP="00F4534D">
      <w:pPr>
        <w:widowControl w:val="0"/>
        <w:rPr>
          <w:rFonts w:asciiTheme="minorHAnsi" w:hAnsiTheme="minorHAnsi" w:cstheme="minorHAnsi"/>
          <w:color w:val="FF0000"/>
          <w:sz w:val="20"/>
          <w:szCs w:val="20"/>
        </w:rPr>
      </w:pPr>
    </w:p>
    <w:p w14:paraId="1F05CA1C" w14:textId="77777777" w:rsidR="00B92CE7" w:rsidRPr="00655648" w:rsidRDefault="00B92CE7" w:rsidP="00F4534D">
      <w:pPr>
        <w:widowControl w:val="0"/>
        <w:rPr>
          <w:rFonts w:asciiTheme="minorHAnsi" w:hAnsiTheme="minorHAnsi" w:cstheme="minorHAnsi"/>
          <w:color w:val="FF0000"/>
          <w:sz w:val="20"/>
          <w:szCs w:val="20"/>
        </w:rPr>
      </w:pPr>
    </w:p>
    <w:p w14:paraId="3C274B78" w14:textId="77777777" w:rsidR="00B92CE7" w:rsidRPr="00655648" w:rsidRDefault="00B92CE7" w:rsidP="00F4534D">
      <w:pPr>
        <w:widowControl w:val="0"/>
        <w:rPr>
          <w:rFonts w:asciiTheme="minorHAnsi" w:hAnsiTheme="minorHAnsi" w:cstheme="minorHAnsi"/>
          <w:color w:val="FF0000"/>
          <w:sz w:val="20"/>
          <w:szCs w:val="20"/>
        </w:rPr>
      </w:pPr>
    </w:p>
    <w:p w14:paraId="4A871661" w14:textId="77777777" w:rsidR="00B92CE7" w:rsidRPr="00655648" w:rsidRDefault="00B92CE7" w:rsidP="00F4534D">
      <w:pPr>
        <w:widowControl w:val="0"/>
        <w:rPr>
          <w:rFonts w:asciiTheme="minorHAnsi" w:hAnsiTheme="minorHAnsi" w:cstheme="minorHAnsi"/>
          <w:color w:val="FF0000"/>
          <w:sz w:val="14"/>
          <w:szCs w:val="14"/>
        </w:rPr>
      </w:pPr>
    </w:p>
    <w:p w14:paraId="10D2A15C" w14:textId="5DA8ECE9" w:rsidR="00F4534D" w:rsidRPr="00655648" w:rsidRDefault="00F4534D" w:rsidP="00F4534D">
      <w:pPr>
        <w:jc w:val="right"/>
        <w:rPr>
          <w:rFonts w:asciiTheme="minorHAnsi" w:hAnsiTheme="minorHAnsi" w:cstheme="minorHAnsi"/>
          <w:sz w:val="14"/>
          <w:szCs w:val="14"/>
        </w:rPr>
      </w:pPr>
      <w:r w:rsidRPr="00655648">
        <w:rPr>
          <w:rFonts w:asciiTheme="minorHAnsi" w:hAnsiTheme="minorHAnsi" w:cstheme="minorHAnsi"/>
          <w:sz w:val="14"/>
          <w:szCs w:val="14"/>
        </w:rPr>
        <w:t>..................................................</w:t>
      </w:r>
    </w:p>
    <w:p w14:paraId="263BD846" w14:textId="66C4C63C" w:rsidR="00F4534D" w:rsidRPr="00655648" w:rsidRDefault="00F4534D" w:rsidP="004F3F68">
      <w:pPr>
        <w:jc w:val="right"/>
        <w:rPr>
          <w:rFonts w:asciiTheme="minorHAnsi" w:hAnsiTheme="minorHAnsi" w:cstheme="minorHAnsi"/>
          <w:sz w:val="14"/>
          <w:szCs w:val="14"/>
        </w:rPr>
      </w:pPr>
      <w:r w:rsidRPr="00655648">
        <w:rPr>
          <w:rFonts w:asciiTheme="minorHAnsi" w:hAnsiTheme="minorHAnsi" w:cstheme="minorHAnsi"/>
          <w:sz w:val="14"/>
          <w:szCs w:val="14"/>
        </w:rPr>
        <w:t xml:space="preserve">podpis elektroniczny kwalifikowany </w:t>
      </w:r>
    </w:p>
    <w:p w14:paraId="73B4D56A" w14:textId="77777777" w:rsidR="00F4534D" w:rsidRPr="00655648" w:rsidRDefault="00F4534D" w:rsidP="00F4534D">
      <w:pPr>
        <w:jc w:val="right"/>
        <w:rPr>
          <w:rFonts w:asciiTheme="minorHAnsi" w:hAnsiTheme="minorHAnsi" w:cstheme="minorHAnsi"/>
          <w:sz w:val="14"/>
          <w:szCs w:val="14"/>
        </w:rPr>
      </w:pPr>
      <w:r w:rsidRPr="00655648">
        <w:rPr>
          <w:rFonts w:asciiTheme="minorHAnsi" w:hAnsiTheme="minorHAnsi" w:cstheme="minorHAnsi"/>
          <w:sz w:val="14"/>
          <w:szCs w:val="14"/>
        </w:rPr>
        <w:t>osoby/-</w:t>
      </w:r>
      <w:proofErr w:type="spellStart"/>
      <w:r w:rsidRPr="00655648">
        <w:rPr>
          <w:rFonts w:asciiTheme="minorHAnsi" w:hAnsiTheme="minorHAnsi" w:cstheme="minorHAnsi"/>
          <w:sz w:val="14"/>
          <w:szCs w:val="14"/>
        </w:rPr>
        <w:t>ób</w:t>
      </w:r>
      <w:proofErr w:type="spellEnd"/>
      <w:r w:rsidRPr="00655648">
        <w:rPr>
          <w:rFonts w:asciiTheme="minorHAnsi" w:hAnsiTheme="minorHAnsi" w:cstheme="minorHAnsi"/>
          <w:sz w:val="14"/>
          <w:szCs w:val="14"/>
        </w:rPr>
        <w:t xml:space="preserve"> uprawnionej/-</w:t>
      </w:r>
      <w:proofErr w:type="spellStart"/>
      <w:r w:rsidRPr="00655648">
        <w:rPr>
          <w:rFonts w:asciiTheme="minorHAnsi" w:hAnsiTheme="minorHAnsi" w:cstheme="minorHAnsi"/>
          <w:sz w:val="14"/>
          <w:szCs w:val="14"/>
        </w:rPr>
        <w:t>ych</w:t>
      </w:r>
      <w:proofErr w:type="spellEnd"/>
    </w:p>
    <w:p w14:paraId="1ED8C890" w14:textId="77777777" w:rsidR="00F4534D" w:rsidRPr="00655648" w:rsidRDefault="00F4534D" w:rsidP="00F4534D">
      <w:pPr>
        <w:jc w:val="right"/>
        <w:rPr>
          <w:rFonts w:asciiTheme="minorHAnsi" w:hAnsiTheme="minorHAnsi" w:cstheme="minorHAnsi"/>
          <w:sz w:val="14"/>
          <w:szCs w:val="14"/>
        </w:rPr>
      </w:pPr>
      <w:r w:rsidRPr="00655648">
        <w:rPr>
          <w:rFonts w:asciiTheme="minorHAnsi" w:hAnsiTheme="minorHAnsi" w:cstheme="minorHAnsi"/>
          <w:sz w:val="14"/>
          <w:szCs w:val="14"/>
        </w:rPr>
        <w:t xml:space="preserve">do reprezentowania Wykonawcy </w:t>
      </w:r>
    </w:p>
    <w:p w14:paraId="30F4DBF1" w14:textId="77777777" w:rsidR="004A247F" w:rsidRPr="00655648" w:rsidRDefault="00F4534D" w:rsidP="00F4534D">
      <w:pPr>
        <w:jc w:val="right"/>
        <w:rPr>
          <w:rFonts w:asciiTheme="minorHAnsi" w:hAnsiTheme="minorHAnsi" w:cstheme="minorHAnsi"/>
          <w:sz w:val="14"/>
          <w:szCs w:val="14"/>
        </w:rPr>
      </w:pPr>
      <w:r w:rsidRPr="00655648">
        <w:rPr>
          <w:rFonts w:asciiTheme="minorHAnsi" w:hAnsiTheme="minorHAnsi" w:cstheme="minorHAnsi"/>
          <w:sz w:val="14"/>
          <w:szCs w:val="14"/>
        </w:rPr>
        <w:t>lub pełnomocnika</w:t>
      </w:r>
    </w:p>
    <w:p w14:paraId="18CF5D73" w14:textId="77777777" w:rsidR="00F47268" w:rsidRPr="00655648" w:rsidRDefault="00F47268" w:rsidP="00F4534D">
      <w:pPr>
        <w:jc w:val="right"/>
        <w:rPr>
          <w:rFonts w:asciiTheme="minorHAnsi" w:hAnsiTheme="minorHAnsi" w:cstheme="minorHAnsi"/>
          <w:sz w:val="16"/>
          <w:szCs w:val="16"/>
        </w:rPr>
        <w:sectPr w:rsidR="00F47268" w:rsidRPr="00655648" w:rsidSect="00156F91">
          <w:headerReference w:type="default" r:id="rId22"/>
          <w:footerReference w:type="default" r:id="rId23"/>
          <w:headerReference w:type="first" r:id="rId24"/>
          <w:footerReference w:type="first" r:id="rId25"/>
          <w:pgSz w:w="11907" w:h="16840" w:code="9"/>
          <w:pgMar w:top="306" w:right="1134" w:bottom="1134" w:left="1276" w:header="567" w:footer="454" w:gutter="0"/>
          <w:cols w:space="708"/>
          <w:titlePg/>
          <w:docGrid w:linePitch="360"/>
        </w:sectPr>
      </w:pPr>
    </w:p>
    <w:p w14:paraId="27CCFDDB" w14:textId="77777777" w:rsidR="00F47268" w:rsidRPr="00655648" w:rsidRDefault="00F47268" w:rsidP="00F47268">
      <w:pPr>
        <w:widowControl w:val="0"/>
        <w:ind w:left="800" w:hanging="400"/>
        <w:jc w:val="right"/>
        <w:rPr>
          <w:rFonts w:asciiTheme="minorHAnsi" w:hAnsiTheme="minorHAnsi" w:cstheme="minorHAnsi"/>
          <w:i/>
          <w:color w:val="000000"/>
          <w:sz w:val="18"/>
          <w:szCs w:val="18"/>
        </w:rPr>
      </w:pPr>
      <w:r w:rsidRPr="00655648">
        <w:rPr>
          <w:rFonts w:asciiTheme="minorHAnsi" w:hAnsiTheme="minorHAnsi" w:cstheme="minorHAnsi"/>
          <w:i/>
          <w:sz w:val="18"/>
          <w:szCs w:val="18"/>
        </w:rPr>
        <w:lastRenderedPageBreak/>
        <w:t xml:space="preserve">Załącznik Nr 1 </w:t>
      </w:r>
      <w:r w:rsidRPr="00655648">
        <w:rPr>
          <w:rFonts w:asciiTheme="minorHAnsi" w:hAnsiTheme="minorHAnsi" w:cstheme="minorHAnsi"/>
          <w:i/>
          <w:color w:val="000000"/>
          <w:sz w:val="18"/>
          <w:szCs w:val="18"/>
        </w:rPr>
        <w:t>do Formularza Oferty</w:t>
      </w:r>
    </w:p>
    <w:p w14:paraId="4CD52B20" w14:textId="77777777" w:rsidR="00F47268" w:rsidRPr="00655648" w:rsidRDefault="00F47268" w:rsidP="00F47268">
      <w:pPr>
        <w:widowControl w:val="0"/>
        <w:ind w:left="800" w:hanging="400"/>
        <w:jc w:val="center"/>
        <w:rPr>
          <w:rFonts w:asciiTheme="minorHAnsi" w:hAnsiTheme="minorHAnsi" w:cstheme="minorHAnsi"/>
          <w:b/>
          <w:color w:val="000000"/>
        </w:rPr>
      </w:pPr>
    </w:p>
    <w:p w14:paraId="28E453C0" w14:textId="255285D4" w:rsidR="00F47268" w:rsidRPr="00655648" w:rsidRDefault="00F47268" w:rsidP="00394D9E">
      <w:pPr>
        <w:widowControl w:val="0"/>
        <w:shd w:val="clear" w:color="auto" w:fill="DBE5F1" w:themeFill="accent1" w:themeFillTint="33"/>
        <w:tabs>
          <w:tab w:val="center" w:pos="7384"/>
          <w:tab w:val="left" w:pos="10065"/>
        </w:tabs>
        <w:ind w:left="426" w:hanging="400"/>
        <w:jc w:val="center"/>
        <w:rPr>
          <w:rFonts w:asciiTheme="minorHAnsi" w:hAnsiTheme="minorHAnsi" w:cstheme="minorHAnsi"/>
          <w:b/>
          <w:color w:val="000000"/>
        </w:rPr>
      </w:pPr>
      <w:r w:rsidRPr="00655648">
        <w:rPr>
          <w:rFonts w:asciiTheme="minorHAnsi" w:hAnsiTheme="minorHAnsi" w:cstheme="minorHAnsi"/>
          <w:b/>
          <w:color w:val="000000"/>
        </w:rPr>
        <w:t xml:space="preserve">FORMULARZ </w:t>
      </w:r>
      <w:r w:rsidRPr="00655648">
        <w:rPr>
          <w:rFonts w:asciiTheme="minorHAnsi" w:hAnsiTheme="minorHAnsi" w:cstheme="minorHAnsi"/>
          <w:b/>
          <w:color w:val="000000"/>
          <w:shd w:val="clear" w:color="auto" w:fill="DBE5F1" w:themeFill="accent1" w:themeFillTint="33"/>
        </w:rPr>
        <w:t>SPECYFIKACJI</w:t>
      </w:r>
      <w:r w:rsidRPr="00655648">
        <w:rPr>
          <w:rFonts w:asciiTheme="minorHAnsi" w:hAnsiTheme="minorHAnsi" w:cstheme="minorHAnsi"/>
          <w:b/>
          <w:color w:val="000000"/>
        </w:rPr>
        <w:t xml:space="preserve"> CENOWEJ</w:t>
      </w:r>
    </w:p>
    <w:p w14:paraId="7BDABF61" w14:textId="77777777" w:rsidR="004D7F21" w:rsidRPr="00655648" w:rsidRDefault="004D7F21" w:rsidP="003160EA">
      <w:pPr>
        <w:tabs>
          <w:tab w:val="left" w:pos="1134"/>
        </w:tabs>
        <w:jc w:val="both"/>
        <w:rPr>
          <w:rFonts w:asciiTheme="minorHAnsi" w:hAnsiTheme="minorHAnsi" w:cstheme="minorHAnsi"/>
          <w:color w:val="000000"/>
          <w:sz w:val="20"/>
          <w:szCs w:val="20"/>
        </w:rPr>
      </w:pPr>
    </w:p>
    <w:p w14:paraId="1B04734B" w14:textId="09E5AFEE" w:rsidR="00F47268" w:rsidRPr="00247D48" w:rsidRDefault="00F47268" w:rsidP="00381D4F">
      <w:pPr>
        <w:tabs>
          <w:tab w:val="left" w:pos="1134"/>
        </w:tabs>
        <w:rPr>
          <w:rFonts w:asciiTheme="minorHAnsi" w:hAnsiTheme="minorHAnsi" w:cstheme="minorHAnsi"/>
          <w:color w:val="000000"/>
          <w:sz w:val="22"/>
          <w:szCs w:val="22"/>
        </w:rPr>
      </w:pPr>
      <w:r w:rsidRPr="00247D48">
        <w:rPr>
          <w:rFonts w:asciiTheme="minorHAnsi" w:hAnsiTheme="minorHAnsi" w:cstheme="minorHAnsi"/>
          <w:color w:val="000000"/>
          <w:sz w:val="22"/>
          <w:szCs w:val="22"/>
        </w:rPr>
        <w:t xml:space="preserve">Przystępując do udziału w postępowaniu o udzielenie zamówienia publicznego </w:t>
      </w:r>
      <w:r w:rsidR="004E21A4" w:rsidRPr="00247D48">
        <w:rPr>
          <w:rFonts w:asciiTheme="minorHAnsi" w:eastAsiaTheme="majorEastAsia" w:hAnsiTheme="minorHAnsi" w:cstheme="minorHAnsi"/>
          <w:bCs/>
          <w:sz w:val="22"/>
          <w:szCs w:val="22"/>
        </w:rPr>
        <w:t xml:space="preserve">na </w:t>
      </w:r>
      <w:r w:rsidR="00381D4F" w:rsidRPr="00247D48">
        <w:rPr>
          <w:rFonts w:asciiTheme="minorHAnsi" w:eastAsiaTheme="majorEastAsia" w:hAnsiTheme="minorHAnsi" w:cstheme="minorHAnsi"/>
          <w:bCs/>
          <w:sz w:val="22"/>
          <w:szCs w:val="22"/>
        </w:rPr>
        <w:t xml:space="preserve">dostawę </w:t>
      </w:r>
      <w:r w:rsidR="00247D48" w:rsidRPr="00247D48">
        <w:rPr>
          <w:rFonts w:asciiTheme="minorHAnsi" w:eastAsiaTheme="majorEastAsia" w:hAnsiTheme="minorHAnsi" w:cstheme="minorHAnsi"/>
          <w:bCs/>
          <w:sz w:val="22"/>
          <w:szCs w:val="22"/>
        </w:rPr>
        <w:t xml:space="preserve">produktów leczniczych stosowanych w ramach Ratunkowego Dostępu do Technologii Lekowych </w:t>
      </w:r>
      <w:r w:rsidR="00381D4F" w:rsidRPr="00247D48">
        <w:rPr>
          <w:rFonts w:asciiTheme="minorHAnsi" w:eastAsiaTheme="majorEastAsia" w:hAnsiTheme="minorHAnsi" w:cstheme="minorHAnsi"/>
          <w:bCs/>
          <w:sz w:val="22"/>
          <w:szCs w:val="22"/>
        </w:rPr>
        <w:t>(</w:t>
      </w:r>
      <w:r w:rsidR="003059E4">
        <w:rPr>
          <w:rFonts w:asciiTheme="minorHAnsi" w:eastAsiaTheme="majorEastAsia" w:hAnsiTheme="minorHAnsi" w:cstheme="minorHAnsi"/>
          <w:bCs/>
          <w:sz w:val="22"/>
          <w:szCs w:val="22"/>
        </w:rPr>
        <w:t>ZP-51/2026</w:t>
      </w:r>
      <w:r w:rsidR="00381D4F" w:rsidRPr="00247D48">
        <w:rPr>
          <w:rFonts w:asciiTheme="minorHAnsi" w:eastAsiaTheme="majorEastAsia" w:hAnsiTheme="minorHAnsi" w:cstheme="minorHAnsi"/>
          <w:bCs/>
          <w:sz w:val="22"/>
          <w:szCs w:val="22"/>
        </w:rPr>
        <w:t xml:space="preserve">) </w:t>
      </w:r>
      <w:r w:rsidRPr="00247D48">
        <w:rPr>
          <w:rFonts w:asciiTheme="minorHAnsi" w:hAnsiTheme="minorHAnsi" w:cstheme="minorHAnsi"/>
          <w:color w:val="000000"/>
          <w:sz w:val="22"/>
          <w:szCs w:val="22"/>
        </w:rPr>
        <w:t xml:space="preserve">przeprowadzonym </w:t>
      </w:r>
      <w:r w:rsidRPr="00247D48">
        <w:rPr>
          <w:rFonts w:asciiTheme="minorHAnsi" w:hAnsiTheme="minorHAnsi" w:cstheme="minorHAnsi"/>
          <w:sz w:val="22"/>
          <w:szCs w:val="22"/>
        </w:rPr>
        <w:t>w trybie przetargu nieograniczonego</w:t>
      </w:r>
      <w:r w:rsidRPr="00247D48">
        <w:rPr>
          <w:rFonts w:asciiTheme="minorHAnsi" w:hAnsiTheme="minorHAnsi" w:cstheme="minorHAnsi"/>
          <w:color w:val="000000"/>
          <w:sz w:val="22"/>
          <w:szCs w:val="22"/>
        </w:rPr>
        <w:t>, oferujemy wykonanie przedmiotu zamówienia w oparciu o następujące ceny jednostkowe netto:</w:t>
      </w:r>
    </w:p>
    <w:p w14:paraId="02E6EDB0" w14:textId="77777777" w:rsidR="00247D48" w:rsidRPr="00247D48" w:rsidRDefault="00247D48" w:rsidP="00381D4F">
      <w:pPr>
        <w:tabs>
          <w:tab w:val="left" w:pos="1134"/>
        </w:tabs>
        <w:rPr>
          <w:rFonts w:asciiTheme="minorHAnsi" w:hAnsiTheme="minorHAnsi" w:cstheme="minorHAnsi"/>
          <w:color w:val="000000"/>
          <w:sz w:val="22"/>
          <w:szCs w:val="22"/>
        </w:rPr>
      </w:pPr>
    </w:p>
    <w:p w14:paraId="1B110960" w14:textId="4866A920" w:rsidR="00247D48" w:rsidRPr="00247D48" w:rsidRDefault="00247D48" w:rsidP="00381D4F">
      <w:pPr>
        <w:tabs>
          <w:tab w:val="left" w:pos="1134"/>
        </w:tabs>
        <w:rPr>
          <w:rFonts w:asciiTheme="minorHAnsi" w:hAnsiTheme="minorHAnsi" w:cstheme="minorHAnsi"/>
          <w:b/>
          <w:bCs/>
          <w:color w:val="000000"/>
          <w:sz w:val="22"/>
          <w:szCs w:val="22"/>
        </w:rPr>
      </w:pPr>
      <w:r w:rsidRPr="00247D48">
        <w:rPr>
          <w:rFonts w:asciiTheme="minorHAnsi" w:hAnsiTheme="minorHAnsi" w:cstheme="minorHAnsi"/>
          <w:b/>
          <w:bCs/>
          <w:color w:val="000000"/>
          <w:sz w:val="22"/>
          <w:szCs w:val="22"/>
        </w:rPr>
        <w:t>PAKIET ………</w:t>
      </w:r>
    </w:p>
    <w:tbl>
      <w:tblPr>
        <w:tblW w:w="15537" w:type="dxa"/>
        <w:jc w:val="center"/>
        <w:tblLayout w:type="fixed"/>
        <w:tblCellMar>
          <w:left w:w="30" w:type="dxa"/>
          <w:right w:w="30" w:type="dxa"/>
        </w:tblCellMar>
        <w:tblLook w:val="0000" w:firstRow="0" w:lastRow="0" w:firstColumn="0" w:lastColumn="0" w:noHBand="0" w:noVBand="0"/>
      </w:tblPr>
      <w:tblGrid>
        <w:gridCol w:w="739"/>
        <w:gridCol w:w="2410"/>
        <w:gridCol w:w="1387"/>
        <w:gridCol w:w="1701"/>
        <w:gridCol w:w="708"/>
        <w:gridCol w:w="1048"/>
        <w:gridCol w:w="1503"/>
        <w:gridCol w:w="1135"/>
        <w:gridCol w:w="1275"/>
        <w:gridCol w:w="789"/>
        <w:gridCol w:w="1294"/>
        <w:gridCol w:w="1548"/>
      </w:tblGrid>
      <w:tr w:rsidR="00B97F41" w:rsidRPr="00C93F2B" w14:paraId="20FE6604" w14:textId="77777777" w:rsidTr="00B97F41">
        <w:trPr>
          <w:trHeight w:val="648"/>
          <w:jc w:val="center"/>
        </w:trPr>
        <w:tc>
          <w:tcPr>
            <w:tcW w:w="739" w:type="dxa"/>
            <w:tcBorders>
              <w:top w:val="single" w:sz="6" w:space="0" w:color="auto"/>
              <w:left w:val="single" w:sz="6" w:space="0" w:color="auto"/>
              <w:bottom w:val="single" w:sz="6" w:space="0" w:color="auto"/>
              <w:right w:val="single" w:sz="6" w:space="0" w:color="auto"/>
            </w:tcBorders>
            <w:shd w:val="clear" w:color="auto" w:fill="DBE5F1" w:themeFill="accent1" w:themeFillTint="33"/>
            <w:vAlign w:val="center"/>
          </w:tcPr>
          <w:p w14:paraId="439209EA" w14:textId="4749CA53" w:rsidR="00B97F41" w:rsidRPr="00C93F2B" w:rsidRDefault="00247D48" w:rsidP="0061794F">
            <w:pPr>
              <w:autoSpaceDE w:val="0"/>
              <w:autoSpaceDN w:val="0"/>
              <w:adjustRightInd w:val="0"/>
              <w:jc w:val="center"/>
              <w:rPr>
                <w:rFonts w:asciiTheme="minorHAnsi" w:eastAsiaTheme="minorHAnsi" w:hAnsiTheme="minorHAnsi" w:cstheme="minorHAnsi"/>
                <w:b/>
                <w:bCs/>
                <w:color w:val="000000"/>
                <w:sz w:val="20"/>
                <w:szCs w:val="20"/>
              </w:rPr>
            </w:pPr>
            <w:r>
              <w:rPr>
                <w:rFonts w:asciiTheme="minorHAnsi" w:eastAsiaTheme="minorHAnsi" w:hAnsiTheme="minorHAnsi" w:cstheme="minorHAnsi"/>
                <w:b/>
                <w:bCs/>
                <w:color w:val="000000"/>
                <w:sz w:val="20"/>
                <w:szCs w:val="20"/>
              </w:rPr>
              <w:t>L.P.</w:t>
            </w:r>
          </w:p>
        </w:tc>
        <w:tc>
          <w:tcPr>
            <w:tcW w:w="2410" w:type="dxa"/>
            <w:tcBorders>
              <w:top w:val="single" w:sz="6" w:space="0" w:color="auto"/>
              <w:left w:val="single" w:sz="6" w:space="0" w:color="auto"/>
              <w:bottom w:val="single" w:sz="6" w:space="0" w:color="auto"/>
              <w:right w:val="single" w:sz="6" w:space="0" w:color="auto"/>
            </w:tcBorders>
            <w:shd w:val="clear" w:color="auto" w:fill="DBE5F1" w:themeFill="accent1" w:themeFillTint="33"/>
            <w:vAlign w:val="center"/>
          </w:tcPr>
          <w:p w14:paraId="54933C0F" w14:textId="77777777" w:rsidR="00B97F41" w:rsidRPr="00C93F2B" w:rsidRDefault="00B97F41" w:rsidP="00AD68B8">
            <w:pPr>
              <w:autoSpaceDE w:val="0"/>
              <w:autoSpaceDN w:val="0"/>
              <w:adjustRightInd w:val="0"/>
              <w:jc w:val="center"/>
              <w:rPr>
                <w:rFonts w:asciiTheme="minorHAnsi" w:eastAsiaTheme="minorHAnsi" w:hAnsiTheme="minorHAnsi" w:cstheme="minorHAnsi"/>
                <w:b/>
                <w:bCs/>
                <w:color w:val="000000"/>
                <w:sz w:val="20"/>
                <w:szCs w:val="20"/>
              </w:rPr>
            </w:pPr>
            <w:r w:rsidRPr="00C93F2B">
              <w:rPr>
                <w:rFonts w:asciiTheme="minorHAnsi" w:eastAsiaTheme="minorHAnsi" w:hAnsiTheme="minorHAnsi" w:cstheme="minorHAnsi"/>
                <w:b/>
                <w:bCs/>
                <w:color w:val="000000"/>
                <w:sz w:val="20"/>
                <w:szCs w:val="20"/>
              </w:rPr>
              <w:t>Opis</w:t>
            </w:r>
          </w:p>
          <w:p w14:paraId="2F73F46D" w14:textId="77777777" w:rsidR="00B97F41" w:rsidRPr="00C93F2B" w:rsidRDefault="00B97F41" w:rsidP="00AD68B8">
            <w:pPr>
              <w:autoSpaceDE w:val="0"/>
              <w:autoSpaceDN w:val="0"/>
              <w:adjustRightInd w:val="0"/>
              <w:jc w:val="center"/>
              <w:rPr>
                <w:rFonts w:asciiTheme="minorHAnsi" w:eastAsiaTheme="minorHAnsi" w:hAnsiTheme="minorHAnsi" w:cstheme="minorHAnsi"/>
                <w:b/>
                <w:bCs/>
                <w:color w:val="000000"/>
                <w:sz w:val="20"/>
                <w:szCs w:val="20"/>
              </w:rPr>
            </w:pPr>
            <w:r>
              <w:rPr>
                <w:rFonts w:asciiTheme="minorHAnsi" w:eastAsiaTheme="minorHAnsi" w:hAnsiTheme="minorHAnsi" w:cstheme="minorHAnsi"/>
                <w:b/>
                <w:bCs/>
                <w:color w:val="000000"/>
                <w:sz w:val="20"/>
                <w:szCs w:val="20"/>
              </w:rPr>
              <w:t>przedmiotu zamówienia</w:t>
            </w:r>
          </w:p>
        </w:tc>
        <w:tc>
          <w:tcPr>
            <w:tcW w:w="1387" w:type="dxa"/>
            <w:tcBorders>
              <w:top w:val="single" w:sz="6" w:space="0" w:color="auto"/>
              <w:left w:val="single" w:sz="6" w:space="0" w:color="auto"/>
              <w:bottom w:val="single" w:sz="6" w:space="0" w:color="auto"/>
              <w:right w:val="single" w:sz="6" w:space="0" w:color="auto"/>
            </w:tcBorders>
            <w:shd w:val="clear" w:color="auto" w:fill="DBE5F1" w:themeFill="accent1" w:themeFillTint="33"/>
            <w:vAlign w:val="center"/>
          </w:tcPr>
          <w:p w14:paraId="0E74BF6F" w14:textId="77777777" w:rsidR="00B97F41" w:rsidRPr="00C93F2B" w:rsidRDefault="00B97F41" w:rsidP="00AD68B8">
            <w:pPr>
              <w:autoSpaceDE w:val="0"/>
              <w:autoSpaceDN w:val="0"/>
              <w:adjustRightInd w:val="0"/>
              <w:jc w:val="center"/>
              <w:rPr>
                <w:rFonts w:asciiTheme="minorHAnsi" w:eastAsiaTheme="minorHAnsi" w:hAnsiTheme="minorHAnsi" w:cstheme="minorHAnsi"/>
                <w:b/>
                <w:bCs/>
                <w:color w:val="000000"/>
                <w:sz w:val="20"/>
                <w:szCs w:val="20"/>
              </w:rPr>
            </w:pPr>
            <w:r w:rsidRPr="00C93F2B">
              <w:rPr>
                <w:rFonts w:asciiTheme="minorHAnsi" w:eastAsiaTheme="minorHAnsi" w:hAnsiTheme="minorHAnsi" w:cstheme="minorHAnsi"/>
                <w:b/>
                <w:bCs/>
                <w:color w:val="000000"/>
                <w:sz w:val="20"/>
                <w:szCs w:val="20"/>
              </w:rPr>
              <w:t>Nazwa</w:t>
            </w:r>
          </w:p>
          <w:p w14:paraId="2FE0C3E4" w14:textId="77777777" w:rsidR="00B97F41" w:rsidRPr="00C93F2B" w:rsidRDefault="00B97F41" w:rsidP="00AD68B8">
            <w:pPr>
              <w:autoSpaceDE w:val="0"/>
              <w:autoSpaceDN w:val="0"/>
              <w:adjustRightInd w:val="0"/>
              <w:jc w:val="center"/>
              <w:rPr>
                <w:rFonts w:asciiTheme="minorHAnsi" w:eastAsiaTheme="minorHAnsi" w:hAnsiTheme="minorHAnsi" w:cstheme="minorHAnsi"/>
                <w:b/>
                <w:bCs/>
                <w:color w:val="000000"/>
                <w:sz w:val="20"/>
                <w:szCs w:val="20"/>
              </w:rPr>
            </w:pPr>
            <w:r w:rsidRPr="00C93F2B">
              <w:rPr>
                <w:rFonts w:asciiTheme="minorHAnsi" w:eastAsiaTheme="minorHAnsi" w:hAnsiTheme="minorHAnsi" w:cstheme="minorHAnsi"/>
                <w:b/>
                <w:bCs/>
                <w:color w:val="000000"/>
                <w:sz w:val="20"/>
                <w:szCs w:val="20"/>
              </w:rPr>
              <w:t>handlowa</w:t>
            </w:r>
          </w:p>
          <w:p w14:paraId="5CC7CF01" w14:textId="77777777" w:rsidR="00B97F41" w:rsidRPr="00C93F2B" w:rsidRDefault="00B97F41" w:rsidP="00AD68B8">
            <w:pPr>
              <w:autoSpaceDE w:val="0"/>
              <w:autoSpaceDN w:val="0"/>
              <w:adjustRightInd w:val="0"/>
              <w:jc w:val="center"/>
              <w:rPr>
                <w:rFonts w:asciiTheme="minorHAnsi" w:eastAsiaTheme="minorHAnsi" w:hAnsiTheme="minorHAnsi" w:cstheme="minorHAnsi"/>
                <w:b/>
                <w:bCs/>
                <w:color w:val="000000"/>
                <w:sz w:val="20"/>
                <w:szCs w:val="20"/>
              </w:rPr>
            </w:pPr>
            <w:r w:rsidRPr="00C93F2B">
              <w:rPr>
                <w:rFonts w:asciiTheme="minorHAnsi" w:eastAsiaTheme="minorHAnsi" w:hAnsiTheme="minorHAnsi" w:cstheme="minorHAnsi"/>
                <w:b/>
                <w:bCs/>
                <w:color w:val="000000"/>
                <w:sz w:val="20"/>
                <w:szCs w:val="20"/>
              </w:rPr>
              <w:t>kod EAN</w:t>
            </w:r>
          </w:p>
        </w:tc>
        <w:tc>
          <w:tcPr>
            <w:tcW w:w="1701" w:type="dxa"/>
            <w:tcBorders>
              <w:top w:val="single" w:sz="6" w:space="0" w:color="auto"/>
              <w:left w:val="single" w:sz="6" w:space="0" w:color="auto"/>
              <w:bottom w:val="single" w:sz="6" w:space="0" w:color="auto"/>
              <w:right w:val="single" w:sz="6" w:space="0" w:color="auto"/>
            </w:tcBorders>
            <w:shd w:val="clear" w:color="auto" w:fill="DBE5F1" w:themeFill="accent1" w:themeFillTint="33"/>
            <w:vAlign w:val="center"/>
          </w:tcPr>
          <w:p w14:paraId="785D36A5" w14:textId="77777777" w:rsidR="00B97F41" w:rsidRPr="00C93F2B" w:rsidRDefault="00B97F41" w:rsidP="00AD68B8">
            <w:pPr>
              <w:autoSpaceDE w:val="0"/>
              <w:autoSpaceDN w:val="0"/>
              <w:adjustRightInd w:val="0"/>
              <w:jc w:val="center"/>
              <w:rPr>
                <w:rFonts w:asciiTheme="minorHAnsi" w:eastAsiaTheme="minorHAnsi" w:hAnsiTheme="minorHAnsi" w:cstheme="minorHAnsi"/>
                <w:b/>
                <w:bCs/>
                <w:color w:val="000000"/>
                <w:sz w:val="20"/>
                <w:szCs w:val="20"/>
              </w:rPr>
            </w:pPr>
            <w:r w:rsidRPr="00C93F2B">
              <w:rPr>
                <w:rFonts w:asciiTheme="minorHAnsi" w:eastAsiaTheme="minorHAnsi" w:hAnsiTheme="minorHAnsi" w:cstheme="minorHAnsi"/>
                <w:b/>
                <w:bCs/>
                <w:color w:val="000000"/>
                <w:sz w:val="20"/>
                <w:szCs w:val="20"/>
              </w:rPr>
              <w:t>Nazwa podmiotu odpowiedzialnego</w:t>
            </w:r>
          </w:p>
        </w:tc>
        <w:tc>
          <w:tcPr>
            <w:tcW w:w="708" w:type="dxa"/>
            <w:tcBorders>
              <w:top w:val="single" w:sz="6" w:space="0" w:color="auto"/>
              <w:left w:val="single" w:sz="6" w:space="0" w:color="auto"/>
              <w:bottom w:val="single" w:sz="6" w:space="0" w:color="auto"/>
              <w:right w:val="single" w:sz="6" w:space="0" w:color="auto"/>
            </w:tcBorders>
            <w:shd w:val="clear" w:color="auto" w:fill="DBE5F1" w:themeFill="accent1" w:themeFillTint="33"/>
            <w:vAlign w:val="center"/>
          </w:tcPr>
          <w:p w14:paraId="2B065D9D" w14:textId="77777777" w:rsidR="00B97F41" w:rsidRPr="00C93F2B" w:rsidRDefault="00B97F41" w:rsidP="00AD68B8">
            <w:pPr>
              <w:autoSpaceDE w:val="0"/>
              <w:autoSpaceDN w:val="0"/>
              <w:adjustRightInd w:val="0"/>
              <w:jc w:val="center"/>
              <w:rPr>
                <w:rFonts w:asciiTheme="minorHAnsi" w:eastAsiaTheme="minorHAnsi" w:hAnsiTheme="minorHAnsi" w:cstheme="minorHAnsi"/>
                <w:b/>
                <w:bCs/>
                <w:color w:val="000000"/>
                <w:sz w:val="20"/>
                <w:szCs w:val="20"/>
              </w:rPr>
            </w:pPr>
            <w:r w:rsidRPr="00C93F2B">
              <w:rPr>
                <w:rFonts w:asciiTheme="minorHAnsi" w:eastAsiaTheme="minorHAnsi" w:hAnsiTheme="minorHAnsi" w:cstheme="minorHAnsi"/>
                <w:b/>
                <w:bCs/>
                <w:color w:val="000000"/>
                <w:sz w:val="20"/>
                <w:szCs w:val="20"/>
              </w:rPr>
              <w:t>Jedn. miary</w:t>
            </w:r>
          </w:p>
        </w:tc>
        <w:tc>
          <w:tcPr>
            <w:tcW w:w="1048" w:type="dxa"/>
            <w:tcBorders>
              <w:top w:val="single" w:sz="6" w:space="0" w:color="auto"/>
              <w:left w:val="single" w:sz="6" w:space="0" w:color="auto"/>
              <w:bottom w:val="single" w:sz="6" w:space="0" w:color="auto"/>
              <w:right w:val="single" w:sz="6" w:space="0" w:color="auto"/>
            </w:tcBorders>
            <w:shd w:val="clear" w:color="auto" w:fill="DBE5F1" w:themeFill="accent1" w:themeFillTint="33"/>
            <w:vAlign w:val="center"/>
          </w:tcPr>
          <w:p w14:paraId="2E422BAD" w14:textId="29A50606" w:rsidR="00B97F41" w:rsidRPr="00C93F2B" w:rsidRDefault="00247D48" w:rsidP="00AD68B8">
            <w:pPr>
              <w:autoSpaceDE w:val="0"/>
              <w:autoSpaceDN w:val="0"/>
              <w:adjustRightInd w:val="0"/>
              <w:jc w:val="center"/>
              <w:rPr>
                <w:rFonts w:asciiTheme="minorHAnsi" w:eastAsiaTheme="minorHAnsi" w:hAnsiTheme="minorHAnsi" w:cstheme="minorHAnsi"/>
                <w:b/>
                <w:bCs/>
                <w:color w:val="000000"/>
                <w:sz w:val="20"/>
                <w:szCs w:val="20"/>
              </w:rPr>
            </w:pPr>
            <w:r>
              <w:rPr>
                <w:rFonts w:asciiTheme="minorHAnsi" w:eastAsiaTheme="minorHAnsi" w:hAnsiTheme="minorHAnsi" w:cstheme="minorHAnsi"/>
                <w:b/>
                <w:bCs/>
                <w:color w:val="000000"/>
                <w:sz w:val="20"/>
                <w:szCs w:val="20"/>
              </w:rPr>
              <w:t>Ilość</w:t>
            </w:r>
            <w:r w:rsidR="003033D8">
              <w:rPr>
                <w:rFonts w:asciiTheme="minorHAnsi" w:eastAsiaTheme="minorHAnsi" w:hAnsiTheme="minorHAnsi" w:cstheme="minorHAnsi"/>
                <w:b/>
                <w:bCs/>
                <w:color w:val="000000"/>
                <w:sz w:val="20"/>
                <w:szCs w:val="20"/>
              </w:rPr>
              <w:t xml:space="preserve"> </w:t>
            </w:r>
            <w:r w:rsidR="00B97F41" w:rsidRPr="00C93F2B">
              <w:rPr>
                <w:rFonts w:asciiTheme="minorHAnsi" w:eastAsiaTheme="minorHAnsi" w:hAnsiTheme="minorHAnsi" w:cstheme="minorHAnsi"/>
                <w:b/>
                <w:bCs/>
                <w:color w:val="000000"/>
                <w:sz w:val="20"/>
                <w:szCs w:val="20"/>
              </w:rPr>
              <w:t>określ</w:t>
            </w:r>
            <w:r w:rsidR="00B97F41">
              <w:rPr>
                <w:rFonts w:asciiTheme="minorHAnsi" w:eastAsiaTheme="minorHAnsi" w:hAnsiTheme="minorHAnsi" w:cstheme="minorHAnsi"/>
                <w:b/>
                <w:bCs/>
                <w:color w:val="000000"/>
                <w:sz w:val="20"/>
                <w:szCs w:val="20"/>
              </w:rPr>
              <w:t>ona                    w SWZ</w:t>
            </w:r>
          </w:p>
        </w:tc>
        <w:tc>
          <w:tcPr>
            <w:tcW w:w="1503" w:type="dxa"/>
            <w:tcBorders>
              <w:top w:val="single" w:sz="6" w:space="0" w:color="auto"/>
              <w:left w:val="single" w:sz="6" w:space="0" w:color="auto"/>
              <w:bottom w:val="single" w:sz="6" w:space="0" w:color="auto"/>
              <w:right w:val="single" w:sz="6" w:space="0" w:color="auto"/>
            </w:tcBorders>
            <w:shd w:val="clear" w:color="auto" w:fill="DBE5F1" w:themeFill="accent1" w:themeFillTint="33"/>
            <w:vAlign w:val="center"/>
          </w:tcPr>
          <w:p w14:paraId="3B9244F2" w14:textId="77777777" w:rsidR="00B97F41" w:rsidRPr="00C93F2B" w:rsidRDefault="00B97F41" w:rsidP="00AD68B8">
            <w:pPr>
              <w:autoSpaceDE w:val="0"/>
              <w:autoSpaceDN w:val="0"/>
              <w:adjustRightInd w:val="0"/>
              <w:jc w:val="center"/>
              <w:rPr>
                <w:rFonts w:asciiTheme="minorHAnsi" w:eastAsiaTheme="minorHAnsi" w:hAnsiTheme="minorHAnsi" w:cstheme="minorHAnsi"/>
                <w:b/>
                <w:bCs/>
                <w:color w:val="000000"/>
                <w:sz w:val="20"/>
                <w:szCs w:val="20"/>
              </w:rPr>
            </w:pPr>
            <w:r w:rsidRPr="00C93F2B">
              <w:rPr>
                <w:rFonts w:asciiTheme="minorHAnsi" w:eastAsiaTheme="minorHAnsi" w:hAnsiTheme="minorHAnsi" w:cstheme="minorHAnsi"/>
                <w:b/>
                <w:bCs/>
                <w:color w:val="000000"/>
                <w:sz w:val="20"/>
                <w:szCs w:val="20"/>
              </w:rPr>
              <w:t>Wielkość oferowa</w:t>
            </w:r>
            <w:r>
              <w:rPr>
                <w:rFonts w:asciiTheme="minorHAnsi" w:eastAsiaTheme="minorHAnsi" w:hAnsiTheme="minorHAnsi" w:cstheme="minorHAnsi"/>
                <w:b/>
                <w:bCs/>
                <w:color w:val="000000"/>
                <w:sz w:val="20"/>
                <w:szCs w:val="20"/>
              </w:rPr>
              <w:t>n</w:t>
            </w:r>
            <w:r w:rsidRPr="00C93F2B">
              <w:rPr>
                <w:rFonts w:asciiTheme="minorHAnsi" w:eastAsiaTheme="minorHAnsi" w:hAnsiTheme="minorHAnsi" w:cstheme="minorHAnsi"/>
                <w:b/>
                <w:bCs/>
                <w:color w:val="000000"/>
                <w:sz w:val="20"/>
                <w:szCs w:val="20"/>
              </w:rPr>
              <w:t>ego opakowania</w:t>
            </w:r>
          </w:p>
        </w:tc>
        <w:tc>
          <w:tcPr>
            <w:tcW w:w="1135" w:type="dxa"/>
            <w:tcBorders>
              <w:top w:val="single" w:sz="6" w:space="0" w:color="auto"/>
              <w:left w:val="single" w:sz="6" w:space="0" w:color="auto"/>
              <w:bottom w:val="single" w:sz="6" w:space="0" w:color="auto"/>
              <w:right w:val="single" w:sz="6" w:space="0" w:color="auto"/>
            </w:tcBorders>
            <w:shd w:val="clear" w:color="auto" w:fill="DBE5F1" w:themeFill="accent1" w:themeFillTint="33"/>
            <w:vAlign w:val="center"/>
          </w:tcPr>
          <w:p w14:paraId="756BBB1F" w14:textId="3A047D4E" w:rsidR="00B97F41" w:rsidRPr="00C93F2B" w:rsidRDefault="00B97F41" w:rsidP="00AD68B8">
            <w:pPr>
              <w:autoSpaceDE w:val="0"/>
              <w:autoSpaceDN w:val="0"/>
              <w:adjustRightInd w:val="0"/>
              <w:jc w:val="center"/>
              <w:rPr>
                <w:rFonts w:asciiTheme="minorHAnsi" w:eastAsiaTheme="minorHAnsi" w:hAnsiTheme="minorHAnsi" w:cstheme="minorHAnsi"/>
                <w:b/>
                <w:bCs/>
                <w:color w:val="000000"/>
                <w:sz w:val="20"/>
                <w:szCs w:val="20"/>
              </w:rPr>
            </w:pPr>
            <w:r>
              <w:rPr>
                <w:rFonts w:asciiTheme="minorHAnsi" w:eastAsiaTheme="minorHAnsi" w:hAnsiTheme="minorHAnsi" w:cstheme="minorHAnsi"/>
                <w:b/>
                <w:bCs/>
                <w:color w:val="000000"/>
                <w:sz w:val="20"/>
                <w:szCs w:val="20"/>
              </w:rPr>
              <w:t xml:space="preserve">Liczba </w:t>
            </w:r>
            <w:r w:rsidRPr="00C93F2B">
              <w:rPr>
                <w:rFonts w:asciiTheme="minorHAnsi" w:eastAsiaTheme="minorHAnsi" w:hAnsiTheme="minorHAnsi" w:cstheme="minorHAnsi"/>
                <w:b/>
                <w:bCs/>
                <w:color w:val="000000"/>
                <w:sz w:val="20"/>
                <w:szCs w:val="20"/>
              </w:rPr>
              <w:t>opakowań</w:t>
            </w:r>
          </w:p>
        </w:tc>
        <w:tc>
          <w:tcPr>
            <w:tcW w:w="1275" w:type="dxa"/>
            <w:tcBorders>
              <w:top w:val="single" w:sz="6" w:space="0" w:color="auto"/>
              <w:left w:val="single" w:sz="6" w:space="0" w:color="auto"/>
              <w:bottom w:val="single" w:sz="6" w:space="0" w:color="auto"/>
              <w:right w:val="single" w:sz="6" w:space="0" w:color="auto"/>
            </w:tcBorders>
            <w:shd w:val="clear" w:color="auto" w:fill="DBE5F1" w:themeFill="accent1" w:themeFillTint="33"/>
            <w:vAlign w:val="center"/>
          </w:tcPr>
          <w:p w14:paraId="40F691D8" w14:textId="77777777" w:rsidR="00B97F41" w:rsidRPr="00C93F2B" w:rsidRDefault="00B97F41" w:rsidP="00AD68B8">
            <w:pPr>
              <w:autoSpaceDE w:val="0"/>
              <w:autoSpaceDN w:val="0"/>
              <w:adjustRightInd w:val="0"/>
              <w:jc w:val="center"/>
              <w:rPr>
                <w:rFonts w:asciiTheme="minorHAnsi" w:eastAsiaTheme="minorHAnsi" w:hAnsiTheme="minorHAnsi" w:cstheme="minorHAnsi"/>
                <w:b/>
                <w:bCs/>
                <w:color w:val="000000"/>
                <w:sz w:val="20"/>
                <w:szCs w:val="20"/>
              </w:rPr>
            </w:pPr>
            <w:r w:rsidRPr="00C93F2B">
              <w:rPr>
                <w:rFonts w:asciiTheme="minorHAnsi" w:eastAsiaTheme="minorHAnsi" w:hAnsiTheme="minorHAnsi" w:cstheme="minorHAnsi"/>
                <w:b/>
                <w:bCs/>
                <w:color w:val="000000"/>
                <w:sz w:val="20"/>
                <w:szCs w:val="20"/>
              </w:rPr>
              <w:t>Cena jedn.</w:t>
            </w:r>
          </w:p>
          <w:p w14:paraId="4E45CF6E" w14:textId="77777777" w:rsidR="00B97F41" w:rsidRPr="00C93F2B" w:rsidRDefault="00B97F41" w:rsidP="00AD68B8">
            <w:pPr>
              <w:autoSpaceDE w:val="0"/>
              <w:autoSpaceDN w:val="0"/>
              <w:adjustRightInd w:val="0"/>
              <w:jc w:val="center"/>
              <w:rPr>
                <w:rFonts w:asciiTheme="minorHAnsi" w:eastAsiaTheme="minorHAnsi" w:hAnsiTheme="minorHAnsi" w:cstheme="minorHAnsi"/>
                <w:b/>
                <w:bCs/>
                <w:color w:val="000000"/>
                <w:sz w:val="20"/>
                <w:szCs w:val="20"/>
              </w:rPr>
            </w:pPr>
            <w:r w:rsidRPr="00C93F2B">
              <w:rPr>
                <w:rFonts w:asciiTheme="minorHAnsi" w:eastAsiaTheme="minorHAnsi" w:hAnsiTheme="minorHAnsi" w:cstheme="minorHAnsi"/>
                <w:b/>
                <w:bCs/>
                <w:color w:val="000000"/>
                <w:sz w:val="20"/>
                <w:szCs w:val="20"/>
              </w:rPr>
              <w:t>netto</w:t>
            </w:r>
          </w:p>
          <w:p w14:paraId="67337F22" w14:textId="77777777" w:rsidR="00B97F41" w:rsidRPr="00C93F2B" w:rsidRDefault="00B97F41" w:rsidP="00AD68B8">
            <w:pPr>
              <w:autoSpaceDE w:val="0"/>
              <w:autoSpaceDN w:val="0"/>
              <w:adjustRightInd w:val="0"/>
              <w:jc w:val="center"/>
              <w:rPr>
                <w:rFonts w:asciiTheme="minorHAnsi" w:eastAsiaTheme="minorHAnsi" w:hAnsiTheme="minorHAnsi" w:cstheme="minorHAnsi"/>
                <w:b/>
                <w:bCs/>
                <w:color w:val="000000"/>
                <w:sz w:val="20"/>
                <w:szCs w:val="20"/>
              </w:rPr>
            </w:pPr>
            <w:r>
              <w:rPr>
                <w:rFonts w:asciiTheme="minorHAnsi" w:eastAsiaTheme="minorHAnsi" w:hAnsiTheme="minorHAnsi" w:cstheme="minorHAnsi"/>
                <w:b/>
                <w:bCs/>
                <w:color w:val="000000"/>
                <w:sz w:val="20"/>
                <w:szCs w:val="20"/>
              </w:rPr>
              <w:t>opako</w:t>
            </w:r>
            <w:r w:rsidRPr="00C93F2B">
              <w:rPr>
                <w:rFonts w:asciiTheme="minorHAnsi" w:eastAsiaTheme="minorHAnsi" w:hAnsiTheme="minorHAnsi" w:cstheme="minorHAnsi"/>
                <w:b/>
                <w:bCs/>
                <w:color w:val="000000"/>
                <w:sz w:val="20"/>
                <w:szCs w:val="20"/>
              </w:rPr>
              <w:t>wania</w:t>
            </w:r>
          </w:p>
        </w:tc>
        <w:tc>
          <w:tcPr>
            <w:tcW w:w="789" w:type="dxa"/>
            <w:tcBorders>
              <w:top w:val="single" w:sz="6" w:space="0" w:color="auto"/>
              <w:left w:val="single" w:sz="6" w:space="0" w:color="auto"/>
              <w:bottom w:val="single" w:sz="6" w:space="0" w:color="auto"/>
              <w:right w:val="single" w:sz="6" w:space="0" w:color="auto"/>
            </w:tcBorders>
            <w:shd w:val="clear" w:color="auto" w:fill="DBE5F1" w:themeFill="accent1" w:themeFillTint="33"/>
            <w:vAlign w:val="center"/>
          </w:tcPr>
          <w:p w14:paraId="3DA122D4" w14:textId="77777777" w:rsidR="00B97F41" w:rsidRPr="00C93F2B" w:rsidRDefault="00B97F41" w:rsidP="00AD68B8">
            <w:pPr>
              <w:autoSpaceDE w:val="0"/>
              <w:autoSpaceDN w:val="0"/>
              <w:adjustRightInd w:val="0"/>
              <w:jc w:val="center"/>
              <w:rPr>
                <w:rFonts w:asciiTheme="minorHAnsi" w:eastAsiaTheme="minorHAnsi" w:hAnsiTheme="minorHAnsi" w:cstheme="minorHAnsi"/>
                <w:b/>
                <w:bCs/>
                <w:color w:val="000000"/>
                <w:sz w:val="20"/>
                <w:szCs w:val="20"/>
              </w:rPr>
            </w:pPr>
            <w:r w:rsidRPr="00C93F2B">
              <w:rPr>
                <w:rFonts w:asciiTheme="minorHAnsi" w:eastAsiaTheme="minorHAnsi" w:hAnsiTheme="minorHAnsi" w:cstheme="minorHAnsi"/>
                <w:b/>
                <w:bCs/>
                <w:color w:val="000000"/>
                <w:sz w:val="20"/>
                <w:szCs w:val="20"/>
              </w:rPr>
              <w:t>VAT</w:t>
            </w:r>
          </w:p>
          <w:p w14:paraId="69C1F2EF" w14:textId="57DC533E" w:rsidR="00B97F41" w:rsidRPr="003033D8" w:rsidRDefault="003033D8" w:rsidP="00AD68B8">
            <w:pPr>
              <w:autoSpaceDE w:val="0"/>
              <w:autoSpaceDN w:val="0"/>
              <w:adjustRightInd w:val="0"/>
              <w:jc w:val="center"/>
              <w:rPr>
                <w:rFonts w:asciiTheme="minorHAnsi" w:eastAsiaTheme="minorHAnsi" w:hAnsiTheme="minorHAnsi" w:cstheme="minorHAnsi"/>
                <w:i/>
                <w:iCs/>
                <w:color w:val="000000"/>
                <w:sz w:val="20"/>
                <w:szCs w:val="20"/>
              </w:rPr>
            </w:pPr>
            <w:r w:rsidRPr="003033D8">
              <w:rPr>
                <w:rFonts w:asciiTheme="minorHAnsi" w:eastAsiaTheme="minorHAnsi" w:hAnsiTheme="minorHAnsi" w:cstheme="minorHAnsi"/>
                <w:i/>
                <w:iCs/>
                <w:color w:val="000000"/>
                <w:sz w:val="16"/>
                <w:szCs w:val="16"/>
              </w:rPr>
              <w:t>(</w:t>
            </w:r>
            <w:r w:rsidR="00B97F41" w:rsidRPr="003033D8">
              <w:rPr>
                <w:rFonts w:asciiTheme="minorHAnsi" w:eastAsiaTheme="minorHAnsi" w:hAnsiTheme="minorHAnsi" w:cstheme="minorHAnsi"/>
                <w:i/>
                <w:iCs/>
                <w:color w:val="000000"/>
                <w:sz w:val="16"/>
                <w:szCs w:val="16"/>
              </w:rPr>
              <w:t>%</w:t>
            </w:r>
            <w:r w:rsidRPr="003033D8">
              <w:rPr>
                <w:rFonts w:asciiTheme="minorHAnsi" w:eastAsiaTheme="minorHAnsi" w:hAnsiTheme="minorHAnsi" w:cstheme="minorHAnsi"/>
                <w:i/>
                <w:iCs/>
                <w:color w:val="000000"/>
                <w:sz w:val="16"/>
                <w:szCs w:val="16"/>
              </w:rPr>
              <w:t>)</w:t>
            </w:r>
          </w:p>
        </w:tc>
        <w:tc>
          <w:tcPr>
            <w:tcW w:w="1294" w:type="dxa"/>
            <w:tcBorders>
              <w:top w:val="single" w:sz="6" w:space="0" w:color="auto"/>
              <w:left w:val="single" w:sz="6" w:space="0" w:color="auto"/>
              <w:bottom w:val="single" w:sz="6" w:space="0" w:color="auto"/>
              <w:right w:val="single" w:sz="6" w:space="0" w:color="auto"/>
            </w:tcBorders>
            <w:shd w:val="clear" w:color="auto" w:fill="DBE5F1" w:themeFill="accent1" w:themeFillTint="33"/>
            <w:vAlign w:val="center"/>
          </w:tcPr>
          <w:p w14:paraId="7FF1784F" w14:textId="513DB520" w:rsidR="00B97F41" w:rsidRDefault="00B97F41" w:rsidP="003033D8">
            <w:pPr>
              <w:autoSpaceDE w:val="0"/>
              <w:autoSpaceDN w:val="0"/>
              <w:adjustRightInd w:val="0"/>
              <w:jc w:val="center"/>
              <w:rPr>
                <w:rFonts w:asciiTheme="minorHAnsi" w:eastAsiaTheme="minorHAnsi" w:hAnsiTheme="minorHAnsi" w:cstheme="minorHAnsi"/>
                <w:b/>
                <w:bCs/>
                <w:color w:val="000000"/>
                <w:sz w:val="20"/>
                <w:szCs w:val="20"/>
              </w:rPr>
            </w:pPr>
            <w:r w:rsidRPr="00C93F2B">
              <w:rPr>
                <w:rFonts w:asciiTheme="minorHAnsi" w:eastAsiaTheme="minorHAnsi" w:hAnsiTheme="minorHAnsi" w:cstheme="minorHAnsi"/>
                <w:b/>
                <w:bCs/>
                <w:color w:val="000000"/>
                <w:sz w:val="20"/>
                <w:szCs w:val="20"/>
              </w:rPr>
              <w:t>Wartość</w:t>
            </w:r>
            <w:r w:rsidR="003033D8">
              <w:rPr>
                <w:rFonts w:asciiTheme="minorHAnsi" w:eastAsiaTheme="minorHAnsi" w:hAnsiTheme="minorHAnsi" w:cstheme="minorHAnsi"/>
                <w:b/>
                <w:bCs/>
                <w:color w:val="000000"/>
                <w:sz w:val="20"/>
                <w:szCs w:val="20"/>
              </w:rPr>
              <w:t xml:space="preserve"> n</w:t>
            </w:r>
            <w:r w:rsidRPr="00C93F2B">
              <w:rPr>
                <w:rFonts w:asciiTheme="minorHAnsi" w:eastAsiaTheme="minorHAnsi" w:hAnsiTheme="minorHAnsi" w:cstheme="minorHAnsi"/>
                <w:b/>
                <w:bCs/>
                <w:color w:val="000000"/>
                <w:sz w:val="20"/>
                <w:szCs w:val="20"/>
              </w:rPr>
              <w:t>etto</w:t>
            </w:r>
            <w:r w:rsidR="003033D8">
              <w:rPr>
                <w:rFonts w:asciiTheme="minorHAnsi" w:eastAsiaTheme="minorHAnsi" w:hAnsiTheme="minorHAnsi" w:cstheme="minorHAnsi"/>
                <w:b/>
                <w:bCs/>
                <w:color w:val="000000"/>
                <w:sz w:val="20"/>
                <w:szCs w:val="20"/>
              </w:rPr>
              <w:t xml:space="preserve"> </w:t>
            </w:r>
          </w:p>
          <w:p w14:paraId="7E84F275" w14:textId="34C19E7B" w:rsidR="003033D8" w:rsidRPr="003033D8" w:rsidRDefault="003033D8" w:rsidP="00AD68B8">
            <w:pPr>
              <w:autoSpaceDE w:val="0"/>
              <w:autoSpaceDN w:val="0"/>
              <w:adjustRightInd w:val="0"/>
              <w:jc w:val="center"/>
              <w:rPr>
                <w:rFonts w:asciiTheme="minorHAnsi" w:eastAsiaTheme="minorHAnsi" w:hAnsiTheme="minorHAnsi" w:cstheme="minorHAnsi"/>
                <w:i/>
                <w:iCs/>
                <w:color w:val="000000"/>
                <w:sz w:val="20"/>
                <w:szCs w:val="20"/>
              </w:rPr>
            </w:pPr>
            <w:r w:rsidRPr="003033D8">
              <w:rPr>
                <w:rFonts w:asciiTheme="minorHAnsi" w:eastAsiaTheme="minorHAnsi" w:hAnsiTheme="minorHAnsi" w:cstheme="minorHAnsi"/>
                <w:i/>
                <w:iCs/>
                <w:color w:val="000000"/>
                <w:sz w:val="16"/>
                <w:szCs w:val="16"/>
              </w:rPr>
              <w:t>(kol. VIII x kol. IX)</w:t>
            </w:r>
          </w:p>
        </w:tc>
        <w:tc>
          <w:tcPr>
            <w:tcW w:w="1548" w:type="dxa"/>
            <w:tcBorders>
              <w:top w:val="single" w:sz="6" w:space="0" w:color="auto"/>
              <w:left w:val="single" w:sz="6" w:space="0" w:color="auto"/>
              <w:bottom w:val="single" w:sz="6" w:space="0" w:color="auto"/>
              <w:right w:val="single" w:sz="6" w:space="0" w:color="auto"/>
            </w:tcBorders>
            <w:shd w:val="clear" w:color="auto" w:fill="DBE5F1" w:themeFill="accent1" w:themeFillTint="33"/>
            <w:vAlign w:val="center"/>
          </w:tcPr>
          <w:p w14:paraId="213B463E" w14:textId="6ED8CC54" w:rsidR="00B97F41" w:rsidRDefault="00B97F41" w:rsidP="003033D8">
            <w:pPr>
              <w:autoSpaceDE w:val="0"/>
              <w:autoSpaceDN w:val="0"/>
              <w:adjustRightInd w:val="0"/>
              <w:jc w:val="center"/>
              <w:rPr>
                <w:rFonts w:asciiTheme="minorHAnsi" w:eastAsiaTheme="minorHAnsi" w:hAnsiTheme="minorHAnsi" w:cstheme="minorHAnsi"/>
                <w:b/>
                <w:bCs/>
                <w:color w:val="000000"/>
                <w:sz w:val="20"/>
                <w:szCs w:val="20"/>
              </w:rPr>
            </w:pPr>
            <w:r w:rsidRPr="00C93F2B">
              <w:rPr>
                <w:rFonts w:asciiTheme="minorHAnsi" w:eastAsiaTheme="minorHAnsi" w:hAnsiTheme="minorHAnsi" w:cstheme="minorHAnsi"/>
                <w:b/>
                <w:bCs/>
                <w:color w:val="000000"/>
                <w:sz w:val="20"/>
                <w:szCs w:val="20"/>
              </w:rPr>
              <w:t>Wartość</w:t>
            </w:r>
            <w:r w:rsidR="003033D8">
              <w:rPr>
                <w:rFonts w:asciiTheme="minorHAnsi" w:eastAsiaTheme="minorHAnsi" w:hAnsiTheme="minorHAnsi" w:cstheme="minorHAnsi"/>
                <w:b/>
                <w:bCs/>
                <w:color w:val="000000"/>
                <w:sz w:val="20"/>
                <w:szCs w:val="20"/>
              </w:rPr>
              <w:t xml:space="preserve"> b</w:t>
            </w:r>
            <w:r w:rsidRPr="00C93F2B">
              <w:rPr>
                <w:rFonts w:asciiTheme="minorHAnsi" w:eastAsiaTheme="minorHAnsi" w:hAnsiTheme="minorHAnsi" w:cstheme="minorHAnsi"/>
                <w:b/>
                <w:bCs/>
                <w:color w:val="000000"/>
                <w:sz w:val="20"/>
                <w:szCs w:val="20"/>
              </w:rPr>
              <w:t>rutto</w:t>
            </w:r>
            <w:r w:rsidR="003033D8">
              <w:rPr>
                <w:rFonts w:asciiTheme="minorHAnsi" w:eastAsiaTheme="minorHAnsi" w:hAnsiTheme="minorHAnsi" w:cstheme="minorHAnsi"/>
                <w:b/>
                <w:bCs/>
                <w:color w:val="000000"/>
                <w:sz w:val="20"/>
                <w:szCs w:val="20"/>
              </w:rPr>
              <w:t xml:space="preserve"> </w:t>
            </w:r>
          </w:p>
          <w:p w14:paraId="080E206B" w14:textId="39F62BE6" w:rsidR="003033D8" w:rsidRPr="003033D8" w:rsidRDefault="003033D8" w:rsidP="00AD68B8">
            <w:pPr>
              <w:autoSpaceDE w:val="0"/>
              <w:autoSpaceDN w:val="0"/>
              <w:adjustRightInd w:val="0"/>
              <w:jc w:val="center"/>
              <w:rPr>
                <w:rFonts w:asciiTheme="minorHAnsi" w:eastAsiaTheme="minorHAnsi" w:hAnsiTheme="minorHAnsi" w:cstheme="minorHAnsi"/>
                <w:i/>
                <w:iCs/>
                <w:color w:val="000000"/>
                <w:sz w:val="20"/>
                <w:szCs w:val="20"/>
              </w:rPr>
            </w:pPr>
            <w:r w:rsidRPr="003033D8">
              <w:rPr>
                <w:rFonts w:asciiTheme="minorHAnsi" w:eastAsiaTheme="minorHAnsi" w:hAnsiTheme="minorHAnsi" w:cstheme="minorHAnsi"/>
                <w:i/>
                <w:iCs/>
                <w:color w:val="000000"/>
                <w:sz w:val="16"/>
                <w:szCs w:val="16"/>
              </w:rPr>
              <w:t>(kol. XI + kol. X)</w:t>
            </w:r>
          </w:p>
        </w:tc>
      </w:tr>
      <w:tr w:rsidR="00B97F41" w:rsidRPr="00C93F2B" w14:paraId="41D4248C" w14:textId="77777777" w:rsidTr="00B97F41">
        <w:trPr>
          <w:trHeight w:val="65"/>
          <w:jc w:val="center"/>
        </w:trPr>
        <w:tc>
          <w:tcPr>
            <w:tcW w:w="739" w:type="dxa"/>
            <w:tcBorders>
              <w:top w:val="single" w:sz="6" w:space="0" w:color="auto"/>
              <w:left w:val="single" w:sz="6" w:space="0" w:color="auto"/>
              <w:bottom w:val="single" w:sz="6" w:space="0" w:color="auto"/>
              <w:right w:val="single" w:sz="6" w:space="0" w:color="auto"/>
            </w:tcBorders>
          </w:tcPr>
          <w:p w14:paraId="5A9C6352" w14:textId="77777777" w:rsidR="00B97F41" w:rsidRPr="00B97F41" w:rsidRDefault="00B97F41" w:rsidP="00AD68B8">
            <w:pPr>
              <w:autoSpaceDE w:val="0"/>
              <w:autoSpaceDN w:val="0"/>
              <w:adjustRightInd w:val="0"/>
              <w:jc w:val="center"/>
              <w:rPr>
                <w:rFonts w:asciiTheme="minorHAnsi" w:eastAsiaTheme="minorHAnsi" w:hAnsiTheme="minorHAnsi" w:cstheme="minorHAnsi"/>
                <w:i/>
                <w:iCs/>
                <w:color w:val="000000"/>
                <w:sz w:val="20"/>
                <w:szCs w:val="20"/>
              </w:rPr>
            </w:pPr>
            <w:r w:rsidRPr="00B97F41">
              <w:rPr>
                <w:rFonts w:asciiTheme="minorHAnsi" w:eastAsiaTheme="minorHAnsi" w:hAnsiTheme="minorHAnsi" w:cstheme="minorHAnsi"/>
                <w:i/>
                <w:iCs/>
                <w:color w:val="000000"/>
                <w:sz w:val="20"/>
                <w:szCs w:val="20"/>
              </w:rPr>
              <w:t>I</w:t>
            </w:r>
          </w:p>
        </w:tc>
        <w:tc>
          <w:tcPr>
            <w:tcW w:w="2410" w:type="dxa"/>
            <w:tcBorders>
              <w:top w:val="single" w:sz="6" w:space="0" w:color="auto"/>
              <w:left w:val="single" w:sz="6" w:space="0" w:color="auto"/>
              <w:bottom w:val="single" w:sz="6" w:space="0" w:color="auto"/>
              <w:right w:val="single" w:sz="6" w:space="0" w:color="auto"/>
            </w:tcBorders>
          </w:tcPr>
          <w:p w14:paraId="3C9B1FA6" w14:textId="77777777" w:rsidR="00B97F41" w:rsidRPr="00B97F41" w:rsidRDefault="00B97F41" w:rsidP="00AD68B8">
            <w:pPr>
              <w:autoSpaceDE w:val="0"/>
              <w:autoSpaceDN w:val="0"/>
              <w:adjustRightInd w:val="0"/>
              <w:jc w:val="center"/>
              <w:rPr>
                <w:rFonts w:asciiTheme="minorHAnsi" w:eastAsiaTheme="minorHAnsi" w:hAnsiTheme="minorHAnsi" w:cstheme="minorHAnsi"/>
                <w:i/>
                <w:iCs/>
                <w:color w:val="000000"/>
                <w:sz w:val="20"/>
                <w:szCs w:val="20"/>
              </w:rPr>
            </w:pPr>
            <w:r w:rsidRPr="00B97F41">
              <w:rPr>
                <w:rFonts w:asciiTheme="minorHAnsi" w:eastAsiaTheme="minorHAnsi" w:hAnsiTheme="minorHAnsi" w:cstheme="minorHAnsi"/>
                <w:i/>
                <w:iCs/>
                <w:color w:val="000000"/>
                <w:sz w:val="20"/>
                <w:szCs w:val="20"/>
              </w:rPr>
              <w:t>II</w:t>
            </w:r>
          </w:p>
        </w:tc>
        <w:tc>
          <w:tcPr>
            <w:tcW w:w="1387" w:type="dxa"/>
            <w:tcBorders>
              <w:top w:val="single" w:sz="6" w:space="0" w:color="auto"/>
              <w:left w:val="single" w:sz="6" w:space="0" w:color="auto"/>
              <w:bottom w:val="single" w:sz="6" w:space="0" w:color="auto"/>
              <w:right w:val="single" w:sz="6" w:space="0" w:color="auto"/>
            </w:tcBorders>
          </w:tcPr>
          <w:p w14:paraId="2619FB7F" w14:textId="77777777" w:rsidR="00B97F41" w:rsidRPr="00B97F41" w:rsidRDefault="00B97F41" w:rsidP="00AD68B8">
            <w:pPr>
              <w:autoSpaceDE w:val="0"/>
              <w:autoSpaceDN w:val="0"/>
              <w:adjustRightInd w:val="0"/>
              <w:jc w:val="center"/>
              <w:rPr>
                <w:rFonts w:asciiTheme="minorHAnsi" w:eastAsiaTheme="minorHAnsi" w:hAnsiTheme="minorHAnsi" w:cstheme="minorHAnsi"/>
                <w:i/>
                <w:iCs/>
                <w:color w:val="000000"/>
                <w:sz w:val="20"/>
                <w:szCs w:val="20"/>
              </w:rPr>
            </w:pPr>
            <w:r w:rsidRPr="00B97F41">
              <w:rPr>
                <w:rFonts w:asciiTheme="minorHAnsi" w:eastAsiaTheme="minorHAnsi" w:hAnsiTheme="minorHAnsi" w:cstheme="minorHAnsi"/>
                <w:i/>
                <w:iCs/>
                <w:color w:val="000000"/>
                <w:sz w:val="20"/>
                <w:szCs w:val="20"/>
              </w:rPr>
              <w:t>III</w:t>
            </w:r>
          </w:p>
        </w:tc>
        <w:tc>
          <w:tcPr>
            <w:tcW w:w="1701" w:type="dxa"/>
            <w:tcBorders>
              <w:top w:val="single" w:sz="6" w:space="0" w:color="auto"/>
              <w:left w:val="single" w:sz="6" w:space="0" w:color="auto"/>
              <w:bottom w:val="single" w:sz="6" w:space="0" w:color="auto"/>
              <w:right w:val="single" w:sz="6" w:space="0" w:color="auto"/>
            </w:tcBorders>
          </w:tcPr>
          <w:p w14:paraId="4DD208F5" w14:textId="77777777" w:rsidR="00B97F41" w:rsidRPr="00B97F41" w:rsidRDefault="00B97F41" w:rsidP="00AD68B8">
            <w:pPr>
              <w:autoSpaceDE w:val="0"/>
              <w:autoSpaceDN w:val="0"/>
              <w:adjustRightInd w:val="0"/>
              <w:jc w:val="center"/>
              <w:rPr>
                <w:rFonts w:asciiTheme="minorHAnsi" w:eastAsiaTheme="minorHAnsi" w:hAnsiTheme="minorHAnsi" w:cstheme="minorHAnsi"/>
                <w:i/>
                <w:iCs/>
                <w:color w:val="000000"/>
                <w:sz w:val="20"/>
                <w:szCs w:val="20"/>
              </w:rPr>
            </w:pPr>
            <w:r w:rsidRPr="00B97F41">
              <w:rPr>
                <w:rFonts w:asciiTheme="minorHAnsi" w:eastAsiaTheme="minorHAnsi" w:hAnsiTheme="minorHAnsi" w:cstheme="minorHAnsi"/>
                <w:i/>
                <w:iCs/>
                <w:color w:val="000000"/>
                <w:sz w:val="20"/>
                <w:szCs w:val="20"/>
              </w:rPr>
              <w:t>IV</w:t>
            </w:r>
          </w:p>
        </w:tc>
        <w:tc>
          <w:tcPr>
            <w:tcW w:w="708" w:type="dxa"/>
            <w:tcBorders>
              <w:top w:val="single" w:sz="6" w:space="0" w:color="auto"/>
              <w:left w:val="single" w:sz="6" w:space="0" w:color="auto"/>
              <w:bottom w:val="single" w:sz="6" w:space="0" w:color="auto"/>
              <w:right w:val="single" w:sz="6" w:space="0" w:color="auto"/>
            </w:tcBorders>
          </w:tcPr>
          <w:p w14:paraId="0DAE8655" w14:textId="77777777" w:rsidR="00B97F41" w:rsidRPr="00B97F41" w:rsidRDefault="00B97F41" w:rsidP="00AD68B8">
            <w:pPr>
              <w:autoSpaceDE w:val="0"/>
              <w:autoSpaceDN w:val="0"/>
              <w:adjustRightInd w:val="0"/>
              <w:jc w:val="center"/>
              <w:rPr>
                <w:rFonts w:asciiTheme="minorHAnsi" w:eastAsiaTheme="minorHAnsi" w:hAnsiTheme="minorHAnsi" w:cstheme="minorHAnsi"/>
                <w:i/>
                <w:iCs/>
                <w:color w:val="000000"/>
                <w:sz w:val="20"/>
                <w:szCs w:val="20"/>
              </w:rPr>
            </w:pPr>
            <w:r w:rsidRPr="00B97F41">
              <w:rPr>
                <w:rFonts w:asciiTheme="minorHAnsi" w:eastAsiaTheme="minorHAnsi" w:hAnsiTheme="minorHAnsi" w:cstheme="minorHAnsi"/>
                <w:i/>
                <w:iCs/>
                <w:color w:val="000000"/>
                <w:sz w:val="20"/>
                <w:szCs w:val="20"/>
              </w:rPr>
              <w:t>V</w:t>
            </w:r>
          </w:p>
        </w:tc>
        <w:tc>
          <w:tcPr>
            <w:tcW w:w="1048" w:type="dxa"/>
            <w:tcBorders>
              <w:top w:val="single" w:sz="6" w:space="0" w:color="auto"/>
              <w:left w:val="single" w:sz="6" w:space="0" w:color="auto"/>
              <w:bottom w:val="single" w:sz="6" w:space="0" w:color="auto"/>
              <w:right w:val="single" w:sz="6" w:space="0" w:color="auto"/>
            </w:tcBorders>
          </w:tcPr>
          <w:p w14:paraId="7B6430DC" w14:textId="77777777" w:rsidR="00B97F41" w:rsidRPr="00B97F41" w:rsidRDefault="00B97F41" w:rsidP="00AD68B8">
            <w:pPr>
              <w:autoSpaceDE w:val="0"/>
              <w:autoSpaceDN w:val="0"/>
              <w:adjustRightInd w:val="0"/>
              <w:jc w:val="center"/>
              <w:rPr>
                <w:rFonts w:asciiTheme="minorHAnsi" w:eastAsiaTheme="minorHAnsi" w:hAnsiTheme="minorHAnsi" w:cstheme="minorHAnsi"/>
                <w:i/>
                <w:iCs/>
                <w:color w:val="000000"/>
                <w:sz w:val="20"/>
                <w:szCs w:val="20"/>
              </w:rPr>
            </w:pPr>
            <w:r w:rsidRPr="00B97F41">
              <w:rPr>
                <w:rFonts w:asciiTheme="minorHAnsi" w:eastAsiaTheme="minorHAnsi" w:hAnsiTheme="minorHAnsi" w:cstheme="minorHAnsi"/>
                <w:i/>
                <w:iCs/>
                <w:color w:val="000000"/>
                <w:sz w:val="20"/>
                <w:szCs w:val="20"/>
              </w:rPr>
              <w:t>VI</w:t>
            </w:r>
          </w:p>
        </w:tc>
        <w:tc>
          <w:tcPr>
            <w:tcW w:w="1503" w:type="dxa"/>
            <w:tcBorders>
              <w:top w:val="single" w:sz="6" w:space="0" w:color="auto"/>
              <w:left w:val="single" w:sz="6" w:space="0" w:color="auto"/>
              <w:bottom w:val="single" w:sz="6" w:space="0" w:color="auto"/>
              <w:right w:val="single" w:sz="6" w:space="0" w:color="auto"/>
            </w:tcBorders>
          </w:tcPr>
          <w:p w14:paraId="4DB35AC9" w14:textId="77777777" w:rsidR="00B97F41" w:rsidRPr="00B97F41" w:rsidRDefault="00B97F41" w:rsidP="00AD68B8">
            <w:pPr>
              <w:autoSpaceDE w:val="0"/>
              <w:autoSpaceDN w:val="0"/>
              <w:adjustRightInd w:val="0"/>
              <w:jc w:val="center"/>
              <w:rPr>
                <w:rFonts w:asciiTheme="minorHAnsi" w:eastAsiaTheme="minorHAnsi" w:hAnsiTheme="minorHAnsi" w:cstheme="minorHAnsi"/>
                <w:i/>
                <w:iCs/>
                <w:color w:val="000000"/>
                <w:sz w:val="20"/>
                <w:szCs w:val="20"/>
              </w:rPr>
            </w:pPr>
            <w:r w:rsidRPr="00B97F41">
              <w:rPr>
                <w:rFonts w:asciiTheme="minorHAnsi" w:eastAsiaTheme="minorHAnsi" w:hAnsiTheme="minorHAnsi" w:cstheme="minorHAnsi"/>
                <w:i/>
                <w:iCs/>
                <w:color w:val="000000"/>
                <w:sz w:val="20"/>
                <w:szCs w:val="20"/>
              </w:rPr>
              <w:t>VII</w:t>
            </w:r>
          </w:p>
        </w:tc>
        <w:tc>
          <w:tcPr>
            <w:tcW w:w="1135" w:type="dxa"/>
            <w:tcBorders>
              <w:top w:val="single" w:sz="6" w:space="0" w:color="auto"/>
              <w:left w:val="single" w:sz="6" w:space="0" w:color="auto"/>
              <w:bottom w:val="single" w:sz="6" w:space="0" w:color="auto"/>
              <w:right w:val="single" w:sz="6" w:space="0" w:color="auto"/>
            </w:tcBorders>
          </w:tcPr>
          <w:p w14:paraId="74AEBC64" w14:textId="77777777" w:rsidR="00B97F41" w:rsidRPr="00B97F41" w:rsidRDefault="00B97F41" w:rsidP="00AD68B8">
            <w:pPr>
              <w:autoSpaceDE w:val="0"/>
              <w:autoSpaceDN w:val="0"/>
              <w:adjustRightInd w:val="0"/>
              <w:jc w:val="center"/>
              <w:rPr>
                <w:rFonts w:asciiTheme="minorHAnsi" w:eastAsiaTheme="minorHAnsi" w:hAnsiTheme="minorHAnsi" w:cstheme="minorHAnsi"/>
                <w:i/>
                <w:iCs/>
                <w:color w:val="000000"/>
                <w:sz w:val="20"/>
                <w:szCs w:val="20"/>
              </w:rPr>
            </w:pPr>
            <w:r w:rsidRPr="00B97F41">
              <w:rPr>
                <w:rFonts w:asciiTheme="minorHAnsi" w:eastAsiaTheme="minorHAnsi" w:hAnsiTheme="minorHAnsi" w:cstheme="minorHAnsi"/>
                <w:i/>
                <w:iCs/>
                <w:color w:val="000000"/>
                <w:sz w:val="20"/>
                <w:szCs w:val="20"/>
              </w:rPr>
              <w:t>VIII</w:t>
            </w:r>
          </w:p>
        </w:tc>
        <w:tc>
          <w:tcPr>
            <w:tcW w:w="1275" w:type="dxa"/>
            <w:tcBorders>
              <w:top w:val="single" w:sz="6" w:space="0" w:color="auto"/>
              <w:left w:val="single" w:sz="6" w:space="0" w:color="auto"/>
              <w:bottom w:val="single" w:sz="6" w:space="0" w:color="auto"/>
              <w:right w:val="single" w:sz="6" w:space="0" w:color="auto"/>
            </w:tcBorders>
          </w:tcPr>
          <w:p w14:paraId="6E7E2D54" w14:textId="77777777" w:rsidR="00B97F41" w:rsidRPr="00B97F41" w:rsidRDefault="00B97F41" w:rsidP="00AD68B8">
            <w:pPr>
              <w:autoSpaceDE w:val="0"/>
              <w:autoSpaceDN w:val="0"/>
              <w:adjustRightInd w:val="0"/>
              <w:jc w:val="center"/>
              <w:rPr>
                <w:rFonts w:asciiTheme="minorHAnsi" w:eastAsiaTheme="minorHAnsi" w:hAnsiTheme="minorHAnsi" w:cstheme="minorHAnsi"/>
                <w:i/>
                <w:iCs/>
                <w:color w:val="000000"/>
                <w:sz w:val="20"/>
                <w:szCs w:val="20"/>
              </w:rPr>
            </w:pPr>
            <w:r w:rsidRPr="00B97F41">
              <w:rPr>
                <w:rFonts w:asciiTheme="minorHAnsi" w:eastAsiaTheme="minorHAnsi" w:hAnsiTheme="minorHAnsi" w:cstheme="minorHAnsi"/>
                <w:i/>
                <w:iCs/>
                <w:color w:val="000000"/>
                <w:sz w:val="20"/>
                <w:szCs w:val="20"/>
              </w:rPr>
              <w:t>IX</w:t>
            </w:r>
          </w:p>
        </w:tc>
        <w:tc>
          <w:tcPr>
            <w:tcW w:w="789" w:type="dxa"/>
            <w:tcBorders>
              <w:top w:val="single" w:sz="6" w:space="0" w:color="auto"/>
              <w:left w:val="single" w:sz="6" w:space="0" w:color="auto"/>
              <w:bottom w:val="single" w:sz="6" w:space="0" w:color="auto"/>
              <w:right w:val="single" w:sz="6" w:space="0" w:color="auto"/>
            </w:tcBorders>
          </w:tcPr>
          <w:p w14:paraId="799DEA05" w14:textId="77777777" w:rsidR="00B97F41" w:rsidRPr="00B97F41" w:rsidRDefault="00B97F41" w:rsidP="00AD68B8">
            <w:pPr>
              <w:autoSpaceDE w:val="0"/>
              <w:autoSpaceDN w:val="0"/>
              <w:adjustRightInd w:val="0"/>
              <w:jc w:val="center"/>
              <w:rPr>
                <w:rFonts w:asciiTheme="minorHAnsi" w:eastAsiaTheme="minorHAnsi" w:hAnsiTheme="minorHAnsi" w:cstheme="minorHAnsi"/>
                <w:i/>
                <w:iCs/>
                <w:color w:val="000000"/>
                <w:sz w:val="20"/>
                <w:szCs w:val="20"/>
              </w:rPr>
            </w:pPr>
            <w:r w:rsidRPr="00B97F41">
              <w:rPr>
                <w:rFonts w:asciiTheme="minorHAnsi" w:eastAsiaTheme="minorHAnsi" w:hAnsiTheme="minorHAnsi" w:cstheme="minorHAnsi"/>
                <w:i/>
                <w:iCs/>
                <w:color w:val="000000"/>
                <w:sz w:val="20"/>
                <w:szCs w:val="20"/>
              </w:rPr>
              <w:t>X</w:t>
            </w:r>
          </w:p>
        </w:tc>
        <w:tc>
          <w:tcPr>
            <w:tcW w:w="1294" w:type="dxa"/>
            <w:tcBorders>
              <w:top w:val="single" w:sz="6" w:space="0" w:color="auto"/>
              <w:left w:val="single" w:sz="6" w:space="0" w:color="auto"/>
              <w:bottom w:val="single" w:sz="6" w:space="0" w:color="auto"/>
              <w:right w:val="single" w:sz="6" w:space="0" w:color="auto"/>
            </w:tcBorders>
          </w:tcPr>
          <w:p w14:paraId="3A27C16C" w14:textId="77777777" w:rsidR="00B97F41" w:rsidRPr="00B97F41" w:rsidRDefault="00B97F41" w:rsidP="00AD68B8">
            <w:pPr>
              <w:autoSpaceDE w:val="0"/>
              <w:autoSpaceDN w:val="0"/>
              <w:adjustRightInd w:val="0"/>
              <w:jc w:val="center"/>
              <w:rPr>
                <w:rFonts w:asciiTheme="minorHAnsi" w:eastAsiaTheme="minorHAnsi" w:hAnsiTheme="minorHAnsi" w:cstheme="minorHAnsi"/>
                <w:i/>
                <w:iCs/>
                <w:color w:val="000000"/>
                <w:sz w:val="20"/>
                <w:szCs w:val="20"/>
              </w:rPr>
            </w:pPr>
            <w:r w:rsidRPr="00B97F41">
              <w:rPr>
                <w:rFonts w:asciiTheme="minorHAnsi" w:eastAsiaTheme="minorHAnsi" w:hAnsiTheme="minorHAnsi" w:cstheme="minorHAnsi"/>
                <w:i/>
                <w:iCs/>
                <w:color w:val="000000"/>
                <w:sz w:val="20"/>
                <w:szCs w:val="20"/>
              </w:rPr>
              <w:t>XI</w:t>
            </w:r>
          </w:p>
        </w:tc>
        <w:tc>
          <w:tcPr>
            <w:tcW w:w="1548" w:type="dxa"/>
            <w:tcBorders>
              <w:top w:val="single" w:sz="6" w:space="0" w:color="auto"/>
              <w:left w:val="single" w:sz="6" w:space="0" w:color="auto"/>
              <w:bottom w:val="single" w:sz="6" w:space="0" w:color="auto"/>
              <w:right w:val="single" w:sz="6" w:space="0" w:color="auto"/>
            </w:tcBorders>
          </w:tcPr>
          <w:p w14:paraId="22340C9A" w14:textId="77777777" w:rsidR="00B97F41" w:rsidRPr="00B97F41" w:rsidRDefault="00B97F41" w:rsidP="00AD68B8">
            <w:pPr>
              <w:autoSpaceDE w:val="0"/>
              <w:autoSpaceDN w:val="0"/>
              <w:adjustRightInd w:val="0"/>
              <w:jc w:val="center"/>
              <w:rPr>
                <w:rFonts w:asciiTheme="minorHAnsi" w:eastAsiaTheme="minorHAnsi" w:hAnsiTheme="minorHAnsi" w:cstheme="minorHAnsi"/>
                <w:i/>
                <w:iCs/>
                <w:color w:val="000000"/>
                <w:sz w:val="20"/>
                <w:szCs w:val="20"/>
              </w:rPr>
            </w:pPr>
            <w:r w:rsidRPr="00B97F41">
              <w:rPr>
                <w:rFonts w:asciiTheme="minorHAnsi" w:eastAsiaTheme="minorHAnsi" w:hAnsiTheme="minorHAnsi" w:cstheme="minorHAnsi"/>
                <w:i/>
                <w:iCs/>
                <w:color w:val="000000"/>
                <w:sz w:val="20"/>
                <w:szCs w:val="20"/>
              </w:rPr>
              <w:t>XII</w:t>
            </w:r>
          </w:p>
        </w:tc>
      </w:tr>
      <w:tr w:rsidR="00B97F41" w:rsidRPr="00C93F2B" w14:paraId="067F58A4" w14:textId="77777777" w:rsidTr="00B97F41">
        <w:trPr>
          <w:trHeight w:val="290"/>
          <w:jc w:val="center"/>
        </w:trPr>
        <w:tc>
          <w:tcPr>
            <w:tcW w:w="739" w:type="dxa"/>
            <w:tcBorders>
              <w:top w:val="single" w:sz="6" w:space="0" w:color="auto"/>
              <w:left w:val="single" w:sz="6" w:space="0" w:color="auto"/>
              <w:bottom w:val="single" w:sz="6" w:space="0" w:color="auto"/>
              <w:right w:val="single" w:sz="6" w:space="0" w:color="auto"/>
            </w:tcBorders>
          </w:tcPr>
          <w:p w14:paraId="028AD5F8" w14:textId="4AFAB04D" w:rsidR="00B97F41" w:rsidRPr="00C93F2B" w:rsidRDefault="006F1366" w:rsidP="00AD68B8">
            <w:pPr>
              <w:autoSpaceDE w:val="0"/>
              <w:autoSpaceDN w:val="0"/>
              <w:adjustRightInd w:val="0"/>
              <w:jc w:val="center"/>
              <w:rPr>
                <w:rFonts w:asciiTheme="minorHAnsi" w:eastAsiaTheme="minorHAnsi" w:hAnsiTheme="minorHAnsi" w:cstheme="minorHAnsi"/>
                <w:color w:val="000000"/>
                <w:sz w:val="20"/>
                <w:szCs w:val="20"/>
              </w:rPr>
            </w:pPr>
            <w:r>
              <w:rPr>
                <w:rFonts w:asciiTheme="minorHAnsi" w:eastAsiaTheme="minorHAnsi" w:hAnsiTheme="minorHAnsi" w:cstheme="minorHAnsi"/>
                <w:color w:val="000000"/>
                <w:sz w:val="20"/>
                <w:szCs w:val="20"/>
              </w:rPr>
              <w:t>…</w:t>
            </w:r>
          </w:p>
        </w:tc>
        <w:tc>
          <w:tcPr>
            <w:tcW w:w="2410" w:type="dxa"/>
            <w:tcBorders>
              <w:top w:val="single" w:sz="6" w:space="0" w:color="000000"/>
              <w:left w:val="single" w:sz="6" w:space="0" w:color="000000"/>
              <w:bottom w:val="single" w:sz="6" w:space="0" w:color="000000"/>
              <w:right w:val="single" w:sz="6" w:space="0" w:color="000000"/>
            </w:tcBorders>
            <w:shd w:val="solid" w:color="FFFFFF" w:fill="auto"/>
          </w:tcPr>
          <w:p w14:paraId="233F4D08" w14:textId="77777777" w:rsidR="00B97F41" w:rsidRPr="00C93F2B" w:rsidRDefault="00B97F41" w:rsidP="00AD68B8">
            <w:pPr>
              <w:autoSpaceDE w:val="0"/>
              <w:autoSpaceDN w:val="0"/>
              <w:adjustRightInd w:val="0"/>
              <w:rPr>
                <w:rFonts w:asciiTheme="minorHAnsi" w:eastAsiaTheme="minorHAnsi" w:hAnsiTheme="minorHAnsi" w:cstheme="minorHAnsi"/>
                <w:color w:val="000000"/>
                <w:sz w:val="20"/>
                <w:szCs w:val="20"/>
              </w:rPr>
            </w:pPr>
          </w:p>
        </w:tc>
        <w:tc>
          <w:tcPr>
            <w:tcW w:w="1387" w:type="dxa"/>
            <w:tcBorders>
              <w:top w:val="single" w:sz="6" w:space="0" w:color="auto"/>
              <w:left w:val="single" w:sz="6" w:space="0" w:color="auto"/>
              <w:bottom w:val="single" w:sz="6" w:space="0" w:color="auto"/>
              <w:right w:val="single" w:sz="6" w:space="0" w:color="auto"/>
            </w:tcBorders>
          </w:tcPr>
          <w:p w14:paraId="4E7AFFC1" w14:textId="77777777" w:rsidR="00B97F41" w:rsidRPr="00C93F2B" w:rsidRDefault="00B97F41" w:rsidP="00AD68B8">
            <w:pPr>
              <w:autoSpaceDE w:val="0"/>
              <w:autoSpaceDN w:val="0"/>
              <w:adjustRightInd w:val="0"/>
              <w:jc w:val="center"/>
              <w:rPr>
                <w:rFonts w:asciiTheme="minorHAnsi" w:eastAsiaTheme="minorHAnsi" w:hAnsiTheme="minorHAnsi" w:cstheme="minorHAnsi"/>
                <w:color w:val="000000"/>
                <w:sz w:val="20"/>
                <w:szCs w:val="20"/>
              </w:rPr>
            </w:pPr>
          </w:p>
        </w:tc>
        <w:tc>
          <w:tcPr>
            <w:tcW w:w="1701" w:type="dxa"/>
            <w:tcBorders>
              <w:top w:val="single" w:sz="6" w:space="0" w:color="auto"/>
              <w:left w:val="single" w:sz="6" w:space="0" w:color="auto"/>
              <w:bottom w:val="single" w:sz="6" w:space="0" w:color="auto"/>
              <w:right w:val="single" w:sz="6" w:space="0" w:color="auto"/>
            </w:tcBorders>
          </w:tcPr>
          <w:p w14:paraId="5FB26368" w14:textId="77777777" w:rsidR="00B97F41" w:rsidRPr="00C93F2B" w:rsidRDefault="00B97F41" w:rsidP="00AD68B8">
            <w:pPr>
              <w:autoSpaceDE w:val="0"/>
              <w:autoSpaceDN w:val="0"/>
              <w:adjustRightInd w:val="0"/>
              <w:jc w:val="center"/>
              <w:rPr>
                <w:rFonts w:asciiTheme="minorHAnsi" w:eastAsiaTheme="minorHAnsi" w:hAnsiTheme="minorHAnsi" w:cstheme="minorHAnsi"/>
                <w:color w:val="000000"/>
                <w:sz w:val="20"/>
                <w:szCs w:val="20"/>
              </w:rPr>
            </w:pPr>
          </w:p>
        </w:tc>
        <w:tc>
          <w:tcPr>
            <w:tcW w:w="708" w:type="dxa"/>
            <w:tcBorders>
              <w:top w:val="single" w:sz="6" w:space="0" w:color="000000"/>
              <w:left w:val="single" w:sz="6" w:space="0" w:color="000000"/>
              <w:bottom w:val="single" w:sz="6" w:space="0" w:color="000000"/>
              <w:right w:val="single" w:sz="6" w:space="0" w:color="000000"/>
            </w:tcBorders>
            <w:shd w:val="solid" w:color="FFFFFF" w:fill="auto"/>
          </w:tcPr>
          <w:p w14:paraId="599C73E2" w14:textId="77777777" w:rsidR="00B97F41" w:rsidRPr="00C93F2B" w:rsidRDefault="00B97F41" w:rsidP="00AD68B8">
            <w:pPr>
              <w:autoSpaceDE w:val="0"/>
              <w:autoSpaceDN w:val="0"/>
              <w:adjustRightInd w:val="0"/>
              <w:jc w:val="center"/>
              <w:rPr>
                <w:rFonts w:asciiTheme="minorHAnsi" w:eastAsiaTheme="minorHAnsi" w:hAnsiTheme="minorHAnsi" w:cstheme="minorHAnsi"/>
                <w:color w:val="000000"/>
                <w:sz w:val="20"/>
                <w:szCs w:val="20"/>
              </w:rPr>
            </w:pPr>
          </w:p>
        </w:tc>
        <w:tc>
          <w:tcPr>
            <w:tcW w:w="1048" w:type="dxa"/>
            <w:tcBorders>
              <w:top w:val="single" w:sz="6" w:space="0" w:color="000000"/>
              <w:left w:val="single" w:sz="6" w:space="0" w:color="000000"/>
              <w:bottom w:val="single" w:sz="6" w:space="0" w:color="000000"/>
              <w:right w:val="single" w:sz="6" w:space="0" w:color="000000"/>
            </w:tcBorders>
            <w:shd w:val="solid" w:color="FFFFFF" w:fill="auto"/>
          </w:tcPr>
          <w:p w14:paraId="62167C8B" w14:textId="77777777" w:rsidR="00B97F41" w:rsidRPr="00C93F2B" w:rsidRDefault="00B97F41" w:rsidP="00AD68B8">
            <w:pPr>
              <w:autoSpaceDE w:val="0"/>
              <w:autoSpaceDN w:val="0"/>
              <w:adjustRightInd w:val="0"/>
              <w:jc w:val="center"/>
              <w:rPr>
                <w:rFonts w:asciiTheme="minorHAnsi" w:eastAsiaTheme="minorHAnsi" w:hAnsiTheme="minorHAnsi" w:cstheme="minorHAnsi"/>
                <w:color w:val="000000"/>
                <w:sz w:val="20"/>
                <w:szCs w:val="20"/>
              </w:rPr>
            </w:pPr>
          </w:p>
        </w:tc>
        <w:tc>
          <w:tcPr>
            <w:tcW w:w="1503" w:type="dxa"/>
            <w:tcBorders>
              <w:top w:val="single" w:sz="6" w:space="0" w:color="auto"/>
              <w:left w:val="single" w:sz="6" w:space="0" w:color="auto"/>
              <w:bottom w:val="single" w:sz="6" w:space="0" w:color="auto"/>
              <w:right w:val="single" w:sz="6" w:space="0" w:color="auto"/>
            </w:tcBorders>
          </w:tcPr>
          <w:p w14:paraId="13B4B95D" w14:textId="77777777" w:rsidR="00B97F41" w:rsidRPr="00C93F2B" w:rsidRDefault="00B97F41" w:rsidP="00AD68B8">
            <w:pPr>
              <w:autoSpaceDE w:val="0"/>
              <w:autoSpaceDN w:val="0"/>
              <w:adjustRightInd w:val="0"/>
              <w:jc w:val="center"/>
              <w:rPr>
                <w:rFonts w:asciiTheme="minorHAnsi" w:eastAsiaTheme="minorHAnsi" w:hAnsiTheme="minorHAnsi" w:cstheme="minorHAnsi"/>
                <w:color w:val="000000"/>
                <w:sz w:val="20"/>
                <w:szCs w:val="20"/>
              </w:rPr>
            </w:pPr>
          </w:p>
        </w:tc>
        <w:tc>
          <w:tcPr>
            <w:tcW w:w="1135" w:type="dxa"/>
            <w:tcBorders>
              <w:top w:val="single" w:sz="6" w:space="0" w:color="auto"/>
              <w:left w:val="single" w:sz="6" w:space="0" w:color="auto"/>
              <w:bottom w:val="single" w:sz="6" w:space="0" w:color="auto"/>
              <w:right w:val="single" w:sz="6" w:space="0" w:color="auto"/>
            </w:tcBorders>
          </w:tcPr>
          <w:p w14:paraId="1737E899" w14:textId="77777777" w:rsidR="00B97F41" w:rsidRPr="00C93F2B" w:rsidRDefault="00B97F41" w:rsidP="00AD68B8">
            <w:pPr>
              <w:autoSpaceDE w:val="0"/>
              <w:autoSpaceDN w:val="0"/>
              <w:adjustRightInd w:val="0"/>
              <w:jc w:val="center"/>
              <w:rPr>
                <w:rFonts w:asciiTheme="minorHAnsi" w:eastAsiaTheme="minorHAnsi" w:hAnsiTheme="minorHAnsi" w:cstheme="minorHAnsi"/>
                <w:color w:val="000000"/>
                <w:sz w:val="20"/>
                <w:szCs w:val="20"/>
              </w:rPr>
            </w:pPr>
          </w:p>
        </w:tc>
        <w:tc>
          <w:tcPr>
            <w:tcW w:w="1275" w:type="dxa"/>
            <w:tcBorders>
              <w:top w:val="single" w:sz="6" w:space="0" w:color="auto"/>
              <w:left w:val="single" w:sz="6" w:space="0" w:color="auto"/>
              <w:bottom w:val="single" w:sz="6" w:space="0" w:color="auto"/>
              <w:right w:val="single" w:sz="6" w:space="0" w:color="auto"/>
            </w:tcBorders>
          </w:tcPr>
          <w:p w14:paraId="56E2F7D1" w14:textId="77777777" w:rsidR="00B97F41" w:rsidRPr="00C93F2B" w:rsidRDefault="00B97F41" w:rsidP="00AD68B8">
            <w:pPr>
              <w:autoSpaceDE w:val="0"/>
              <w:autoSpaceDN w:val="0"/>
              <w:adjustRightInd w:val="0"/>
              <w:jc w:val="center"/>
              <w:rPr>
                <w:rFonts w:asciiTheme="minorHAnsi" w:eastAsiaTheme="minorHAnsi" w:hAnsiTheme="minorHAnsi" w:cstheme="minorHAnsi"/>
                <w:color w:val="000000"/>
                <w:sz w:val="20"/>
                <w:szCs w:val="20"/>
              </w:rPr>
            </w:pPr>
          </w:p>
        </w:tc>
        <w:tc>
          <w:tcPr>
            <w:tcW w:w="789" w:type="dxa"/>
            <w:tcBorders>
              <w:top w:val="single" w:sz="6" w:space="0" w:color="auto"/>
              <w:left w:val="single" w:sz="6" w:space="0" w:color="auto"/>
              <w:bottom w:val="single" w:sz="6" w:space="0" w:color="auto"/>
              <w:right w:val="single" w:sz="6" w:space="0" w:color="auto"/>
            </w:tcBorders>
          </w:tcPr>
          <w:p w14:paraId="5C49FCA4" w14:textId="77777777" w:rsidR="00B97F41" w:rsidRPr="00C93F2B" w:rsidRDefault="00B97F41" w:rsidP="00AD68B8">
            <w:pPr>
              <w:autoSpaceDE w:val="0"/>
              <w:autoSpaceDN w:val="0"/>
              <w:adjustRightInd w:val="0"/>
              <w:jc w:val="center"/>
              <w:rPr>
                <w:rFonts w:asciiTheme="minorHAnsi" w:eastAsiaTheme="minorHAnsi" w:hAnsiTheme="minorHAnsi" w:cstheme="minorHAnsi"/>
                <w:color w:val="000000"/>
                <w:sz w:val="20"/>
                <w:szCs w:val="20"/>
              </w:rPr>
            </w:pPr>
          </w:p>
        </w:tc>
        <w:tc>
          <w:tcPr>
            <w:tcW w:w="1294" w:type="dxa"/>
            <w:tcBorders>
              <w:top w:val="single" w:sz="6" w:space="0" w:color="auto"/>
              <w:left w:val="single" w:sz="6" w:space="0" w:color="auto"/>
              <w:bottom w:val="single" w:sz="6" w:space="0" w:color="auto"/>
              <w:right w:val="single" w:sz="6" w:space="0" w:color="auto"/>
            </w:tcBorders>
          </w:tcPr>
          <w:p w14:paraId="1D6E191D" w14:textId="77777777" w:rsidR="00B97F41" w:rsidRPr="00C93F2B" w:rsidRDefault="00B97F41" w:rsidP="00AD68B8">
            <w:pPr>
              <w:autoSpaceDE w:val="0"/>
              <w:autoSpaceDN w:val="0"/>
              <w:adjustRightInd w:val="0"/>
              <w:jc w:val="center"/>
              <w:rPr>
                <w:rFonts w:asciiTheme="minorHAnsi" w:eastAsiaTheme="minorHAnsi" w:hAnsiTheme="minorHAnsi" w:cstheme="minorHAnsi"/>
                <w:color w:val="000000"/>
                <w:sz w:val="20"/>
                <w:szCs w:val="20"/>
              </w:rPr>
            </w:pPr>
          </w:p>
        </w:tc>
        <w:tc>
          <w:tcPr>
            <w:tcW w:w="1548" w:type="dxa"/>
            <w:tcBorders>
              <w:top w:val="single" w:sz="6" w:space="0" w:color="auto"/>
              <w:left w:val="single" w:sz="6" w:space="0" w:color="auto"/>
              <w:bottom w:val="single" w:sz="6" w:space="0" w:color="auto"/>
              <w:right w:val="single" w:sz="6" w:space="0" w:color="auto"/>
            </w:tcBorders>
          </w:tcPr>
          <w:p w14:paraId="23C638D7" w14:textId="77777777" w:rsidR="00B97F41" w:rsidRPr="00C93F2B" w:rsidRDefault="00B97F41" w:rsidP="00AD68B8">
            <w:pPr>
              <w:autoSpaceDE w:val="0"/>
              <w:autoSpaceDN w:val="0"/>
              <w:adjustRightInd w:val="0"/>
              <w:jc w:val="center"/>
              <w:rPr>
                <w:rFonts w:asciiTheme="minorHAnsi" w:eastAsiaTheme="minorHAnsi" w:hAnsiTheme="minorHAnsi" w:cstheme="minorHAnsi"/>
                <w:color w:val="000000"/>
                <w:sz w:val="20"/>
                <w:szCs w:val="20"/>
              </w:rPr>
            </w:pPr>
          </w:p>
        </w:tc>
      </w:tr>
      <w:tr w:rsidR="00B97F41" w:rsidRPr="00C93F2B" w14:paraId="0571F757" w14:textId="77777777" w:rsidTr="00B97F41">
        <w:trPr>
          <w:trHeight w:val="290"/>
          <w:jc w:val="center"/>
        </w:trPr>
        <w:tc>
          <w:tcPr>
            <w:tcW w:w="739" w:type="dxa"/>
            <w:tcBorders>
              <w:top w:val="single" w:sz="6" w:space="0" w:color="auto"/>
              <w:left w:val="single" w:sz="6" w:space="0" w:color="auto"/>
              <w:bottom w:val="single" w:sz="6" w:space="0" w:color="auto"/>
              <w:right w:val="single" w:sz="6" w:space="0" w:color="auto"/>
            </w:tcBorders>
          </w:tcPr>
          <w:p w14:paraId="5E783875" w14:textId="7FF4C423" w:rsidR="00B97F41" w:rsidRPr="00C93F2B" w:rsidRDefault="006F1366" w:rsidP="00AD68B8">
            <w:pPr>
              <w:autoSpaceDE w:val="0"/>
              <w:autoSpaceDN w:val="0"/>
              <w:adjustRightInd w:val="0"/>
              <w:jc w:val="center"/>
              <w:rPr>
                <w:rFonts w:asciiTheme="minorHAnsi" w:eastAsiaTheme="minorHAnsi" w:hAnsiTheme="minorHAnsi" w:cstheme="minorHAnsi"/>
                <w:color w:val="000000"/>
                <w:sz w:val="20"/>
                <w:szCs w:val="20"/>
              </w:rPr>
            </w:pPr>
            <w:r>
              <w:rPr>
                <w:rFonts w:asciiTheme="minorHAnsi" w:eastAsiaTheme="minorHAnsi" w:hAnsiTheme="minorHAnsi" w:cstheme="minorHAnsi"/>
                <w:color w:val="000000"/>
                <w:sz w:val="20"/>
                <w:szCs w:val="20"/>
              </w:rPr>
              <w:t>…</w:t>
            </w:r>
          </w:p>
        </w:tc>
        <w:tc>
          <w:tcPr>
            <w:tcW w:w="2410" w:type="dxa"/>
            <w:tcBorders>
              <w:top w:val="single" w:sz="6" w:space="0" w:color="000000"/>
              <w:left w:val="single" w:sz="6" w:space="0" w:color="000000"/>
              <w:bottom w:val="single" w:sz="6" w:space="0" w:color="000000"/>
              <w:right w:val="single" w:sz="6" w:space="0" w:color="000000"/>
            </w:tcBorders>
            <w:shd w:val="solid" w:color="FFFFFF" w:fill="auto"/>
          </w:tcPr>
          <w:p w14:paraId="451AD923" w14:textId="77777777" w:rsidR="00B97F41" w:rsidRPr="00C93F2B" w:rsidRDefault="00B97F41" w:rsidP="00AD68B8">
            <w:pPr>
              <w:autoSpaceDE w:val="0"/>
              <w:autoSpaceDN w:val="0"/>
              <w:adjustRightInd w:val="0"/>
              <w:rPr>
                <w:rFonts w:asciiTheme="minorHAnsi" w:eastAsiaTheme="minorHAnsi" w:hAnsiTheme="minorHAnsi" w:cstheme="minorHAnsi"/>
                <w:color w:val="000000"/>
                <w:sz w:val="20"/>
                <w:szCs w:val="20"/>
              </w:rPr>
            </w:pPr>
          </w:p>
        </w:tc>
        <w:tc>
          <w:tcPr>
            <w:tcW w:w="1387" w:type="dxa"/>
            <w:tcBorders>
              <w:top w:val="single" w:sz="6" w:space="0" w:color="auto"/>
              <w:left w:val="single" w:sz="6" w:space="0" w:color="auto"/>
              <w:bottom w:val="single" w:sz="6" w:space="0" w:color="auto"/>
              <w:right w:val="single" w:sz="6" w:space="0" w:color="auto"/>
            </w:tcBorders>
          </w:tcPr>
          <w:p w14:paraId="3208FE7D" w14:textId="77777777" w:rsidR="00B97F41" w:rsidRPr="00C93F2B" w:rsidRDefault="00B97F41" w:rsidP="00AD68B8">
            <w:pPr>
              <w:autoSpaceDE w:val="0"/>
              <w:autoSpaceDN w:val="0"/>
              <w:adjustRightInd w:val="0"/>
              <w:jc w:val="center"/>
              <w:rPr>
                <w:rFonts w:asciiTheme="minorHAnsi" w:eastAsiaTheme="minorHAnsi" w:hAnsiTheme="minorHAnsi" w:cstheme="minorHAnsi"/>
                <w:color w:val="000000"/>
                <w:sz w:val="20"/>
                <w:szCs w:val="20"/>
              </w:rPr>
            </w:pPr>
          </w:p>
        </w:tc>
        <w:tc>
          <w:tcPr>
            <w:tcW w:w="1701" w:type="dxa"/>
            <w:tcBorders>
              <w:top w:val="single" w:sz="6" w:space="0" w:color="auto"/>
              <w:left w:val="single" w:sz="6" w:space="0" w:color="auto"/>
              <w:bottom w:val="single" w:sz="6" w:space="0" w:color="auto"/>
              <w:right w:val="single" w:sz="6" w:space="0" w:color="auto"/>
            </w:tcBorders>
          </w:tcPr>
          <w:p w14:paraId="1E17D508" w14:textId="77777777" w:rsidR="00B97F41" w:rsidRPr="00C93F2B" w:rsidRDefault="00B97F41" w:rsidP="00AD68B8">
            <w:pPr>
              <w:autoSpaceDE w:val="0"/>
              <w:autoSpaceDN w:val="0"/>
              <w:adjustRightInd w:val="0"/>
              <w:jc w:val="center"/>
              <w:rPr>
                <w:rFonts w:asciiTheme="minorHAnsi" w:eastAsiaTheme="minorHAnsi" w:hAnsiTheme="minorHAnsi" w:cstheme="minorHAnsi"/>
                <w:color w:val="000000"/>
                <w:sz w:val="20"/>
                <w:szCs w:val="20"/>
              </w:rPr>
            </w:pPr>
          </w:p>
        </w:tc>
        <w:tc>
          <w:tcPr>
            <w:tcW w:w="708" w:type="dxa"/>
            <w:tcBorders>
              <w:top w:val="single" w:sz="6" w:space="0" w:color="000000"/>
              <w:left w:val="single" w:sz="6" w:space="0" w:color="000000"/>
              <w:bottom w:val="single" w:sz="6" w:space="0" w:color="000000"/>
              <w:right w:val="single" w:sz="6" w:space="0" w:color="000000"/>
            </w:tcBorders>
            <w:shd w:val="solid" w:color="FFFFFF" w:fill="auto"/>
          </w:tcPr>
          <w:p w14:paraId="135462A9" w14:textId="77777777" w:rsidR="00B97F41" w:rsidRPr="00C93F2B" w:rsidRDefault="00B97F41" w:rsidP="00AD68B8">
            <w:pPr>
              <w:autoSpaceDE w:val="0"/>
              <w:autoSpaceDN w:val="0"/>
              <w:adjustRightInd w:val="0"/>
              <w:jc w:val="center"/>
              <w:rPr>
                <w:rFonts w:asciiTheme="minorHAnsi" w:eastAsiaTheme="minorHAnsi" w:hAnsiTheme="minorHAnsi" w:cstheme="minorHAnsi"/>
                <w:color w:val="000000"/>
                <w:sz w:val="20"/>
                <w:szCs w:val="20"/>
              </w:rPr>
            </w:pPr>
          </w:p>
        </w:tc>
        <w:tc>
          <w:tcPr>
            <w:tcW w:w="1048" w:type="dxa"/>
            <w:tcBorders>
              <w:top w:val="single" w:sz="6" w:space="0" w:color="000000"/>
              <w:left w:val="single" w:sz="6" w:space="0" w:color="000000"/>
              <w:bottom w:val="single" w:sz="6" w:space="0" w:color="000000"/>
              <w:right w:val="single" w:sz="6" w:space="0" w:color="000000"/>
            </w:tcBorders>
            <w:shd w:val="solid" w:color="FFFFFF" w:fill="auto"/>
          </w:tcPr>
          <w:p w14:paraId="27599D33" w14:textId="77777777" w:rsidR="00B97F41" w:rsidRPr="00C93F2B" w:rsidRDefault="00B97F41" w:rsidP="00AD68B8">
            <w:pPr>
              <w:autoSpaceDE w:val="0"/>
              <w:autoSpaceDN w:val="0"/>
              <w:adjustRightInd w:val="0"/>
              <w:jc w:val="center"/>
              <w:rPr>
                <w:rFonts w:asciiTheme="minorHAnsi" w:eastAsiaTheme="minorHAnsi" w:hAnsiTheme="minorHAnsi" w:cstheme="minorHAnsi"/>
                <w:color w:val="000000"/>
                <w:sz w:val="20"/>
                <w:szCs w:val="20"/>
              </w:rPr>
            </w:pPr>
          </w:p>
        </w:tc>
        <w:tc>
          <w:tcPr>
            <w:tcW w:w="1503" w:type="dxa"/>
            <w:tcBorders>
              <w:top w:val="single" w:sz="6" w:space="0" w:color="auto"/>
              <w:left w:val="single" w:sz="6" w:space="0" w:color="auto"/>
              <w:bottom w:val="single" w:sz="6" w:space="0" w:color="auto"/>
              <w:right w:val="single" w:sz="6" w:space="0" w:color="auto"/>
            </w:tcBorders>
          </w:tcPr>
          <w:p w14:paraId="33F08306" w14:textId="77777777" w:rsidR="00B97F41" w:rsidRPr="00C93F2B" w:rsidRDefault="00B97F41" w:rsidP="00AD68B8">
            <w:pPr>
              <w:autoSpaceDE w:val="0"/>
              <w:autoSpaceDN w:val="0"/>
              <w:adjustRightInd w:val="0"/>
              <w:jc w:val="center"/>
              <w:rPr>
                <w:rFonts w:asciiTheme="minorHAnsi" w:eastAsiaTheme="minorHAnsi" w:hAnsiTheme="minorHAnsi" w:cstheme="minorHAnsi"/>
                <w:color w:val="000000"/>
                <w:sz w:val="20"/>
                <w:szCs w:val="20"/>
              </w:rPr>
            </w:pPr>
          </w:p>
        </w:tc>
        <w:tc>
          <w:tcPr>
            <w:tcW w:w="1135" w:type="dxa"/>
            <w:tcBorders>
              <w:top w:val="single" w:sz="6" w:space="0" w:color="auto"/>
              <w:left w:val="single" w:sz="6" w:space="0" w:color="auto"/>
              <w:bottom w:val="single" w:sz="6" w:space="0" w:color="auto"/>
              <w:right w:val="single" w:sz="6" w:space="0" w:color="auto"/>
            </w:tcBorders>
          </w:tcPr>
          <w:p w14:paraId="2CDF3A53" w14:textId="77777777" w:rsidR="00B97F41" w:rsidRPr="00C93F2B" w:rsidRDefault="00B97F41" w:rsidP="00AD68B8">
            <w:pPr>
              <w:autoSpaceDE w:val="0"/>
              <w:autoSpaceDN w:val="0"/>
              <w:adjustRightInd w:val="0"/>
              <w:jc w:val="center"/>
              <w:rPr>
                <w:rFonts w:asciiTheme="minorHAnsi" w:eastAsiaTheme="minorHAnsi" w:hAnsiTheme="minorHAnsi" w:cstheme="minorHAnsi"/>
                <w:color w:val="000000"/>
                <w:sz w:val="20"/>
                <w:szCs w:val="20"/>
              </w:rPr>
            </w:pPr>
          </w:p>
        </w:tc>
        <w:tc>
          <w:tcPr>
            <w:tcW w:w="1275" w:type="dxa"/>
            <w:tcBorders>
              <w:top w:val="single" w:sz="6" w:space="0" w:color="auto"/>
              <w:left w:val="single" w:sz="6" w:space="0" w:color="auto"/>
              <w:bottom w:val="single" w:sz="6" w:space="0" w:color="auto"/>
              <w:right w:val="single" w:sz="6" w:space="0" w:color="auto"/>
            </w:tcBorders>
          </w:tcPr>
          <w:p w14:paraId="0ACD3E06" w14:textId="77777777" w:rsidR="00B97F41" w:rsidRPr="00C93F2B" w:rsidRDefault="00B97F41" w:rsidP="00AD68B8">
            <w:pPr>
              <w:autoSpaceDE w:val="0"/>
              <w:autoSpaceDN w:val="0"/>
              <w:adjustRightInd w:val="0"/>
              <w:jc w:val="center"/>
              <w:rPr>
                <w:rFonts w:asciiTheme="minorHAnsi" w:eastAsiaTheme="minorHAnsi" w:hAnsiTheme="minorHAnsi" w:cstheme="minorHAnsi"/>
                <w:color w:val="000000"/>
                <w:sz w:val="20"/>
                <w:szCs w:val="20"/>
              </w:rPr>
            </w:pPr>
          </w:p>
        </w:tc>
        <w:tc>
          <w:tcPr>
            <w:tcW w:w="789" w:type="dxa"/>
            <w:tcBorders>
              <w:top w:val="single" w:sz="6" w:space="0" w:color="auto"/>
              <w:left w:val="single" w:sz="6" w:space="0" w:color="auto"/>
              <w:bottom w:val="single" w:sz="6" w:space="0" w:color="auto"/>
              <w:right w:val="single" w:sz="6" w:space="0" w:color="auto"/>
            </w:tcBorders>
          </w:tcPr>
          <w:p w14:paraId="7ED124AC" w14:textId="77777777" w:rsidR="00B97F41" w:rsidRPr="00C93F2B" w:rsidRDefault="00B97F41" w:rsidP="00AD68B8">
            <w:pPr>
              <w:autoSpaceDE w:val="0"/>
              <w:autoSpaceDN w:val="0"/>
              <w:adjustRightInd w:val="0"/>
              <w:jc w:val="center"/>
              <w:rPr>
                <w:rFonts w:asciiTheme="minorHAnsi" w:eastAsiaTheme="minorHAnsi" w:hAnsiTheme="minorHAnsi" w:cstheme="minorHAnsi"/>
                <w:color w:val="000000"/>
                <w:sz w:val="20"/>
                <w:szCs w:val="20"/>
              </w:rPr>
            </w:pPr>
          </w:p>
        </w:tc>
        <w:tc>
          <w:tcPr>
            <w:tcW w:w="1294" w:type="dxa"/>
            <w:tcBorders>
              <w:top w:val="single" w:sz="6" w:space="0" w:color="auto"/>
              <w:left w:val="single" w:sz="6" w:space="0" w:color="auto"/>
              <w:bottom w:val="single" w:sz="6" w:space="0" w:color="auto"/>
              <w:right w:val="single" w:sz="6" w:space="0" w:color="auto"/>
            </w:tcBorders>
          </w:tcPr>
          <w:p w14:paraId="3878D90A" w14:textId="77777777" w:rsidR="00B97F41" w:rsidRPr="00C93F2B" w:rsidRDefault="00B97F41" w:rsidP="00AD68B8">
            <w:pPr>
              <w:autoSpaceDE w:val="0"/>
              <w:autoSpaceDN w:val="0"/>
              <w:adjustRightInd w:val="0"/>
              <w:jc w:val="center"/>
              <w:rPr>
                <w:rFonts w:asciiTheme="minorHAnsi" w:eastAsiaTheme="minorHAnsi" w:hAnsiTheme="minorHAnsi" w:cstheme="minorHAnsi"/>
                <w:color w:val="000000"/>
                <w:sz w:val="20"/>
                <w:szCs w:val="20"/>
              </w:rPr>
            </w:pPr>
          </w:p>
        </w:tc>
        <w:tc>
          <w:tcPr>
            <w:tcW w:w="1548" w:type="dxa"/>
            <w:tcBorders>
              <w:top w:val="single" w:sz="6" w:space="0" w:color="auto"/>
              <w:left w:val="single" w:sz="6" w:space="0" w:color="auto"/>
              <w:bottom w:val="single" w:sz="6" w:space="0" w:color="auto"/>
              <w:right w:val="single" w:sz="6" w:space="0" w:color="auto"/>
            </w:tcBorders>
          </w:tcPr>
          <w:p w14:paraId="0F2B2688" w14:textId="77777777" w:rsidR="00B97F41" w:rsidRPr="00C93F2B" w:rsidRDefault="00B97F41" w:rsidP="00AD68B8">
            <w:pPr>
              <w:autoSpaceDE w:val="0"/>
              <w:autoSpaceDN w:val="0"/>
              <w:adjustRightInd w:val="0"/>
              <w:jc w:val="center"/>
              <w:rPr>
                <w:rFonts w:asciiTheme="minorHAnsi" w:eastAsiaTheme="minorHAnsi" w:hAnsiTheme="minorHAnsi" w:cstheme="minorHAnsi"/>
                <w:color w:val="000000"/>
                <w:sz w:val="20"/>
                <w:szCs w:val="20"/>
              </w:rPr>
            </w:pPr>
          </w:p>
        </w:tc>
      </w:tr>
    </w:tbl>
    <w:p w14:paraId="7E903590" w14:textId="77777777" w:rsidR="003033D8" w:rsidRDefault="003033D8" w:rsidP="003033D8">
      <w:pPr>
        <w:widowControl w:val="0"/>
        <w:rPr>
          <w:rFonts w:ascii="Calibri" w:hAnsi="Calibri" w:cs="Calibri"/>
          <w:b/>
          <w:sz w:val="20"/>
          <w:szCs w:val="20"/>
        </w:rPr>
      </w:pPr>
    </w:p>
    <w:p w14:paraId="0BB8CA9D" w14:textId="6D4D00F7" w:rsidR="003033D8" w:rsidRPr="003033D8" w:rsidRDefault="003033D8" w:rsidP="00745736">
      <w:pPr>
        <w:widowControl w:val="0"/>
        <w:spacing w:line="276" w:lineRule="auto"/>
        <w:rPr>
          <w:rFonts w:ascii="Calibri" w:hAnsi="Calibri" w:cs="Calibri"/>
          <w:b/>
          <w:sz w:val="20"/>
          <w:szCs w:val="20"/>
        </w:rPr>
      </w:pPr>
      <w:r>
        <w:rPr>
          <w:rFonts w:ascii="Calibri" w:hAnsi="Calibri" w:cs="Calibri"/>
          <w:b/>
          <w:sz w:val="20"/>
          <w:szCs w:val="20"/>
        </w:rPr>
        <w:t xml:space="preserve">Kol. VII – </w:t>
      </w:r>
      <w:r w:rsidRPr="003033D8">
        <w:rPr>
          <w:rFonts w:ascii="Calibri" w:hAnsi="Calibri" w:cs="Calibri"/>
          <w:b/>
          <w:sz w:val="20"/>
          <w:szCs w:val="20"/>
        </w:rPr>
        <w:t>Wielkość oferowanego opakowania</w:t>
      </w:r>
      <w:r>
        <w:rPr>
          <w:rFonts w:ascii="Calibri" w:hAnsi="Calibri" w:cs="Calibri"/>
          <w:b/>
          <w:sz w:val="20"/>
          <w:szCs w:val="20"/>
        </w:rPr>
        <w:t xml:space="preserve"> - </w:t>
      </w:r>
      <w:r w:rsidRPr="00F710C8">
        <w:rPr>
          <w:rFonts w:asciiTheme="minorHAnsi" w:hAnsiTheme="minorHAnsi" w:cstheme="minorHAnsi"/>
          <w:color w:val="000000"/>
          <w:sz w:val="20"/>
          <w:szCs w:val="20"/>
        </w:rPr>
        <w:t>Wykonawca podaje wielkość opakowania (np. op. x 1 szt. lub op. x 5 szt.).</w:t>
      </w:r>
    </w:p>
    <w:p w14:paraId="4DCF665B" w14:textId="02EB3FF4" w:rsidR="003033D8" w:rsidRDefault="003033D8" w:rsidP="00745736">
      <w:pPr>
        <w:widowControl w:val="0"/>
        <w:spacing w:line="276" w:lineRule="auto"/>
        <w:rPr>
          <w:rFonts w:asciiTheme="minorHAnsi" w:hAnsiTheme="minorHAnsi" w:cstheme="minorHAnsi"/>
          <w:color w:val="000000"/>
          <w:sz w:val="20"/>
          <w:szCs w:val="20"/>
        </w:rPr>
      </w:pPr>
      <w:r w:rsidRPr="003033D8">
        <w:rPr>
          <w:rFonts w:asciiTheme="minorHAnsi" w:hAnsiTheme="minorHAnsi" w:cstheme="minorHAnsi"/>
          <w:b/>
          <w:bCs/>
          <w:color w:val="000000"/>
          <w:sz w:val="20"/>
          <w:szCs w:val="20"/>
        </w:rPr>
        <w:t xml:space="preserve">Kol. VIII </w:t>
      </w:r>
      <w:r>
        <w:rPr>
          <w:rFonts w:asciiTheme="minorHAnsi" w:hAnsiTheme="minorHAnsi" w:cstheme="minorHAnsi"/>
          <w:b/>
          <w:bCs/>
          <w:color w:val="000000"/>
          <w:sz w:val="20"/>
          <w:szCs w:val="20"/>
        </w:rPr>
        <w:t xml:space="preserve">– </w:t>
      </w:r>
      <w:r w:rsidRPr="003033D8">
        <w:rPr>
          <w:rFonts w:asciiTheme="minorHAnsi" w:hAnsiTheme="minorHAnsi" w:cstheme="minorHAnsi"/>
          <w:b/>
          <w:bCs/>
          <w:color w:val="000000"/>
          <w:sz w:val="20"/>
          <w:szCs w:val="20"/>
        </w:rPr>
        <w:t>Liczba opakowań</w:t>
      </w:r>
      <w:r>
        <w:rPr>
          <w:rFonts w:asciiTheme="minorHAnsi" w:hAnsiTheme="minorHAnsi" w:cstheme="minorHAnsi"/>
          <w:b/>
          <w:bCs/>
          <w:color w:val="000000"/>
          <w:sz w:val="20"/>
          <w:szCs w:val="20"/>
        </w:rPr>
        <w:t xml:space="preserve"> - </w:t>
      </w:r>
      <w:r>
        <w:rPr>
          <w:rFonts w:asciiTheme="minorHAnsi" w:hAnsiTheme="minorHAnsi" w:cstheme="minorHAnsi"/>
          <w:color w:val="000000"/>
          <w:sz w:val="20"/>
          <w:szCs w:val="20"/>
        </w:rPr>
        <w:t>Liczba</w:t>
      </w:r>
      <w:r w:rsidRPr="00F710C8">
        <w:rPr>
          <w:rFonts w:asciiTheme="minorHAnsi" w:hAnsiTheme="minorHAnsi" w:cstheme="minorHAnsi"/>
          <w:color w:val="000000"/>
          <w:sz w:val="20"/>
          <w:szCs w:val="20"/>
        </w:rPr>
        <w:t xml:space="preserve"> opakowań wynikać będzie z przeliczenia zapotrzebowania Zamawiającego podanego w SWZ (kol. </w:t>
      </w:r>
      <w:r>
        <w:rPr>
          <w:rFonts w:asciiTheme="minorHAnsi" w:hAnsiTheme="minorHAnsi" w:cstheme="minorHAnsi"/>
          <w:color w:val="000000"/>
          <w:sz w:val="20"/>
          <w:szCs w:val="20"/>
        </w:rPr>
        <w:t>VI</w:t>
      </w:r>
      <w:r w:rsidRPr="00F710C8">
        <w:rPr>
          <w:rFonts w:asciiTheme="minorHAnsi" w:hAnsiTheme="minorHAnsi" w:cstheme="minorHAnsi"/>
          <w:color w:val="000000"/>
          <w:sz w:val="20"/>
          <w:szCs w:val="20"/>
        </w:rPr>
        <w:t>) i wielkości oferowanego opakowania podanej przez Wykonawcę</w:t>
      </w:r>
      <w:r>
        <w:rPr>
          <w:rFonts w:asciiTheme="minorHAnsi" w:hAnsiTheme="minorHAnsi" w:cstheme="minorHAnsi"/>
          <w:b/>
          <w:bCs/>
          <w:color w:val="000000"/>
          <w:sz w:val="20"/>
          <w:szCs w:val="20"/>
        </w:rPr>
        <w:t xml:space="preserve"> </w:t>
      </w:r>
      <w:r w:rsidRPr="00F710C8">
        <w:rPr>
          <w:rFonts w:asciiTheme="minorHAnsi" w:hAnsiTheme="minorHAnsi" w:cstheme="minorHAnsi"/>
          <w:color w:val="000000"/>
          <w:sz w:val="20"/>
          <w:szCs w:val="20"/>
        </w:rPr>
        <w:t xml:space="preserve">w kol. </w:t>
      </w:r>
      <w:r>
        <w:rPr>
          <w:rFonts w:asciiTheme="minorHAnsi" w:hAnsiTheme="minorHAnsi" w:cstheme="minorHAnsi"/>
          <w:color w:val="000000"/>
          <w:sz w:val="20"/>
          <w:szCs w:val="20"/>
        </w:rPr>
        <w:t>VII</w:t>
      </w:r>
      <w:r w:rsidRPr="00F710C8">
        <w:rPr>
          <w:rFonts w:asciiTheme="minorHAnsi" w:hAnsiTheme="minorHAnsi" w:cstheme="minorHAnsi"/>
          <w:color w:val="000000"/>
          <w:sz w:val="20"/>
          <w:szCs w:val="20"/>
        </w:rPr>
        <w:t>.</w:t>
      </w:r>
      <w:r>
        <w:rPr>
          <w:rFonts w:asciiTheme="minorHAnsi" w:hAnsiTheme="minorHAnsi" w:cstheme="minorHAnsi"/>
          <w:color w:val="000000"/>
          <w:sz w:val="20"/>
          <w:szCs w:val="20"/>
        </w:rPr>
        <w:t xml:space="preserve"> </w:t>
      </w:r>
      <w:r w:rsidRPr="00F710C8">
        <w:rPr>
          <w:rFonts w:asciiTheme="minorHAnsi" w:hAnsiTheme="minorHAnsi" w:cstheme="minorHAnsi"/>
          <w:color w:val="000000"/>
          <w:sz w:val="20"/>
          <w:szCs w:val="20"/>
        </w:rPr>
        <w:t>W przypadku gdy wielkość opakowania to 1 szt.</w:t>
      </w:r>
      <w:r>
        <w:rPr>
          <w:rFonts w:asciiTheme="minorHAnsi" w:hAnsiTheme="minorHAnsi" w:cstheme="minorHAnsi"/>
          <w:color w:val="000000"/>
          <w:sz w:val="20"/>
          <w:szCs w:val="20"/>
        </w:rPr>
        <w:t xml:space="preserve">, </w:t>
      </w:r>
      <w:r w:rsidRPr="003033D8">
        <w:rPr>
          <w:rFonts w:asciiTheme="minorHAnsi" w:hAnsiTheme="minorHAnsi" w:cstheme="minorHAnsi"/>
          <w:color w:val="000000"/>
          <w:sz w:val="20"/>
          <w:szCs w:val="20"/>
        </w:rPr>
        <w:t>będzie to ilość sztuk określona przez Zamawiającego</w:t>
      </w:r>
      <w:r>
        <w:rPr>
          <w:rFonts w:asciiTheme="minorHAnsi" w:hAnsiTheme="minorHAnsi" w:cstheme="minorHAnsi"/>
          <w:color w:val="000000"/>
          <w:sz w:val="20"/>
          <w:szCs w:val="20"/>
        </w:rPr>
        <w:t>.</w:t>
      </w:r>
      <w:r w:rsidRPr="00F710C8">
        <w:rPr>
          <w:rFonts w:asciiTheme="minorHAnsi" w:hAnsiTheme="minorHAnsi" w:cstheme="minorHAnsi"/>
          <w:color w:val="000000"/>
          <w:sz w:val="20"/>
          <w:szCs w:val="20"/>
        </w:rPr>
        <w:t xml:space="preserve"> </w:t>
      </w:r>
      <w:r w:rsidRPr="003033D8">
        <w:rPr>
          <w:rFonts w:asciiTheme="minorHAnsi" w:hAnsiTheme="minorHAnsi" w:cstheme="minorHAnsi"/>
          <w:color w:val="000000"/>
          <w:sz w:val="20"/>
          <w:szCs w:val="20"/>
        </w:rPr>
        <w:t>W przypadku gdy ilość opakowań nie jest liczbą całkowitą wykonawca wylicza wartość brutto w oparciu o ułamkową (do dwóch miejsc po przecinku) ilość opakowań (np. 27,50).</w:t>
      </w:r>
    </w:p>
    <w:p w14:paraId="5E48916C" w14:textId="61B1BF27" w:rsidR="0000115D" w:rsidRDefault="003033D8" w:rsidP="00745736">
      <w:pPr>
        <w:widowControl w:val="0"/>
        <w:spacing w:line="276" w:lineRule="auto"/>
        <w:rPr>
          <w:rFonts w:asciiTheme="minorHAnsi" w:hAnsiTheme="minorHAnsi" w:cstheme="minorHAnsi"/>
          <w:sz w:val="20"/>
          <w:szCs w:val="20"/>
        </w:rPr>
      </w:pPr>
      <w:r w:rsidRPr="003033D8">
        <w:rPr>
          <w:rFonts w:asciiTheme="minorHAnsi" w:hAnsiTheme="minorHAnsi" w:cstheme="minorHAnsi"/>
          <w:b/>
          <w:bCs/>
          <w:color w:val="000000"/>
          <w:sz w:val="20"/>
          <w:szCs w:val="20"/>
        </w:rPr>
        <w:t>Kol. XII – Wartość brutto</w:t>
      </w:r>
      <w:r>
        <w:rPr>
          <w:rFonts w:asciiTheme="minorHAnsi" w:hAnsiTheme="minorHAnsi" w:cstheme="minorHAnsi"/>
          <w:b/>
          <w:bCs/>
          <w:color w:val="000000"/>
          <w:sz w:val="20"/>
          <w:szCs w:val="20"/>
        </w:rPr>
        <w:t xml:space="preserve"> - </w:t>
      </w:r>
      <w:r w:rsidR="0000115D" w:rsidRPr="00F710C8">
        <w:rPr>
          <w:rFonts w:asciiTheme="minorHAnsi" w:hAnsiTheme="minorHAnsi" w:cstheme="minorHAnsi"/>
          <w:sz w:val="20"/>
          <w:szCs w:val="20"/>
        </w:rPr>
        <w:t xml:space="preserve">Cena brutto oferty zostanie wyliczona przez Wykonawcę </w:t>
      </w:r>
      <w:r w:rsidR="0000115D" w:rsidRPr="00BC7F8B">
        <w:rPr>
          <w:rFonts w:asciiTheme="minorHAnsi" w:hAnsiTheme="minorHAnsi" w:cstheme="minorHAnsi"/>
          <w:sz w:val="20"/>
          <w:szCs w:val="20"/>
        </w:rPr>
        <w:t xml:space="preserve">w oparciu o ceny jednostkowe netto podane w kol. </w:t>
      </w:r>
      <w:r w:rsidRPr="00BC7F8B">
        <w:rPr>
          <w:rFonts w:asciiTheme="minorHAnsi" w:hAnsiTheme="minorHAnsi" w:cstheme="minorHAnsi"/>
          <w:sz w:val="20"/>
          <w:szCs w:val="20"/>
        </w:rPr>
        <w:t>IX</w:t>
      </w:r>
      <w:r w:rsidR="0000115D" w:rsidRPr="00BC7F8B">
        <w:rPr>
          <w:rFonts w:asciiTheme="minorHAnsi" w:hAnsiTheme="minorHAnsi" w:cstheme="minorHAnsi"/>
          <w:sz w:val="20"/>
          <w:szCs w:val="20"/>
        </w:rPr>
        <w:t>, zgodnie</w:t>
      </w:r>
      <w:r w:rsidR="0000115D" w:rsidRPr="00F710C8">
        <w:rPr>
          <w:rFonts w:asciiTheme="minorHAnsi" w:hAnsiTheme="minorHAnsi" w:cstheme="minorHAnsi"/>
          <w:sz w:val="20"/>
          <w:szCs w:val="20"/>
        </w:rPr>
        <w:t xml:space="preserve"> z zasadą:</w:t>
      </w:r>
      <w:r w:rsidR="00BC7F8B">
        <w:rPr>
          <w:rFonts w:asciiTheme="minorHAnsi" w:hAnsiTheme="minorHAnsi" w:cstheme="minorHAnsi"/>
          <w:sz w:val="20"/>
          <w:szCs w:val="20"/>
        </w:rPr>
        <w:t xml:space="preserve"> liczba</w:t>
      </w:r>
      <w:r w:rsidR="0000115D" w:rsidRPr="00F710C8">
        <w:rPr>
          <w:rFonts w:asciiTheme="minorHAnsi" w:hAnsiTheme="minorHAnsi" w:cstheme="minorHAnsi"/>
          <w:sz w:val="20"/>
          <w:szCs w:val="20"/>
        </w:rPr>
        <w:t xml:space="preserve"> op. (kol. </w:t>
      </w:r>
      <w:r>
        <w:rPr>
          <w:rFonts w:asciiTheme="minorHAnsi" w:hAnsiTheme="minorHAnsi" w:cstheme="minorHAnsi"/>
          <w:sz w:val="20"/>
          <w:szCs w:val="20"/>
        </w:rPr>
        <w:t>VIII</w:t>
      </w:r>
      <w:r w:rsidR="0000115D" w:rsidRPr="00F710C8">
        <w:rPr>
          <w:rFonts w:asciiTheme="minorHAnsi" w:hAnsiTheme="minorHAnsi" w:cstheme="minorHAnsi"/>
          <w:sz w:val="20"/>
          <w:szCs w:val="20"/>
        </w:rPr>
        <w:t>) x</w:t>
      </w:r>
      <w:r w:rsidR="00BC7F8B">
        <w:rPr>
          <w:rFonts w:asciiTheme="minorHAnsi" w:hAnsiTheme="minorHAnsi" w:cstheme="minorHAnsi"/>
          <w:sz w:val="20"/>
          <w:szCs w:val="20"/>
        </w:rPr>
        <w:t xml:space="preserve"> </w:t>
      </w:r>
      <w:r w:rsidR="0000115D" w:rsidRPr="00F710C8">
        <w:rPr>
          <w:rFonts w:asciiTheme="minorHAnsi" w:hAnsiTheme="minorHAnsi" w:cstheme="minorHAnsi"/>
          <w:sz w:val="20"/>
          <w:szCs w:val="20"/>
        </w:rPr>
        <w:t>cena jedn. netto</w:t>
      </w:r>
      <w:r w:rsidR="00BC7F8B">
        <w:rPr>
          <w:rFonts w:asciiTheme="minorHAnsi" w:hAnsiTheme="minorHAnsi" w:cstheme="minorHAnsi"/>
          <w:sz w:val="20"/>
          <w:szCs w:val="20"/>
        </w:rPr>
        <w:t xml:space="preserve"> opakowania</w:t>
      </w:r>
      <w:r w:rsidR="0000115D" w:rsidRPr="00F710C8">
        <w:rPr>
          <w:rFonts w:asciiTheme="minorHAnsi" w:hAnsiTheme="minorHAnsi" w:cstheme="minorHAnsi"/>
          <w:sz w:val="20"/>
          <w:szCs w:val="20"/>
        </w:rPr>
        <w:t xml:space="preserve"> (kol. </w:t>
      </w:r>
      <w:r>
        <w:rPr>
          <w:rFonts w:asciiTheme="minorHAnsi" w:hAnsiTheme="minorHAnsi" w:cstheme="minorHAnsi"/>
          <w:sz w:val="20"/>
          <w:szCs w:val="20"/>
        </w:rPr>
        <w:t>IX</w:t>
      </w:r>
      <w:r w:rsidR="0000115D" w:rsidRPr="00F710C8">
        <w:rPr>
          <w:rFonts w:asciiTheme="minorHAnsi" w:hAnsiTheme="minorHAnsi" w:cstheme="minorHAnsi"/>
          <w:sz w:val="20"/>
          <w:szCs w:val="20"/>
        </w:rPr>
        <w:t xml:space="preserve">) = wartość netto (kol. </w:t>
      </w:r>
      <w:r w:rsidR="00BC7F8B">
        <w:rPr>
          <w:rFonts w:asciiTheme="minorHAnsi" w:hAnsiTheme="minorHAnsi" w:cstheme="minorHAnsi"/>
          <w:sz w:val="20"/>
          <w:szCs w:val="20"/>
        </w:rPr>
        <w:t>XI</w:t>
      </w:r>
      <w:r w:rsidR="0000115D" w:rsidRPr="00F710C8">
        <w:rPr>
          <w:rFonts w:asciiTheme="minorHAnsi" w:hAnsiTheme="minorHAnsi" w:cstheme="minorHAnsi"/>
          <w:sz w:val="20"/>
          <w:szCs w:val="20"/>
        </w:rPr>
        <w:t>) + VAT = wartość brutto (kol. 12).</w:t>
      </w:r>
    </w:p>
    <w:p w14:paraId="3B1BEE7E" w14:textId="77777777" w:rsidR="00EB3B74" w:rsidRPr="003033D8" w:rsidRDefault="00EB3B74" w:rsidP="00745736">
      <w:pPr>
        <w:widowControl w:val="0"/>
        <w:spacing w:line="276" w:lineRule="auto"/>
        <w:rPr>
          <w:rFonts w:asciiTheme="minorHAnsi" w:hAnsiTheme="minorHAnsi" w:cstheme="minorHAnsi"/>
          <w:b/>
          <w:bCs/>
          <w:color w:val="000000"/>
          <w:sz w:val="20"/>
          <w:szCs w:val="20"/>
        </w:rPr>
      </w:pPr>
    </w:p>
    <w:p w14:paraId="47B3CC6D" w14:textId="77777777" w:rsidR="00394D9E" w:rsidRDefault="00394D9E" w:rsidP="006C7FCD">
      <w:pPr>
        <w:widowControl w:val="0"/>
        <w:rPr>
          <w:rFonts w:asciiTheme="minorHAnsi" w:hAnsiTheme="minorHAnsi" w:cstheme="minorHAnsi"/>
          <w:sz w:val="10"/>
          <w:szCs w:val="10"/>
        </w:rPr>
      </w:pPr>
    </w:p>
    <w:p w14:paraId="08CC0A1A" w14:textId="77777777" w:rsidR="00394D9E" w:rsidRPr="00655648" w:rsidRDefault="00394D9E" w:rsidP="006C7FCD">
      <w:pPr>
        <w:widowControl w:val="0"/>
        <w:rPr>
          <w:rFonts w:asciiTheme="minorHAnsi" w:hAnsiTheme="minorHAnsi" w:cstheme="minorHAnsi"/>
          <w:sz w:val="10"/>
          <w:szCs w:val="10"/>
        </w:rPr>
      </w:pPr>
    </w:p>
    <w:p w14:paraId="61C753FB" w14:textId="77777777" w:rsidR="00F47268" w:rsidRPr="00655648" w:rsidRDefault="00F47268" w:rsidP="00F47268">
      <w:pPr>
        <w:jc w:val="right"/>
        <w:rPr>
          <w:rFonts w:asciiTheme="minorHAnsi" w:hAnsiTheme="minorHAnsi" w:cstheme="minorHAnsi"/>
          <w:sz w:val="20"/>
          <w:szCs w:val="20"/>
        </w:rPr>
      </w:pPr>
      <w:r w:rsidRPr="00655648">
        <w:rPr>
          <w:rFonts w:asciiTheme="minorHAnsi" w:hAnsiTheme="minorHAnsi" w:cstheme="minorHAnsi"/>
          <w:color w:val="000000"/>
          <w:sz w:val="20"/>
          <w:szCs w:val="20"/>
        </w:rPr>
        <w:t xml:space="preserve">                                                                                                    </w:t>
      </w:r>
      <w:r w:rsidRPr="00655648">
        <w:rPr>
          <w:rFonts w:asciiTheme="minorHAnsi" w:hAnsiTheme="minorHAnsi" w:cstheme="minorHAnsi"/>
          <w:sz w:val="20"/>
          <w:szCs w:val="20"/>
        </w:rPr>
        <w:t>.................................................</w:t>
      </w:r>
    </w:p>
    <w:p w14:paraId="7280F2E3" w14:textId="77777777" w:rsidR="00547D4C" w:rsidRPr="00655648" w:rsidRDefault="00547D4C" w:rsidP="00547D4C">
      <w:pPr>
        <w:jc w:val="right"/>
        <w:rPr>
          <w:rFonts w:asciiTheme="minorHAnsi" w:hAnsiTheme="minorHAnsi" w:cstheme="minorHAnsi"/>
          <w:sz w:val="14"/>
          <w:szCs w:val="14"/>
        </w:rPr>
      </w:pPr>
      <w:r w:rsidRPr="00655648">
        <w:rPr>
          <w:rFonts w:asciiTheme="minorHAnsi" w:hAnsiTheme="minorHAnsi" w:cstheme="minorHAnsi"/>
          <w:sz w:val="14"/>
          <w:szCs w:val="14"/>
        </w:rPr>
        <w:t xml:space="preserve">podpis elektroniczny kwalifikowany </w:t>
      </w:r>
    </w:p>
    <w:p w14:paraId="57F2D797" w14:textId="77777777" w:rsidR="00547D4C" w:rsidRPr="00655648" w:rsidRDefault="00547D4C" w:rsidP="00547D4C">
      <w:pPr>
        <w:jc w:val="right"/>
        <w:rPr>
          <w:rFonts w:asciiTheme="minorHAnsi" w:hAnsiTheme="minorHAnsi" w:cstheme="minorHAnsi"/>
          <w:sz w:val="14"/>
          <w:szCs w:val="14"/>
        </w:rPr>
      </w:pPr>
      <w:r w:rsidRPr="00655648">
        <w:rPr>
          <w:rFonts w:asciiTheme="minorHAnsi" w:hAnsiTheme="minorHAnsi" w:cstheme="minorHAnsi"/>
          <w:sz w:val="14"/>
          <w:szCs w:val="14"/>
        </w:rPr>
        <w:t>osoby/-</w:t>
      </w:r>
      <w:proofErr w:type="spellStart"/>
      <w:r w:rsidRPr="00655648">
        <w:rPr>
          <w:rFonts w:asciiTheme="minorHAnsi" w:hAnsiTheme="minorHAnsi" w:cstheme="minorHAnsi"/>
          <w:sz w:val="14"/>
          <w:szCs w:val="14"/>
        </w:rPr>
        <w:t>ób</w:t>
      </w:r>
      <w:proofErr w:type="spellEnd"/>
      <w:r w:rsidRPr="00655648">
        <w:rPr>
          <w:rFonts w:asciiTheme="minorHAnsi" w:hAnsiTheme="minorHAnsi" w:cstheme="minorHAnsi"/>
          <w:sz w:val="14"/>
          <w:szCs w:val="14"/>
        </w:rPr>
        <w:t xml:space="preserve"> uprawnionej/-</w:t>
      </w:r>
      <w:proofErr w:type="spellStart"/>
      <w:r w:rsidRPr="00655648">
        <w:rPr>
          <w:rFonts w:asciiTheme="minorHAnsi" w:hAnsiTheme="minorHAnsi" w:cstheme="minorHAnsi"/>
          <w:sz w:val="14"/>
          <w:szCs w:val="14"/>
        </w:rPr>
        <w:t>ych</w:t>
      </w:r>
      <w:proofErr w:type="spellEnd"/>
    </w:p>
    <w:p w14:paraId="1A458FB4" w14:textId="77777777" w:rsidR="00547D4C" w:rsidRPr="00655648" w:rsidRDefault="00547D4C" w:rsidP="00547D4C">
      <w:pPr>
        <w:jc w:val="right"/>
        <w:rPr>
          <w:rFonts w:asciiTheme="minorHAnsi" w:hAnsiTheme="minorHAnsi" w:cstheme="minorHAnsi"/>
          <w:sz w:val="14"/>
          <w:szCs w:val="14"/>
        </w:rPr>
      </w:pPr>
      <w:r w:rsidRPr="00655648">
        <w:rPr>
          <w:rFonts w:asciiTheme="minorHAnsi" w:hAnsiTheme="minorHAnsi" w:cstheme="minorHAnsi"/>
          <w:sz w:val="14"/>
          <w:szCs w:val="14"/>
        </w:rPr>
        <w:t xml:space="preserve">do reprezentowania Wykonawcy </w:t>
      </w:r>
    </w:p>
    <w:p w14:paraId="14BFC8CD" w14:textId="79A6A9AE" w:rsidR="00F47268" w:rsidRPr="00655648" w:rsidRDefault="00547D4C" w:rsidP="00547D4C">
      <w:pPr>
        <w:jc w:val="right"/>
        <w:rPr>
          <w:rFonts w:asciiTheme="minorHAnsi" w:hAnsiTheme="minorHAnsi" w:cstheme="minorHAnsi"/>
          <w:sz w:val="20"/>
          <w:szCs w:val="20"/>
        </w:rPr>
      </w:pPr>
      <w:r w:rsidRPr="00655648">
        <w:rPr>
          <w:rFonts w:asciiTheme="minorHAnsi" w:hAnsiTheme="minorHAnsi" w:cstheme="minorHAnsi"/>
          <w:sz w:val="14"/>
          <w:szCs w:val="14"/>
        </w:rPr>
        <w:t>lub pełnomocnika</w:t>
      </w:r>
    </w:p>
    <w:p w14:paraId="4DFE440F" w14:textId="51784E08" w:rsidR="00F47268" w:rsidRPr="00EB3B74" w:rsidRDefault="00F47268" w:rsidP="006C7FCD">
      <w:pPr>
        <w:jc w:val="both"/>
        <w:rPr>
          <w:rFonts w:asciiTheme="minorHAnsi" w:hAnsiTheme="minorHAnsi" w:cstheme="minorHAnsi"/>
          <w:b/>
          <w:iCs/>
          <w:sz w:val="20"/>
          <w:szCs w:val="20"/>
        </w:rPr>
      </w:pPr>
      <w:r w:rsidRPr="00EB3B74">
        <w:rPr>
          <w:rFonts w:asciiTheme="minorHAnsi" w:hAnsiTheme="minorHAnsi" w:cstheme="minorHAnsi"/>
          <w:b/>
          <w:i/>
          <w:color w:val="FF0000"/>
          <w:sz w:val="20"/>
          <w:szCs w:val="20"/>
        </w:rPr>
        <w:t>Uwaga</w:t>
      </w:r>
      <w:r w:rsidRPr="00EB3B74">
        <w:rPr>
          <w:rFonts w:asciiTheme="minorHAnsi" w:hAnsiTheme="minorHAnsi" w:cstheme="minorHAnsi"/>
          <w:b/>
          <w:i/>
          <w:sz w:val="20"/>
          <w:szCs w:val="20"/>
        </w:rPr>
        <w:t xml:space="preserve">: </w:t>
      </w:r>
      <w:r w:rsidRPr="00EB3B74">
        <w:rPr>
          <w:rFonts w:asciiTheme="minorHAnsi" w:hAnsiTheme="minorHAnsi" w:cstheme="minorHAnsi"/>
          <w:b/>
          <w:iCs/>
          <w:sz w:val="20"/>
          <w:szCs w:val="20"/>
        </w:rPr>
        <w:t>Niniejszy formularz stanowi integralną część Formularza Oferty (Załącznik nr 1 do SWZ)</w:t>
      </w:r>
    </w:p>
    <w:p w14:paraId="1BA6B907" w14:textId="77777777" w:rsidR="00F47268" w:rsidRPr="00655648" w:rsidRDefault="00F47268" w:rsidP="00F47268">
      <w:pPr>
        <w:rPr>
          <w:rFonts w:asciiTheme="minorHAnsi" w:hAnsiTheme="minorHAnsi" w:cstheme="minorHAnsi"/>
          <w:b/>
          <w:i/>
          <w:sz w:val="18"/>
          <w:szCs w:val="18"/>
        </w:rPr>
        <w:sectPr w:rsidR="00F47268" w:rsidRPr="00655648" w:rsidSect="00FB2B3C">
          <w:pgSz w:w="16840" w:h="11907" w:orient="landscape" w:code="9"/>
          <w:pgMar w:top="1134" w:right="964" w:bottom="1134" w:left="1134" w:header="567" w:footer="454" w:gutter="0"/>
          <w:cols w:space="708"/>
          <w:docGrid w:linePitch="360"/>
        </w:sectPr>
      </w:pPr>
    </w:p>
    <w:p w14:paraId="117B3C36" w14:textId="77777777" w:rsidR="006025E2" w:rsidRDefault="002F6AFC" w:rsidP="006025E2">
      <w:pPr>
        <w:widowControl w:val="0"/>
        <w:ind w:left="800" w:hanging="400"/>
        <w:jc w:val="right"/>
        <w:rPr>
          <w:rFonts w:asciiTheme="minorHAnsi" w:hAnsiTheme="minorHAnsi" w:cstheme="minorHAnsi"/>
          <w:i/>
          <w:color w:val="000000"/>
          <w:sz w:val="18"/>
          <w:szCs w:val="18"/>
        </w:rPr>
      </w:pPr>
      <w:r w:rsidRPr="00655648">
        <w:rPr>
          <w:rFonts w:asciiTheme="minorHAnsi" w:hAnsiTheme="minorHAnsi" w:cstheme="minorHAnsi"/>
          <w:color w:val="000000"/>
        </w:rPr>
        <w:lastRenderedPageBreak/>
        <w:tab/>
      </w:r>
      <w:r w:rsidRPr="00655648">
        <w:rPr>
          <w:rFonts w:asciiTheme="minorHAnsi" w:hAnsiTheme="minorHAnsi" w:cstheme="minorHAnsi"/>
          <w:color w:val="000000"/>
        </w:rPr>
        <w:tab/>
      </w:r>
      <w:r w:rsidRPr="00655648">
        <w:rPr>
          <w:rFonts w:asciiTheme="minorHAnsi" w:hAnsiTheme="minorHAnsi" w:cstheme="minorHAnsi"/>
          <w:color w:val="000000"/>
        </w:rPr>
        <w:tab/>
      </w:r>
      <w:r w:rsidRPr="00655648">
        <w:rPr>
          <w:rFonts w:asciiTheme="minorHAnsi" w:hAnsiTheme="minorHAnsi" w:cstheme="minorHAnsi"/>
          <w:color w:val="000000"/>
        </w:rPr>
        <w:tab/>
      </w:r>
      <w:r w:rsidRPr="00655648">
        <w:rPr>
          <w:rFonts w:asciiTheme="minorHAnsi" w:hAnsiTheme="minorHAnsi" w:cstheme="minorHAnsi"/>
          <w:color w:val="000000"/>
        </w:rPr>
        <w:tab/>
      </w:r>
      <w:r w:rsidR="006025E2" w:rsidRPr="00655648">
        <w:rPr>
          <w:rFonts w:asciiTheme="minorHAnsi" w:hAnsiTheme="minorHAnsi" w:cstheme="minorHAnsi"/>
          <w:i/>
          <w:sz w:val="18"/>
          <w:szCs w:val="18"/>
        </w:rPr>
        <w:t xml:space="preserve">Załącznik Nr </w:t>
      </w:r>
      <w:r w:rsidR="006025E2">
        <w:rPr>
          <w:rFonts w:asciiTheme="minorHAnsi" w:hAnsiTheme="minorHAnsi" w:cstheme="minorHAnsi"/>
          <w:i/>
          <w:sz w:val="18"/>
          <w:szCs w:val="18"/>
        </w:rPr>
        <w:t>2</w:t>
      </w:r>
      <w:r w:rsidR="006025E2" w:rsidRPr="00655648">
        <w:rPr>
          <w:rFonts w:asciiTheme="minorHAnsi" w:hAnsiTheme="minorHAnsi" w:cstheme="minorHAnsi"/>
          <w:i/>
          <w:sz w:val="18"/>
          <w:szCs w:val="18"/>
        </w:rPr>
        <w:t xml:space="preserve"> </w:t>
      </w:r>
      <w:r w:rsidR="006025E2" w:rsidRPr="00655648">
        <w:rPr>
          <w:rFonts w:asciiTheme="minorHAnsi" w:hAnsiTheme="minorHAnsi" w:cstheme="minorHAnsi"/>
          <w:i/>
          <w:color w:val="000000"/>
          <w:sz w:val="18"/>
          <w:szCs w:val="18"/>
        </w:rPr>
        <w:t>do SWZ</w:t>
      </w:r>
    </w:p>
    <w:p w14:paraId="392A85B2" w14:textId="77777777" w:rsidR="006025E2" w:rsidRPr="006025E2" w:rsidRDefault="006025E2" w:rsidP="00182B97">
      <w:pPr>
        <w:widowControl w:val="0"/>
        <w:rPr>
          <w:rFonts w:asciiTheme="minorHAnsi" w:hAnsiTheme="minorHAnsi" w:cstheme="minorHAnsi"/>
          <w:i/>
          <w:color w:val="000000"/>
          <w:sz w:val="18"/>
          <w:szCs w:val="18"/>
        </w:rPr>
      </w:pPr>
    </w:p>
    <w:p w14:paraId="5BDC14EE" w14:textId="77777777" w:rsidR="0072760A" w:rsidRPr="00655648" w:rsidRDefault="0072760A" w:rsidP="00ED6CDC">
      <w:pPr>
        <w:autoSpaceDE w:val="0"/>
        <w:autoSpaceDN w:val="0"/>
        <w:adjustRightInd w:val="0"/>
        <w:rPr>
          <w:rFonts w:asciiTheme="minorHAnsi" w:hAnsiTheme="minorHAnsi" w:cstheme="minorHAnsi"/>
          <w:b/>
          <w:i/>
          <w:color w:val="000000"/>
          <w:sz w:val="20"/>
          <w:szCs w:val="20"/>
        </w:rPr>
      </w:pPr>
    </w:p>
    <w:p w14:paraId="4CAF823F" w14:textId="7E98DEF9" w:rsidR="0072760A" w:rsidRPr="00655648" w:rsidRDefault="00C330A8" w:rsidP="00C330A8">
      <w:pPr>
        <w:pStyle w:val="Zwykytekst"/>
        <w:shd w:val="clear" w:color="auto" w:fill="DBE5F1" w:themeFill="accent1" w:themeFillTint="33"/>
        <w:tabs>
          <w:tab w:val="left" w:pos="2100"/>
          <w:tab w:val="center" w:pos="4819"/>
          <w:tab w:val="left" w:pos="9360"/>
        </w:tabs>
        <w:spacing w:after="120"/>
        <w:rPr>
          <w:rFonts w:asciiTheme="minorHAnsi" w:hAnsiTheme="minorHAnsi" w:cstheme="minorHAnsi"/>
          <w:b/>
          <w:sz w:val="24"/>
          <w:szCs w:val="24"/>
        </w:rPr>
      </w:pPr>
      <w:r w:rsidRPr="00655648">
        <w:rPr>
          <w:rFonts w:asciiTheme="minorHAnsi" w:hAnsiTheme="minorHAnsi" w:cstheme="minorHAnsi"/>
          <w:b/>
          <w:sz w:val="24"/>
          <w:szCs w:val="24"/>
        </w:rPr>
        <w:tab/>
      </w:r>
      <w:r w:rsidRPr="00655648">
        <w:rPr>
          <w:rFonts w:asciiTheme="minorHAnsi" w:hAnsiTheme="minorHAnsi" w:cstheme="minorHAnsi"/>
          <w:b/>
          <w:sz w:val="24"/>
          <w:szCs w:val="24"/>
        </w:rPr>
        <w:tab/>
      </w:r>
      <w:r w:rsidR="0072760A" w:rsidRPr="00655648">
        <w:rPr>
          <w:rFonts w:asciiTheme="minorHAnsi" w:hAnsiTheme="minorHAnsi" w:cstheme="minorHAnsi"/>
          <w:b/>
          <w:sz w:val="24"/>
          <w:szCs w:val="24"/>
        </w:rPr>
        <w:t>Opis przedmiotu zamówienia</w:t>
      </w:r>
    </w:p>
    <w:p w14:paraId="042480FC" w14:textId="77777777" w:rsidR="0072760A" w:rsidRPr="00655648" w:rsidRDefault="0072760A" w:rsidP="00A96EFD">
      <w:pPr>
        <w:spacing w:after="120" w:line="276" w:lineRule="auto"/>
        <w:rPr>
          <w:rFonts w:asciiTheme="minorHAnsi" w:eastAsiaTheme="majorEastAsia" w:hAnsiTheme="minorHAnsi" w:cstheme="minorHAnsi"/>
          <w:color w:val="EA1E3B"/>
          <w:sz w:val="20"/>
          <w:szCs w:val="20"/>
        </w:rPr>
      </w:pPr>
    </w:p>
    <w:p w14:paraId="350F1B2E" w14:textId="6A69A464" w:rsidR="00FB4390" w:rsidRPr="00DE32E5" w:rsidRDefault="009622A7" w:rsidP="00A96EFD">
      <w:pPr>
        <w:pStyle w:val="Tekstprzypisudolnego"/>
        <w:numPr>
          <w:ilvl w:val="0"/>
          <w:numId w:val="39"/>
        </w:numPr>
        <w:spacing w:line="276" w:lineRule="auto"/>
        <w:ind w:left="284" w:hanging="284"/>
        <w:rPr>
          <w:rFonts w:asciiTheme="minorHAnsi" w:hAnsiTheme="minorHAnsi" w:cstheme="minorHAnsi"/>
          <w:sz w:val="22"/>
          <w:szCs w:val="22"/>
          <w:lang w:val="pl-PL"/>
        </w:rPr>
      </w:pPr>
      <w:r w:rsidRPr="00DE32E5">
        <w:rPr>
          <w:rFonts w:asciiTheme="minorHAnsi" w:hAnsiTheme="minorHAnsi" w:cstheme="minorHAnsi"/>
          <w:sz w:val="22"/>
          <w:szCs w:val="22"/>
          <w:lang w:val="pl-PL"/>
        </w:rPr>
        <w:t>Prz</w:t>
      </w:r>
      <w:r w:rsidR="003160EA" w:rsidRPr="00DE32E5">
        <w:rPr>
          <w:rFonts w:asciiTheme="minorHAnsi" w:hAnsiTheme="minorHAnsi" w:cstheme="minorHAnsi"/>
          <w:sz w:val="22"/>
          <w:szCs w:val="22"/>
          <w:lang w:val="pl-PL"/>
        </w:rPr>
        <w:t>edmiotem zamówienia jest dostawa</w:t>
      </w:r>
      <w:r w:rsidR="00FB4390" w:rsidRPr="00DE32E5">
        <w:rPr>
          <w:rFonts w:asciiTheme="minorHAnsi" w:hAnsiTheme="minorHAnsi" w:cstheme="minorHAnsi"/>
          <w:sz w:val="22"/>
          <w:szCs w:val="22"/>
          <w:lang w:val="pl-PL"/>
        </w:rPr>
        <w:t xml:space="preserve"> </w:t>
      </w:r>
      <w:r w:rsidR="001B4A6B" w:rsidRPr="00DE32E5">
        <w:rPr>
          <w:rFonts w:asciiTheme="minorHAnsi" w:hAnsiTheme="minorHAnsi" w:cstheme="minorHAnsi"/>
          <w:sz w:val="22"/>
          <w:szCs w:val="22"/>
          <w:lang w:val="pl-PL"/>
        </w:rPr>
        <w:t xml:space="preserve">produktów leczniczych stosowanych w ramach Ratunkowego Dostępu do Technologii Lekowych </w:t>
      </w:r>
      <w:r w:rsidR="00FB4390" w:rsidRPr="00DE32E5">
        <w:rPr>
          <w:rFonts w:asciiTheme="minorHAnsi" w:hAnsiTheme="minorHAnsi" w:cstheme="minorHAnsi"/>
          <w:sz w:val="22"/>
          <w:szCs w:val="22"/>
          <w:lang w:val="pl-PL"/>
        </w:rPr>
        <w:t>dla Szpitala Bielańskiego w Warszawie</w:t>
      </w:r>
      <w:r w:rsidR="00BD506D" w:rsidRPr="00DE32E5">
        <w:rPr>
          <w:rFonts w:asciiTheme="minorHAnsi" w:hAnsiTheme="minorHAnsi" w:cstheme="minorHAnsi"/>
          <w:sz w:val="22"/>
          <w:szCs w:val="22"/>
          <w:lang w:val="pl-PL"/>
        </w:rPr>
        <w:t>.</w:t>
      </w:r>
      <w:r w:rsidR="00FB4390" w:rsidRPr="00DE32E5">
        <w:rPr>
          <w:rFonts w:asciiTheme="minorHAnsi" w:hAnsiTheme="minorHAnsi" w:cstheme="minorHAnsi"/>
          <w:sz w:val="22"/>
          <w:szCs w:val="22"/>
          <w:lang w:val="pl-PL"/>
        </w:rPr>
        <w:t xml:space="preserve"> </w:t>
      </w:r>
    </w:p>
    <w:p w14:paraId="235E9BE8" w14:textId="13F9E061" w:rsidR="003E0A0D" w:rsidRDefault="00F33E10" w:rsidP="00A96EFD">
      <w:pPr>
        <w:pStyle w:val="Tekstprzypisudolnego"/>
        <w:numPr>
          <w:ilvl w:val="0"/>
          <w:numId w:val="39"/>
        </w:numPr>
        <w:spacing w:line="276" w:lineRule="auto"/>
        <w:ind w:left="284" w:hanging="284"/>
        <w:rPr>
          <w:rFonts w:asciiTheme="minorHAnsi" w:hAnsiTheme="minorHAnsi" w:cstheme="minorHAnsi"/>
          <w:sz w:val="22"/>
          <w:szCs w:val="22"/>
          <w:lang w:val="pl-PL"/>
        </w:rPr>
      </w:pPr>
      <w:r w:rsidRPr="00DE32E5">
        <w:rPr>
          <w:rFonts w:asciiTheme="minorHAnsi" w:hAnsiTheme="minorHAnsi" w:cstheme="minorHAnsi"/>
          <w:sz w:val="22"/>
          <w:szCs w:val="22"/>
          <w:lang w:val="pl-PL"/>
        </w:rPr>
        <w:t xml:space="preserve">Zamówienie podzielono na </w:t>
      </w:r>
      <w:r w:rsidR="00535B84" w:rsidRPr="00DE32E5">
        <w:rPr>
          <w:rFonts w:asciiTheme="minorHAnsi" w:hAnsiTheme="minorHAnsi" w:cstheme="minorHAnsi"/>
          <w:sz w:val="22"/>
          <w:szCs w:val="22"/>
          <w:lang w:val="pl-PL"/>
        </w:rPr>
        <w:t>2</w:t>
      </w:r>
      <w:r w:rsidR="001222D6" w:rsidRPr="00DE32E5">
        <w:rPr>
          <w:rFonts w:asciiTheme="minorHAnsi" w:hAnsiTheme="minorHAnsi" w:cstheme="minorHAnsi"/>
          <w:sz w:val="22"/>
          <w:szCs w:val="22"/>
          <w:lang w:val="pl-PL"/>
        </w:rPr>
        <w:t xml:space="preserve"> </w:t>
      </w:r>
      <w:r w:rsidR="00F840D7" w:rsidRPr="00DE32E5">
        <w:rPr>
          <w:rFonts w:asciiTheme="minorHAnsi" w:hAnsiTheme="minorHAnsi" w:cstheme="minorHAnsi"/>
          <w:sz w:val="22"/>
          <w:szCs w:val="22"/>
          <w:lang w:val="pl-PL"/>
        </w:rPr>
        <w:t>pakiet</w:t>
      </w:r>
      <w:r w:rsidR="00B51AA0">
        <w:rPr>
          <w:rFonts w:asciiTheme="minorHAnsi" w:hAnsiTheme="minorHAnsi" w:cstheme="minorHAnsi"/>
          <w:sz w:val="22"/>
          <w:szCs w:val="22"/>
          <w:lang w:val="pl-PL"/>
        </w:rPr>
        <w:t xml:space="preserve">y: </w:t>
      </w:r>
    </w:p>
    <w:p w14:paraId="48F6051C" w14:textId="6658D83D" w:rsidR="00B51AA0" w:rsidRPr="00B51AA0" w:rsidRDefault="00B51AA0" w:rsidP="00A96EFD">
      <w:pPr>
        <w:pStyle w:val="Tekstprzypisudolnego"/>
        <w:spacing w:line="276" w:lineRule="auto"/>
        <w:ind w:left="284"/>
        <w:rPr>
          <w:rFonts w:asciiTheme="minorHAnsi" w:hAnsiTheme="minorHAnsi" w:cstheme="minorHAnsi"/>
          <w:b/>
          <w:bCs/>
          <w:sz w:val="22"/>
          <w:szCs w:val="22"/>
          <w:lang w:val="pl-PL"/>
        </w:rPr>
      </w:pPr>
      <w:r w:rsidRPr="00B51AA0">
        <w:rPr>
          <w:rFonts w:asciiTheme="minorHAnsi" w:hAnsiTheme="minorHAnsi" w:cstheme="minorHAnsi"/>
          <w:b/>
          <w:bCs/>
          <w:sz w:val="22"/>
          <w:szCs w:val="22"/>
          <w:lang w:val="pl-PL"/>
        </w:rPr>
        <w:t xml:space="preserve">PAKIET 1 </w:t>
      </w:r>
      <w:r>
        <w:rPr>
          <w:rFonts w:asciiTheme="minorHAnsi" w:hAnsiTheme="minorHAnsi" w:cstheme="minorHAnsi"/>
          <w:b/>
          <w:bCs/>
          <w:sz w:val="22"/>
          <w:szCs w:val="22"/>
          <w:lang w:val="pl-PL"/>
        </w:rPr>
        <w:t xml:space="preserve">- </w:t>
      </w:r>
      <w:r w:rsidRPr="00B51AA0">
        <w:rPr>
          <w:rFonts w:asciiTheme="minorHAnsi" w:hAnsiTheme="minorHAnsi" w:cstheme="minorHAnsi"/>
          <w:b/>
          <w:bCs/>
          <w:sz w:val="22"/>
          <w:szCs w:val="22"/>
          <w:lang w:val="pl-PL"/>
        </w:rPr>
        <w:t>OSILODROSTATUM</w:t>
      </w:r>
    </w:p>
    <w:p w14:paraId="54E6F29F" w14:textId="1A46F81D" w:rsidR="00B51AA0" w:rsidRPr="00B51AA0" w:rsidRDefault="00B51AA0" w:rsidP="00A96EFD">
      <w:pPr>
        <w:pStyle w:val="Tekstprzypisudolnego"/>
        <w:spacing w:line="276" w:lineRule="auto"/>
        <w:ind w:left="284"/>
        <w:rPr>
          <w:rFonts w:asciiTheme="minorHAnsi" w:hAnsiTheme="minorHAnsi" w:cstheme="minorHAnsi"/>
          <w:b/>
          <w:bCs/>
          <w:sz w:val="22"/>
          <w:szCs w:val="22"/>
          <w:lang w:val="pl-PL"/>
        </w:rPr>
      </w:pPr>
      <w:r w:rsidRPr="00B51AA0">
        <w:rPr>
          <w:rFonts w:asciiTheme="minorHAnsi" w:hAnsiTheme="minorHAnsi" w:cstheme="minorHAnsi"/>
          <w:b/>
          <w:bCs/>
          <w:sz w:val="22"/>
          <w:szCs w:val="22"/>
          <w:lang w:val="pl-PL"/>
        </w:rPr>
        <w:t>PAKIET 2 - BUROSUMABUM</w:t>
      </w:r>
    </w:p>
    <w:p w14:paraId="6D325BEA" w14:textId="77777777" w:rsidR="00A52C23" w:rsidRPr="00DE32E5" w:rsidRDefault="00A52C23" w:rsidP="00A96EFD">
      <w:pPr>
        <w:pStyle w:val="Tekstprzypisudolnego"/>
        <w:numPr>
          <w:ilvl w:val="0"/>
          <w:numId w:val="39"/>
        </w:numPr>
        <w:spacing w:line="276" w:lineRule="auto"/>
        <w:ind w:left="284" w:hanging="284"/>
        <w:rPr>
          <w:rFonts w:asciiTheme="minorHAnsi" w:hAnsiTheme="minorHAnsi" w:cstheme="minorHAnsi"/>
          <w:sz w:val="22"/>
          <w:szCs w:val="22"/>
          <w:lang w:val="pl-PL"/>
        </w:rPr>
      </w:pPr>
      <w:r w:rsidRPr="00DE32E5">
        <w:rPr>
          <w:rFonts w:asciiTheme="minorHAnsi" w:hAnsiTheme="minorHAnsi" w:cstheme="minorHAnsi"/>
          <w:sz w:val="22"/>
          <w:szCs w:val="22"/>
          <w:lang w:val="pl-PL"/>
        </w:rPr>
        <w:t xml:space="preserve">Zamawiający dopuszcza składanie ofert częściowych na dowolną ilość pakietów. </w:t>
      </w:r>
    </w:p>
    <w:p w14:paraId="4CA9FE83" w14:textId="3ACEB7F2" w:rsidR="001423BE" w:rsidRDefault="00A52C23" w:rsidP="00A96EFD">
      <w:pPr>
        <w:pStyle w:val="Tekstprzypisudolnego"/>
        <w:numPr>
          <w:ilvl w:val="0"/>
          <w:numId w:val="39"/>
        </w:numPr>
        <w:spacing w:line="276" w:lineRule="auto"/>
        <w:ind w:left="284" w:hanging="284"/>
        <w:rPr>
          <w:rFonts w:asciiTheme="minorHAnsi" w:hAnsiTheme="minorHAnsi" w:cstheme="minorHAnsi"/>
          <w:sz w:val="22"/>
          <w:szCs w:val="22"/>
          <w:lang w:val="pl-PL"/>
        </w:rPr>
      </w:pPr>
      <w:r w:rsidRPr="00DE32E5">
        <w:rPr>
          <w:rFonts w:asciiTheme="minorHAnsi" w:hAnsiTheme="minorHAnsi" w:cstheme="minorHAnsi"/>
          <w:sz w:val="22"/>
          <w:szCs w:val="22"/>
          <w:lang w:val="pl-PL"/>
        </w:rPr>
        <w:t>Zakres zamówienia obejmuje:</w:t>
      </w:r>
    </w:p>
    <w:p w14:paraId="07BD4E6B" w14:textId="77777777" w:rsidR="00B51AA0" w:rsidRDefault="00B51AA0" w:rsidP="00B51AA0">
      <w:pPr>
        <w:pStyle w:val="Tekstprzypisudolnego"/>
        <w:spacing w:line="276" w:lineRule="auto"/>
        <w:rPr>
          <w:rFonts w:asciiTheme="minorHAnsi" w:hAnsiTheme="minorHAnsi" w:cstheme="minorHAnsi"/>
          <w:sz w:val="22"/>
          <w:szCs w:val="22"/>
          <w:lang w:val="pl-PL"/>
        </w:rPr>
      </w:pPr>
    </w:p>
    <w:p w14:paraId="187E7860" w14:textId="1A24B91B" w:rsidR="001423BE" w:rsidRPr="004A13DB" w:rsidRDefault="004A13DB" w:rsidP="004A13DB">
      <w:pPr>
        <w:pStyle w:val="Tekstprzypisudolnego"/>
        <w:spacing w:line="276" w:lineRule="auto"/>
        <w:rPr>
          <w:rFonts w:asciiTheme="minorHAnsi" w:hAnsiTheme="minorHAnsi" w:cstheme="minorHAnsi"/>
          <w:b/>
          <w:bCs/>
          <w:sz w:val="22"/>
          <w:szCs w:val="22"/>
          <w:lang w:val="pl-PL"/>
        </w:rPr>
      </w:pPr>
      <w:r w:rsidRPr="004A13DB">
        <w:rPr>
          <w:rFonts w:asciiTheme="minorHAnsi" w:hAnsiTheme="minorHAnsi" w:cstheme="minorHAnsi"/>
          <w:b/>
          <w:bCs/>
          <w:sz w:val="22"/>
          <w:szCs w:val="22"/>
          <w:lang w:val="pl-PL"/>
        </w:rPr>
        <w:t>PAKIET 1 - OSILODROSTATUM</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32"/>
        <w:gridCol w:w="2126"/>
        <w:gridCol w:w="3544"/>
        <w:gridCol w:w="940"/>
        <w:gridCol w:w="1000"/>
        <w:gridCol w:w="1320"/>
      </w:tblGrid>
      <w:tr w:rsidR="001423BE" w:rsidRPr="001423BE" w14:paraId="1030B82A" w14:textId="77777777" w:rsidTr="001423BE">
        <w:trPr>
          <w:trHeight w:val="255"/>
        </w:trPr>
        <w:tc>
          <w:tcPr>
            <w:tcW w:w="832" w:type="dxa"/>
            <w:shd w:val="clear" w:color="auto" w:fill="DBE5F1" w:themeFill="accent1" w:themeFillTint="33"/>
            <w:noWrap/>
            <w:vAlign w:val="center"/>
            <w:hideMark/>
          </w:tcPr>
          <w:p w14:paraId="3095C806" w14:textId="2C7A2D85" w:rsidR="001423BE" w:rsidRPr="001423BE" w:rsidRDefault="004A13DB" w:rsidP="001423BE">
            <w:pPr>
              <w:spacing w:before="100" w:after="100"/>
              <w:jc w:val="center"/>
              <w:rPr>
                <w:rFonts w:asciiTheme="minorHAnsi" w:hAnsiTheme="minorHAnsi" w:cstheme="minorHAnsi"/>
                <w:b/>
                <w:bCs/>
                <w:color w:val="000000"/>
                <w:sz w:val="22"/>
                <w:szCs w:val="22"/>
              </w:rPr>
            </w:pPr>
            <w:r>
              <w:rPr>
                <w:rFonts w:asciiTheme="minorHAnsi" w:hAnsiTheme="minorHAnsi" w:cstheme="minorHAnsi"/>
                <w:b/>
                <w:bCs/>
                <w:color w:val="000000"/>
                <w:sz w:val="22"/>
                <w:szCs w:val="22"/>
              </w:rPr>
              <w:t>L.P.</w:t>
            </w:r>
          </w:p>
        </w:tc>
        <w:tc>
          <w:tcPr>
            <w:tcW w:w="2126" w:type="dxa"/>
            <w:shd w:val="clear" w:color="auto" w:fill="DBE5F1" w:themeFill="accent1" w:themeFillTint="33"/>
            <w:noWrap/>
            <w:vAlign w:val="center"/>
            <w:hideMark/>
          </w:tcPr>
          <w:p w14:paraId="7D275F40" w14:textId="497B585D" w:rsidR="001423BE" w:rsidRPr="001423BE" w:rsidRDefault="001423BE" w:rsidP="001423BE">
            <w:pPr>
              <w:spacing w:before="100" w:after="100"/>
              <w:jc w:val="center"/>
              <w:rPr>
                <w:rFonts w:asciiTheme="minorHAnsi" w:hAnsiTheme="minorHAnsi" w:cstheme="minorHAnsi"/>
                <w:b/>
                <w:bCs/>
                <w:color w:val="000000"/>
                <w:sz w:val="22"/>
                <w:szCs w:val="22"/>
              </w:rPr>
            </w:pPr>
            <w:r w:rsidRPr="001423BE">
              <w:rPr>
                <w:rFonts w:asciiTheme="minorHAnsi" w:hAnsiTheme="minorHAnsi" w:cstheme="minorHAnsi"/>
                <w:b/>
                <w:bCs/>
                <w:color w:val="000000"/>
                <w:sz w:val="22"/>
                <w:szCs w:val="22"/>
              </w:rPr>
              <w:t>NAZWA MIĘDZYNARODOWA</w:t>
            </w:r>
          </w:p>
        </w:tc>
        <w:tc>
          <w:tcPr>
            <w:tcW w:w="3544" w:type="dxa"/>
            <w:shd w:val="clear" w:color="auto" w:fill="DBE5F1" w:themeFill="accent1" w:themeFillTint="33"/>
            <w:noWrap/>
            <w:vAlign w:val="center"/>
            <w:hideMark/>
          </w:tcPr>
          <w:p w14:paraId="6A7E089E" w14:textId="6A2EE1FA" w:rsidR="001423BE" w:rsidRPr="001423BE" w:rsidRDefault="001423BE" w:rsidP="001423BE">
            <w:pPr>
              <w:spacing w:before="100" w:after="100"/>
              <w:jc w:val="center"/>
              <w:rPr>
                <w:rFonts w:asciiTheme="minorHAnsi" w:hAnsiTheme="minorHAnsi" w:cstheme="minorHAnsi"/>
                <w:b/>
                <w:bCs/>
                <w:color w:val="000000"/>
                <w:sz w:val="22"/>
                <w:szCs w:val="22"/>
              </w:rPr>
            </w:pPr>
            <w:r w:rsidRPr="001423BE">
              <w:rPr>
                <w:rFonts w:asciiTheme="minorHAnsi" w:hAnsiTheme="minorHAnsi" w:cstheme="minorHAnsi"/>
                <w:b/>
                <w:bCs/>
                <w:color w:val="000000"/>
                <w:sz w:val="22"/>
                <w:szCs w:val="22"/>
              </w:rPr>
              <w:t>OPIS PRZEDMIOTU ZAMÓWIENIA</w:t>
            </w:r>
          </w:p>
        </w:tc>
        <w:tc>
          <w:tcPr>
            <w:tcW w:w="940" w:type="dxa"/>
            <w:shd w:val="clear" w:color="auto" w:fill="DBE5F1" w:themeFill="accent1" w:themeFillTint="33"/>
            <w:noWrap/>
            <w:vAlign w:val="center"/>
            <w:hideMark/>
          </w:tcPr>
          <w:p w14:paraId="001D84AC" w14:textId="4F78E69A" w:rsidR="001423BE" w:rsidRPr="001423BE" w:rsidRDefault="001423BE" w:rsidP="001423BE">
            <w:pPr>
              <w:spacing w:before="100" w:after="100"/>
              <w:jc w:val="center"/>
              <w:rPr>
                <w:rFonts w:asciiTheme="minorHAnsi" w:hAnsiTheme="minorHAnsi" w:cstheme="minorHAnsi"/>
                <w:b/>
                <w:bCs/>
                <w:color w:val="000000"/>
                <w:sz w:val="22"/>
                <w:szCs w:val="22"/>
              </w:rPr>
            </w:pPr>
            <w:r w:rsidRPr="001423BE">
              <w:rPr>
                <w:rFonts w:asciiTheme="minorHAnsi" w:hAnsiTheme="minorHAnsi" w:cstheme="minorHAnsi"/>
                <w:b/>
                <w:bCs/>
                <w:color w:val="000000"/>
                <w:sz w:val="22"/>
                <w:szCs w:val="22"/>
              </w:rPr>
              <w:t>J.M.</w:t>
            </w:r>
          </w:p>
        </w:tc>
        <w:tc>
          <w:tcPr>
            <w:tcW w:w="1000" w:type="dxa"/>
            <w:shd w:val="clear" w:color="auto" w:fill="DBE5F1" w:themeFill="accent1" w:themeFillTint="33"/>
            <w:noWrap/>
            <w:vAlign w:val="center"/>
            <w:hideMark/>
          </w:tcPr>
          <w:p w14:paraId="077763D9" w14:textId="300354B0" w:rsidR="001423BE" w:rsidRPr="001423BE" w:rsidRDefault="004A13DB" w:rsidP="001423BE">
            <w:pPr>
              <w:spacing w:before="100" w:after="100"/>
              <w:jc w:val="center"/>
              <w:rPr>
                <w:rFonts w:asciiTheme="minorHAnsi" w:hAnsiTheme="minorHAnsi" w:cstheme="minorHAnsi"/>
                <w:b/>
                <w:bCs/>
                <w:color w:val="000000"/>
                <w:sz w:val="22"/>
                <w:szCs w:val="22"/>
              </w:rPr>
            </w:pPr>
            <w:r>
              <w:rPr>
                <w:rFonts w:asciiTheme="minorHAnsi" w:hAnsiTheme="minorHAnsi" w:cstheme="minorHAnsi"/>
                <w:b/>
                <w:bCs/>
                <w:color w:val="000000"/>
                <w:sz w:val="22"/>
                <w:szCs w:val="22"/>
              </w:rPr>
              <w:t>ILOŚĆ</w:t>
            </w:r>
          </w:p>
        </w:tc>
        <w:tc>
          <w:tcPr>
            <w:tcW w:w="1320" w:type="dxa"/>
            <w:shd w:val="clear" w:color="auto" w:fill="DBE5F1" w:themeFill="accent1" w:themeFillTint="33"/>
            <w:noWrap/>
            <w:vAlign w:val="center"/>
            <w:hideMark/>
          </w:tcPr>
          <w:p w14:paraId="0A3E3981" w14:textId="16BB5E0C" w:rsidR="001423BE" w:rsidRPr="001423BE" w:rsidRDefault="001423BE" w:rsidP="001423BE">
            <w:pPr>
              <w:spacing w:before="100" w:after="100"/>
              <w:jc w:val="center"/>
              <w:rPr>
                <w:rFonts w:asciiTheme="minorHAnsi" w:hAnsiTheme="minorHAnsi" w:cstheme="minorHAnsi"/>
                <w:color w:val="000000"/>
                <w:sz w:val="22"/>
                <w:szCs w:val="22"/>
              </w:rPr>
            </w:pPr>
            <w:r w:rsidRPr="001423BE">
              <w:rPr>
                <w:rFonts w:asciiTheme="minorHAnsi" w:hAnsiTheme="minorHAnsi" w:cstheme="minorHAnsi"/>
                <w:b/>
                <w:color w:val="000000"/>
                <w:sz w:val="22"/>
                <w:szCs w:val="22"/>
              </w:rPr>
              <w:t>KOD CPV</w:t>
            </w:r>
          </w:p>
        </w:tc>
      </w:tr>
      <w:tr w:rsidR="004A13DB" w:rsidRPr="001423BE" w14:paraId="2ADD907A" w14:textId="77777777" w:rsidTr="004A13DB">
        <w:trPr>
          <w:trHeight w:val="1020"/>
        </w:trPr>
        <w:tc>
          <w:tcPr>
            <w:tcW w:w="832" w:type="dxa"/>
            <w:vAlign w:val="center"/>
          </w:tcPr>
          <w:p w14:paraId="56478994" w14:textId="0152E5E7" w:rsidR="004A13DB" w:rsidRPr="001423BE" w:rsidRDefault="004A13DB" w:rsidP="004A13DB">
            <w:pPr>
              <w:jc w:val="center"/>
              <w:rPr>
                <w:rFonts w:asciiTheme="minorHAnsi" w:hAnsiTheme="minorHAnsi" w:cstheme="minorHAnsi"/>
                <w:color w:val="000000"/>
                <w:sz w:val="22"/>
                <w:szCs w:val="22"/>
              </w:rPr>
            </w:pPr>
            <w:r w:rsidRPr="001423BE">
              <w:rPr>
                <w:rFonts w:asciiTheme="minorHAnsi" w:hAnsiTheme="minorHAnsi" w:cstheme="minorHAnsi"/>
                <w:sz w:val="22"/>
                <w:szCs w:val="22"/>
              </w:rPr>
              <w:t>1</w:t>
            </w:r>
          </w:p>
        </w:tc>
        <w:tc>
          <w:tcPr>
            <w:tcW w:w="2126" w:type="dxa"/>
            <w:vAlign w:val="center"/>
          </w:tcPr>
          <w:p w14:paraId="1175DBAB" w14:textId="3E8A5CE9" w:rsidR="004A13DB" w:rsidRPr="001423BE" w:rsidRDefault="004A13DB" w:rsidP="004A13DB">
            <w:pPr>
              <w:jc w:val="center"/>
              <w:rPr>
                <w:rFonts w:asciiTheme="minorHAnsi" w:hAnsiTheme="minorHAnsi" w:cstheme="minorHAnsi"/>
                <w:b/>
                <w:color w:val="000000"/>
                <w:sz w:val="22"/>
                <w:szCs w:val="22"/>
              </w:rPr>
            </w:pPr>
            <w:proofErr w:type="spellStart"/>
            <w:r w:rsidRPr="004A13DB">
              <w:rPr>
                <w:rFonts w:asciiTheme="minorHAnsi" w:hAnsiTheme="minorHAnsi" w:cstheme="minorHAnsi"/>
                <w:b/>
                <w:color w:val="000000"/>
                <w:sz w:val="22"/>
                <w:szCs w:val="22"/>
              </w:rPr>
              <w:t>Osilodrostatum</w:t>
            </w:r>
            <w:proofErr w:type="spellEnd"/>
          </w:p>
        </w:tc>
        <w:tc>
          <w:tcPr>
            <w:tcW w:w="3544" w:type="dxa"/>
            <w:vAlign w:val="center"/>
          </w:tcPr>
          <w:p w14:paraId="7178EDFC" w14:textId="72A7A768" w:rsidR="004A13DB" w:rsidRPr="004A13DB" w:rsidRDefault="004A13DB" w:rsidP="004A13DB">
            <w:pPr>
              <w:spacing w:before="100" w:after="100"/>
              <w:rPr>
                <w:rFonts w:asciiTheme="minorHAnsi" w:hAnsiTheme="minorHAnsi" w:cstheme="minorHAnsi"/>
                <w:color w:val="000000"/>
                <w:sz w:val="22"/>
                <w:szCs w:val="22"/>
              </w:rPr>
            </w:pPr>
            <w:r w:rsidRPr="004A13DB">
              <w:rPr>
                <w:rFonts w:asciiTheme="minorHAnsi" w:hAnsiTheme="minorHAnsi" w:cstheme="minorHAnsi"/>
                <w:color w:val="000000"/>
                <w:sz w:val="22"/>
                <w:szCs w:val="22"/>
              </w:rPr>
              <w:t>1 mg, tabletki powlekane, opakowanie 60 tabletek</w:t>
            </w:r>
          </w:p>
        </w:tc>
        <w:tc>
          <w:tcPr>
            <w:tcW w:w="940" w:type="dxa"/>
            <w:vAlign w:val="center"/>
          </w:tcPr>
          <w:p w14:paraId="474EC599" w14:textId="2A2FCBE6" w:rsidR="004A13DB" w:rsidRPr="004A13DB" w:rsidRDefault="004A13DB" w:rsidP="004A13DB">
            <w:pPr>
              <w:jc w:val="center"/>
              <w:rPr>
                <w:rFonts w:asciiTheme="minorHAnsi" w:hAnsiTheme="minorHAnsi" w:cstheme="minorHAnsi"/>
                <w:color w:val="000000"/>
                <w:sz w:val="22"/>
                <w:szCs w:val="22"/>
              </w:rPr>
            </w:pPr>
            <w:r w:rsidRPr="004A13DB">
              <w:rPr>
                <w:rFonts w:asciiTheme="minorHAnsi" w:hAnsiTheme="minorHAnsi" w:cstheme="minorHAnsi"/>
                <w:sz w:val="22"/>
                <w:szCs w:val="22"/>
              </w:rPr>
              <w:t>op. 60 tabl.</w:t>
            </w:r>
          </w:p>
        </w:tc>
        <w:tc>
          <w:tcPr>
            <w:tcW w:w="1000" w:type="dxa"/>
            <w:vAlign w:val="center"/>
          </w:tcPr>
          <w:p w14:paraId="33FF4B89" w14:textId="23FA5F4F" w:rsidR="004A13DB" w:rsidRPr="004A13DB" w:rsidRDefault="004A13DB" w:rsidP="004A13DB">
            <w:pPr>
              <w:jc w:val="center"/>
              <w:rPr>
                <w:rFonts w:asciiTheme="minorHAnsi" w:hAnsiTheme="minorHAnsi" w:cstheme="minorHAnsi"/>
                <w:color w:val="000000"/>
                <w:sz w:val="22"/>
                <w:szCs w:val="22"/>
              </w:rPr>
            </w:pPr>
            <w:r w:rsidRPr="004A13DB">
              <w:rPr>
                <w:rFonts w:asciiTheme="minorHAnsi" w:hAnsiTheme="minorHAnsi" w:cstheme="minorHAnsi"/>
                <w:sz w:val="22"/>
                <w:szCs w:val="22"/>
              </w:rPr>
              <w:t>33</w:t>
            </w:r>
          </w:p>
        </w:tc>
        <w:tc>
          <w:tcPr>
            <w:tcW w:w="1320" w:type="dxa"/>
            <w:vAlign w:val="center"/>
          </w:tcPr>
          <w:p w14:paraId="64018F26" w14:textId="16BD7BAC" w:rsidR="004A13DB" w:rsidRPr="004A13DB" w:rsidRDefault="004A13DB" w:rsidP="004A13DB">
            <w:pPr>
              <w:jc w:val="center"/>
              <w:rPr>
                <w:rFonts w:asciiTheme="minorHAnsi" w:hAnsiTheme="minorHAnsi" w:cstheme="minorHAnsi"/>
                <w:color w:val="000000"/>
                <w:sz w:val="22"/>
                <w:szCs w:val="22"/>
              </w:rPr>
            </w:pPr>
            <w:r w:rsidRPr="004A13DB">
              <w:rPr>
                <w:rFonts w:asciiTheme="minorHAnsi" w:hAnsiTheme="minorHAnsi" w:cstheme="minorHAnsi"/>
                <w:sz w:val="22"/>
                <w:szCs w:val="22"/>
              </w:rPr>
              <w:t>33642000-2</w:t>
            </w:r>
          </w:p>
        </w:tc>
      </w:tr>
      <w:tr w:rsidR="004A13DB" w:rsidRPr="001423BE" w14:paraId="4AB3EB40" w14:textId="77777777" w:rsidTr="004A13DB">
        <w:trPr>
          <w:trHeight w:val="1020"/>
        </w:trPr>
        <w:tc>
          <w:tcPr>
            <w:tcW w:w="832" w:type="dxa"/>
            <w:vAlign w:val="center"/>
          </w:tcPr>
          <w:p w14:paraId="05C5503B" w14:textId="644A8D8E" w:rsidR="004A13DB" w:rsidRPr="001423BE" w:rsidRDefault="004A13DB" w:rsidP="004A13DB">
            <w:pPr>
              <w:jc w:val="center"/>
              <w:rPr>
                <w:rFonts w:asciiTheme="minorHAnsi" w:hAnsiTheme="minorHAnsi" w:cstheme="minorHAnsi"/>
                <w:color w:val="000000"/>
                <w:sz w:val="22"/>
                <w:szCs w:val="22"/>
              </w:rPr>
            </w:pPr>
            <w:r w:rsidRPr="001423BE">
              <w:rPr>
                <w:rFonts w:asciiTheme="minorHAnsi" w:hAnsiTheme="minorHAnsi" w:cstheme="minorHAnsi"/>
                <w:sz w:val="22"/>
                <w:szCs w:val="22"/>
              </w:rPr>
              <w:t>2</w:t>
            </w:r>
          </w:p>
        </w:tc>
        <w:tc>
          <w:tcPr>
            <w:tcW w:w="2126" w:type="dxa"/>
            <w:vAlign w:val="center"/>
          </w:tcPr>
          <w:p w14:paraId="7DA3937D" w14:textId="16B32DB0" w:rsidR="004A13DB" w:rsidRPr="001423BE" w:rsidRDefault="004A13DB" w:rsidP="004A13DB">
            <w:pPr>
              <w:jc w:val="center"/>
              <w:rPr>
                <w:rFonts w:asciiTheme="minorHAnsi" w:hAnsiTheme="minorHAnsi" w:cstheme="minorHAnsi"/>
                <w:b/>
                <w:color w:val="000000"/>
                <w:sz w:val="22"/>
                <w:szCs w:val="22"/>
              </w:rPr>
            </w:pPr>
            <w:proofErr w:type="spellStart"/>
            <w:r w:rsidRPr="004A13DB">
              <w:rPr>
                <w:rFonts w:asciiTheme="minorHAnsi" w:hAnsiTheme="minorHAnsi" w:cstheme="minorHAnsi"/>
                <w:b/>
                <w:color w:val="000000"/>
                <w:sz w:val="22"/>
                <w:szCs w:val="22"/>
              </w:rPr>
              <w:t>Osilodrostatum</w:t>
            </w:r>
            <w:proofErr w:type="spellEnd"/>
          </w:p>
        </w:tc>
        <w:tc>
          <w:tcPr>
            <w:tcW w:w="3544" w:type="dxa"/>
            <w:vAlign w:val="center"/>
          </w:tcPr>
          <w:p w14:paraId="075E1B20" w14:textId="24CE2364" w:rsidR="004A13DB" w:rsidRPr="004A13DB" w:rsidRDefault="004A13DB" w:rsidP="004A13DB">
            <w:pPr>
              <w:spacing w:before="100" w:after="100"/>
              <w:rPr>
                <w:rFonts w:asciiTheme="minorHAnsi" w:hAnsiTheme="minorHAnsi" w:cstheme="minorHAnsi"/>
                <w:color w:val="000000"/>
                <w:sz w:val="22"/>
                <w:szCs w:val="22"/>
              </w:rPr>
            </w:pPr>
            <w:r w:rsidRPr="004A13DB">
              <w:rPr>
                <w:rFonts w:asciiTheme="minorHAnsi" w:hAnsiTheme="minorHAnsi" w:cstheme="minorHAnsi"/>
                <w:color w:val="000000"/>
                <w:sz w:val="22"/>
                <w:szCs w:val="22"/>
              </w:rPr>
              <w:t>5 mg, tabletki powlekane, opakowanie 60 tabletek</w:t>
            </w:r>
          </w:p>
        </w:tc>
        <w:tc>
          <w:tcPr>
            <w:tcW w:w="940" w:type="dxa"/>
            <w:vAlign w:val="center"/>
          </w:tcPr>
          <w:p w14:paraId="40433FB7" w14:textId="06AE05AF" w:rsidR="004A13DB" w:rsidRPr="004A13DB" w:rsidRDefault="004A13DB" w:rsidP="004A13DB">
            <w:pPr>
              <w:jc w:val="center"/>
              <w:rPr>
                <w:rFonts w:asciiTheme="minorHAnsi" w:hAnsiTheme="minorHAnsi" w:cstheme="minorHAnsi"/>
                <w:color w:val="000000"/>
                <w:sz w:val="22"/>
                <w:szCs w:val="22"/>
              </w:rPr>
            </w:pPr>
            <w:r w:rsidRPr="004A13DB">
              <w:rPr>
                <w:rFonts w:asciiTheme="minorHAnsi" w:hAnsiTheme="minorHAnsi" w:cstheme="minorHAnsi"/>
                <w:sz w:val="22"/>
                <w:szCs w:val="22"/>
              </w:rPr>
              <w:t>op. 60 tabl.</w:t>
            </w:r>
          </w:p>
        </w:tc>
        <w:tc>
          <w:tcPr>
            <w:tcW w:w="1000" w:type="dxa"/>
            <w:vAlign w:val="center"/>
          </w:tcPr>
          <w:p w14:paraId="6EF025F2" w14:textId="57272DB1" w:rsidR="004A13DB" w:rsidRPr="004A13DB" w:rsidRDefault="004A13DB" w:rsidP="004A13DB">
            <w:pPr>
              <w:jc w:val="center"/>
              <w:rPr>
                <w:rFonts w:asciiTheme="minorHAnsi" w:hAnsiTheme="minorHAnsi" w:cstheme="minorHAnsi"/>
                <w:color w:val="000000"/>
                <w:sz w:val="22"/>
                <w:szCs w:val="22"/>
              </w:rPr>
            </w:pPr>
            <w:r w:rsidRPr="004A13DB">
              <w:rPr>
                <w:rFonts w:asciiTheme="minorHAnsi" w:hAnsiTheme="minorHAnsi" w:cstheme="minorHAnsi"/>
                <w:sz w:val="22"/>
                <w:szCs w:val="22"/>
              </w:rPr>
              <w:t>10</w:t>
            </w:r>
          </w:p>
        </w:tc>
        <w:tc>
          <w:tcPr>
            <w:tcW w:w="1320" w:type="dxa"/>
            <w:vAlign w:val="center"/>
          </w:tcPr>
          <w:p w14:paraId="0DECA649" w14:textId="7E3E3F70" w:rsidR="004A13DB" w:rsidRPr="004A13DB" w:rsidRDefault="004A13DB" w:rsidP="004A13DB">
            <w:pPr>
              <w:jc w:val="center"/>
              <w:rPr>
                <w:rFonts w:asciiTheme="minorHAnsi" w:hAnsiTheme="minorHAnsi" w:cstheme="minorHAnsi"/>
                <w:color w:val="000000"/>
                <w:sz w:val="22"/>
                <w:szCs w:val="22"/>
              </w:rPr>
            </w:pPr>
            <w:r w:rsidRPr="004A13DB">
              <w:rPr>
                <w:rFonts w:asciiTheme="minorHAnsi" w:hAnsiTheme="minorHAnsi" w:cstheme="minorHAnsi"/>
                <w:sz w:val="22"/>
                <w:szCs w:val="22"/>
              </w:rPr>
              <w:t>33642000-2</w:t>
            </w:r>
          </w:p>
        </w:tc>
      </w:tr>
      <w:tr w:rsidR="004A13DB" w:rsidRPr="001423BE" w14:paraId="4A96BB9D" w14:textId="77777777" w:rsidTr="004A13DB">
        <w:trPr>
          <w:trHeight w:val="1020"/>
        </w:trPr>
        <w:tc>
          <w:tcPr>
            <w:tcW w:w="832" w:type="dxa"/>
            <w:vAlign w:val="center"/>
          </w:tcPr>
          <w:p w14:paraId="5671A18B" w14:textId="1B257B19" w:rsidR="004A13DB" w:rsidRPr="001423BE" w:rsidRDefault="004A13DB" w:rsidP="004A13DB">
            <w:pPr>
              <w:jc w:val="center"/>
              <w:rPr>
                <w:rFonts w:asciiTheme="minorHAnsi" w:hAnsiTheme="minorHAnsi" w:cstheme="minorHAnsi"/>
                <w:color w:val="000000"/>
                <w:sz w:val="22"/>
                <w:szCs w:val="22"/>
              </w:rPr>
            </w:pPr>
            <w:r w:rsidRPr="001423BE">
              <w:rPr>
                <w:rFonts w:asciiTheme="minorHAnsi" w:hAnsiTheme="minorHAnsi" w:cstheme="minorHAnsi"/>
                <w:sz w:val="22"/>
                <w:szCs w:val="22"/>
              </w:rPr>
              <w:t>3</w:t>
            </w:r>
          </w:p>
        </w:tc>
        <w:tc>
          <w:tcPr>
            <w:tcW w:w="2126" w:type="dxa"/>
            <w:vAlign w:val="center"/>
          </w:tcPr>
          <w:p w14:paraId="604F2663" w14:textId="42888050" w:rsidR="004A13DB" w:rsidRPr="001423BE" w:rsidRDefault="004A13DB" w:rsidP="004A13DB">
            <w:pPr>
              <w:jc w:val="center"/>
              <w:rPr>
                <w:rFonts w:asciiTheme="minorHAnsi" w:hAnsiTheme="minorHAnsi" w:cstheme="minorHAnsi"/>
                <w:b/>
                <w:color w:val="000000"/>
                <w:sz w:val="22"/>
                <w:szCs w:val="22"/>
              </w:rPr>
            </w:pPr>
            <w:proofErr w:type="spellStart"/>
            <w:r w:rsidRPr="004A13DB">
              <w:rPr>
                <w:rFonts w:asciiTheme="minorHAnsi" w:hAnsiTheme="minorHAnsi" w:cstheme="minorHAnsi"/>
                <w:b/>
                <w:color w:val="000000"/>
                <w:sz w:val="22"/>
                <w:szCs w:val="22"/>
              </w:rPr>
              <w:t>Osilodrostatum</w:t>
            </w:r>
            <w:proofErr w:type="spellEnd"/>
          </w:p>
        </w:tc>
        <w:tc>
          <w:tcPr>
            <w:tcW w:w="3544" w:type="dxa"/>
            <w:vAlign w:val="center"/>
          </w:tcPr>
          <w:p w14:paraId="57809C73" w14:textId="1330684E" w:rsidR="004A13DB" w:rsidRPr="004A13DB" w:rsidRDefault="004A13DB" w:rsidP="004A13DB">
            <w:pPr>
              <w:spacing w:before="100" w:after="100"/>
              <w:rPr>
                <w:rFonts w:asciiTheme="minorHAnsi" w:hAnsiTheme="minorHAnsi" w:cstheme="minorHAnsi"/>
                <w:color w:val="000000"/>
                <w:sz w:val="22"/>
                <w:szCs w:val="22"/>
              </w:rPr>
            </w:pPr>
            <w:r w:rsidRPr="004A13DB">
              <w:rPr>
                <w:rFonts w:asciiTheme="minorHAnsi" w:hAnsiTheme="minorHAnsi" w:cstheme="minorHAnsi"/>
                <w:color w:val="000000"/>
                <w:sz w:val="22"/>
                <w:szCs w:val="22"/>
              </w:rPr>
              <w:t>10 mg, tabletki powlekane, opakowanie 60 tabletek</w:t>
            </w:r>
          </w:p>
        </w:tc>
        <w:tc>
          <w:tcPr>
            <w:tcW w:w="940" w:type="dxa"/>
            <w:vAlign w:val="center"/>
          </w:tcPr>
          <w:p w14:paraId="7BFEC49C" w14:textId="5D1CB6DB" w:rsidR="004A13DB" w:rsidRPr="004A13DB" w:rsidRDefault="004A13DB" w:rsidP="004A13DB">
            <w:pPr>
              <w:jc w:val="center"/>
              <w:rPr>
                <w:rFonts w:asciiTheme="minorHAnsi" w:hAnsiTheme="minorHAnsi" w:cstheme="minorHAnsi"/>
                <w:color w:val="000000"/>
                <w:sz w:val="22"/>
                <w:szCs w:val="22"/>
              </w:rPr>
            </w:pPr>
            <w:r w:rsidRPr="004A13DB">
              <w:rPr>
                <w:rFonts w:asciiTheme="minorHAnsi" w:hAnsiTheme="minorHAnsi" w:cstheme="minorHAnsi"/>
                <w:sz w:val="22"/>
                <w:szCs w:val="22"/>
              </w:rPr>
              <w:t>op. 60 tabl.</w:t>
            </w:r>
          </w:p>
        </w:tc>
        <w:tc>
          <w:tcPr>
            <w:tcW w:w="1000" w:type="dxa"/>
            <w:vAlign w:val="center"/>
          </w:tcPr>
          <w:p w14:paraId="77C996E5" w14:textId="1510D0E5" w:rsidR="004A13DB" w:rsidRPr="004A13DB" w:rsidRDefault="004A13DB" w:rsidP="004A13DB">
            <w:pPr>
              <w:jc w:val="center"/>
              <w:rPr>
                <w:rFonts w:asciiTheme="minorHAnsi" w:hAnsiTheme="minorHAnsi" w:cstheme="minorHAnsi"/>
                <w:color w:val="000000"/>
                <w:sz w:val="22"/>
                <w:szCs w:val="22"/>
              </w:rPr>
            </w:pPr>
            <w:r w:rsidRPr="004A13DB">
              <w:rPr>
                <w:rFonts w:asciiTheme="minorHAnsi" w:hAnsiTheme="minorHAnsi" w:cstheme="minorHAnsi"/>
                <w:sz w:val="22"/>
                <w:szCs w:val="22"/>
              </w:rPr>
              <w:t>1</w:t>
            </w:r>
          </w:p>
        </w:tc>
        <w:tc>
          <w:tcPr>
            <w:tcW w:w="1320" w:type="dxa"/>
            <w:vAlign w:val="center"/>
          </w:tcPr>
          <w:p w14:paraId="0BAEC3B5" w14:textId="35149BBE" w:rsidR="004A13DB" w:rsidRPr="004A13DB" w:rsidRDefault="004A13DB" w:rsidP="004A13DB">
            <w:pPr>
              <w:jc w:val="center"/>
              <w:rPr>
                <w:rFonts w:asciiTheme="minorHAnsi" w:hAnsiTheme="minorHAnsi" w:cstheme="minorHAnsi"/>
                <w:color w:val="000000"/>
                <w:sz w:val="22"/>
                <w:szCs w:val="22"/>
              </w:rPr>
            </w:pPr>
            <w:r w:rsidRPr="004A13DB">
              <w:rPr>
                <w:rFonts w:asciiTheme="minorHAnsi" w:hAnsiTheme="minorHAnsi" w:cstheme="minorHAnsi"/>
                <w:sz w:val="22"/>
                <w:szCs w:val="22"/>
              </w:rPr>
              <w:t>33642000-2</w:t>
            </w:r>
          </w:p>
        </w:tc>
      </w:tr>
    </w:tbl>
    <w:p w14:paraId="24EDDFE4" w14:textId="77777777" w:rsidR="0035376E" w:rsidRDefault="0035376E" w:rsidP="0035376E">
      <w:pPr>
        <w:pStyle w:val="Tekstprzypisudolnego"/>
        <w:spacing w:line="276" w:lineRule="auto"/>
        <w:rPr>
          <w:rFonts w:asciiTheme="minorHAnsi" w:hAnsiTheme="minorHAnsi" w:cstheme="minorHAnsi"/>
          <w:b/>
          <w:bCs/>
          <w:sz w:val="22"/>
          <w:szCs w:val="22"/>
          <w:lang w:val="pl-PL"/>
        </w:rPr>
      </w:pPr>
    </w:p>
    <w:p w14:paraId="4342B645" w14:textId="558330A4" w:rsidR="0035376E" w:rsidRPr="00B51AA0" w:rsidRDefault="0035376E" w:rsidP="0035376E">
      <w:pPr>
        <w:pStyle w:val="Tekstprzypisudolnego"/>
        <w:spacing w:line="276" w:lineRule="auto"/>
        <w:rPr>
          <w:rFonts w:asciiTheme="minorHAnsi" w:hAnsiTheme="minorHAnsi" w:cstheme="minorHAnsi"/>
          <w:b/>
          <w:bCs/>
          <w:sz w:val="22"/>
          <w:szCs w:val="22"/>
          <w:lang w:val="pl-PL"/>
        </w:rPr>
      </w:pPr>
      <w:r w:rsidRPr="00B51AA0">
        <w:rPr>
          <w:rFonts w:asciiTheme="minorHAnsi" w:hAnsiTheme="minorHAnsi" w:cstheme="minorHAnsi"/>
          <w:b/>
          <w:bCs/>
          <w:sz w:val="22"/>
          <w:szCs w:val="22"/>
          <w:lang w:val="pl-PL"/>
        </w:rPr>
        <w:t>PAKIET 2 - BUROSUMABUM</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32"/>
        <w:gridCol w:w="2126"/>
        <w:gridCol w:w="3544"/>
        <w:gridCol w:w="940"/>
        <w:gridCol w:w="1000"/>
        <w:gridCol w:w="1320"/>
      </w:tblGrid>
      <w:tr w:rsidR="0035376E" w:rsidRPr="001423BE" w14:paraId="0074A276" w14:textId="77777777" w:rsidTr="00B97F95">
        <w:trPr>
          <w:trHeight w:val="255"/>
        </w:trPr>
        <w:tc>
          <w:tcPr>
            <w:tcW w:w="832" w:type="dxa"/>
            <w:shd w:val="clear" w:color="auto" w:fill="DBE5F1" w:themeFill="accent1" w:themeFillTint="33"/>
            <w:noWrap/>
            <w:vAlign w:val="center"/>
            <w:hideMark/>
          </w:tcPr>
          <w:p w14:paraId="0877D27A" w14:textId="77777777" w:rsidR="0035376E" w:rsidRPr="001423BE" w:rsidRDefault="0035376E" w:rsidP="00B97F95">
            <w:pPr>
              <w:spacing w:before="100" w:after="100"/>
              <w:jc w:val="center"/>
              <w:rPr>
                <w:rFonts w:asciiTheme="minorHAnsi" w:hAnsiTheme="minorHAnsi" w:cstheme="minorHAnsi"/>
                <w:b/>
                <w:bCs/>
                <w:color w:val="000000"/>
                <w:sz w:val="22"/>
                <w:szCs w:val="22"/>
              </w:rPr>
            </w:pPr>
            <w:r>
              <w:rPr>
                <w:rFonts w:asciiTheme="minorHAnsi" w:hAnsiTheme="minorHAnsi" w:cstheme="minorHAnsi"/>
                <w:b/>
                <w:bCs/>
                <w:color w:val="000000"/>
                <w:sz w:val="22"/>
                <w:szCs w:val="22"/>
              </w:rPr>
              <w:t>L.P.</w:t>
            </w:r>
          </w:p>
        </w:tc>
        <w:tc>
          <w:tcPr>
            <w:tcW w:w="2126" w:type="dxa"/>
            <w:shd w:val="clear" w:color="auto" w:fill="DBE5F1" w:themeFill="accent1" w:themeFillTint="33"/>
            <w:noWrap/>
            <w:vAlign w:val="center"/>
            <w:hideMark/>
          </w:tcPr>
          <w:p w14:paraId="77D25155" w14:textId="77777777" w:rsidR="0035376E" w:rsidRPr="001423BE" w:rsidRDefault="0035376E" w:rsidP="00B97F95">
            <w:pPr>
              <w:spacing w:before="100" w:after="100"/>
              <w:jc w:val="center"/>
              <w:rPr>
                <w:rFonts w:asciiTheme="minorHAnsi" w:hAnsiTheme="minorHAnsi" w:cstheme="minorHAnsi"/>
                <w:b/>
                <w:bCs/>
                <w:color w:val="000000"/>
                <w:sz w:val="22"/>
                <w:szCs w:val="22"/>
              </w:rPr>
            </w:pPr>
            <w:r w:rsidRPr="001423BE">
              <w:rPr>
                <w:rFonts w:asciiTheme="minorHAnsi" w:hAnsiTheme="minorHAnsi" w:cstheme="minorHAnsi"/>
                <w:b/>
                <w:bCs/>
                <w:color w:val="000000"/>
                <w:sz w:val="22"/>
                <w:szCs w:val="22"/>
              </w:rPr>
              <w:t>NAZWA MIĘDZYNARODOWA</w:t>
            </w:r>
          </w:p>
        </w:tc>
        <w:tc>
          <w:tcPr>
            <w:tcW w:w="3544" w:type="dxa"/>
            <w:shd w:val="clear" w:color="auto" w:fill="DBE5F1" w:themeFill="accent1" w:themeFillTint="33"/>
            <w:noWrap/>
            <w:vAlign w:val="center"/>
            <w:hideMark/>
          </w:tcPr>
          <w:p w14:paraId="5A8720DD" w14:textId="77777777" w:rsidR="0035376E" w:rsidRPr="001423BE" w:rsidRDefault="0035376E" w:rsidP="00B97F95">
            <w:pPr>
              <w:spacing w:before="100" w:after="100"/>
              <w:jc w:val="center"/>
              <w:rPr>
                <w:rFonts w:asciiTheme="minorHAnsi" w:hAnsiTheme="minorHAnsi" w:cstheme="minorHAnsi"/>
                <w:b/>
                <w:bCs/>
                <w:color w:val="000000"/>
                <w:sz w:val="22"/>
                <w:szCs w:val="22"/>
              </w:rPr>
            </w:pPr>
            <w:r w:rsidRPr="001423BE">
              <w:rPr>
                <w:rFonts w:asciiTheme="minorHAnsi" w:hAnsiTheme="minorHAnsi" w:cstheme="minorHAnsi"/>
                <w:b/>
                <w:bCs/>
                <w:color w:val="000000"/>
                <w:sz w:val="22"/>
                <w:szCs w:val="22"/>
              </w:rPr>
              <w:t>OPIS PRZEDMIOTU ZAMÓWIENIA</w:t>
            </w:r>
          </w:p>
        </w:tc>
        <w:tc>
          <w:tcPr>
            <w:tcW w:w="940" w:type="dxa"/>
            <w:shd w:val="clear" w:color="auto" w:fill="DBE5F1" w:themeFill="accent1" w:themeFillTint="33"/>
            <w:noWrap/>
            <w:vAlign w:val="center"/>
            <w:hideMark/>
          </w:tcPr>
          <w:p w14:paraId="0D04A936" w14:textId="77777777" w:rsidR="0035376E" w:rsidRPr="001423BE" w:rsidRDefault="0035376E" w:rsidP="00B97F95">
            <w:pPr>
              <w:spacing w:before="100" w:after="100"/>
              <w:jc w:val="center"/>
              <w:rPr>
                <w:rFonts w:asciiTheme="minorHAnsi" w:hAnsiTheme="minorHAnsi" w:cstheme="minorHAnsi"/>
                <w:b/>
                <w:bCs/>
                <w:color w:val="000000"/>
                <w:sz w:val="22"/>
                <w:szCs w:val="22"/>
              </w:rPr>
            </w:pPr>
            <w:r w:rsidRPr="001423BE">
              <w:rPr>
                <w:rFonts w:asciiTheme="minorHAnsi" w:hAnsiTheme="minorHAnsi" w:cstheme="minorHAnsi"/>
                <w:b/>
                <w:bCs/>
                <w:color w:val="000000"/>
                <w:sz w:val="22"/>
                <w:szCs w:val="22"/>
              </w:rPr>
              <w:t>J.M.</w:t>
            </w:r>
          </w:p>
        </w:tc>
        <w:tc>
          <w:tcPr>
            <w:tcW w:w="1000" w:type="dxa"/>
            <w:shd w:val="clear" w:color="auto" w:fill="DBE5F1" w:themeFill="accent1" w:themeFillTint="33"/>
            <w:noWrap/>
            <w:vAlign w:val="center"/>
            <w:hideMark/>
          </w:tcPr>
          <w:p w14:paraId="06DC37D0" w14:textId="77777777" w:rsidR="0035376E" w:rsidRPr="001423BE" w:rsidRDefault="0035376E" w:rsidP="00B97F95">
            <w:pPr>
              <w:spacing w:before="100" w:after="100"/>
              <w:jc w:val="center"/>
              <w:rPr>
                <w:rFonts w:asciiTheme="minorHAnsi" w:hAnsiTheme="minorHAnsi" w:cstheme="minorHAnsi"/>
                <w:b/>
                <w:bCs/>
                <w:color w:val="000000"/>
                <w:sz w:val="22"/>
                <w:szCs w:val="22"/>
              </w:rPr>
            </w:pPr>
            <w:r>
              <w:rPr>
                <w:rFonts w:asciiTheme="minorHAnsi" w:hAnsiTheme="minorHAnsi" w:cstheme="minorHAnsi"/>
                <w:b/>
                <w:bCs/>
                <w:color w:val="000000"/>
                <w:sz w:val="22"/>
                <w:szCs w:val="22"/>
              </w:rPr>
              <w:t>ILOŚĆ</w:t>
            </w:r>
          </w:p>
        </w:tc>
        <w:tc>
          <w:tcPr>
            <w:tcW w:w="1320" w:type="dxa"/>
            <w:shd w:val="clear" w:color="auto" w:fill="DBE5F1" w:themeFill="accent1" w:themeFillTint="33"/>
            <w:noWrap/>
            <w:vAlign w:val="center"/>
            <w:hideMark/>
          </w:tcPr>
          <w:p w14:paraId="4955ED12" w14:textId="77777777" w:rsidR="0035376E" w:rsidRPr="001423BE" w:rsidRDefault="0035376E" w:rsidP="00B97F95">
            <w:pPr>
              <w:spacing w:before="100" w:after="100"/>
              <w:jc w:val="center"/>
              <w:rPr>
                <w:rFonts w:asciiTheme="minorHAnsi" w:hAnsiTheme="minorHAnsi" w:cstheme="minorHAnsi"/>
                <w:color w:val="000000"/>
                <w:sz w:val="22"/>
                <w:szCs w:val="22"/>
              </w:rPr>
            </w:pPr>
            <w:r w:rsidRPr="001423BE">
              <w:rPr>
                <w:rFonts w:asciiTheme="minorHAnsi" w:hAnsiTheme="minorHAnsi" w:cstheme="minorHAnsi"/>
                <w:b/>
                <w:color w:val="000000"/>
                <w:sz w:val="22"/>
                <w:szCs w:val="22"/>
              </w:rPr>
              <w:t>KOD CPV</w:t>
            </w:r>
          </w:p>
        </w:tc>
      </w:tr>
      <w:tr w:rsidR="0035376E" w:rsidRPr="001423BE" w14:paraId="67BEA09A" w14:textId="77777777" w:rsidTr="0035376E">
        <w:trPr>
          <w:trHeight w:val="1020"/>
        </w:trPr>
        <w:tc>
          <w:tcPr>
            <w:tcW w:w="832" w:type="dxa"/>
            <w:vAlign w:val="center"/>
          </w:tcPr>
          <w:p w14:paraId="158930F5" w14:textId="77777777" w:rsidR="0035376E" w:rsidRPr="001423BE" w:rsidRDefault="0035376E" w:rsidP="0035376E">
            <w:pPr>
              <w:jc w:val="center"/>
              <w:rPr>
                <w:rFonts w:asciiTheme="minorHAnsi" w:hAnsiTheme="minorHAnsi" w:cstheme="minorHAnsi"/>
                <w:color w:val="000000"/>
                <w:sz w:val="22"/>
                <w:szCs w:val="22"/>
              </w:rPr>
            </w:pPr>
            <w:r w:rsidRPr="001423BE">
              <w:rPr>
                <w:rFonts w:asciiTheme="minorHAnsi" w:hAnsiTheme="minorHAnsi" w:cstheme="minorHAnsi"/>
                <w:sz w:val="22"/>
                <w:szCs w:val="22"/>
              </w:rPr>
              <w:t>1</w:t>
            </w:r>
          </w:p>
        </w:tc>
        <w:tc>
          <w:tcPr>
            <w:tcW w:w="2126" w:type="dxa"/>
            <w:vAlign w:val="center"/>
          </w:tcPr>
          <w:p w14:paraId="4B27E14D" w14:textId="2F6BF07D" w:rsidR="0035376E" w:rsidRPr="001423BE" w:rsidRDefault="0035376E" w:rsidP="0035376E">
            <w:pPr>
              <w:jc w:val="center"/>
              <w:rPr>
                <w:rFonts w:asciiTheme="minorHAnsi" w:hAnsiTheme="minorHAnsi" w:cstheme="minorHAnsi"/>
                <w:b/>
                <w:color w:val="000000"/>
                <w:sz w:val="22"/>
                <w:szCs w:val="22"/>
              </w:rPr>
            </w:pPr>
            <w:proofErr w:type="spellStart"/>
            <w:r w:rsidRPr="0035376E">
              <w:rPr>
                <w:rFonts w:asciiTheme="minorHAnsi" w:hAnsiTheme="minorHAnsi" w:cstheme="minorHAnsi"/>
                <w:b/>
                <w:color w:val="000000"/>
                <w:sz w:val="22"/>
                <w:szCs w:val="22"/>
              </w:rPr>
              <w:t>Burosumabum</w:t>
            </w:r>
            <w:proofErr w:type="spellEnd"/>
          </w:p>
        </w:tc>
        <w:tc>
          <w:tcPr>
            <w:tcW w:w="3544" w:type="dxa"/>
            <w:vAlign w:val="center"/>
          </w:tcPr>
          <w:p w14:paraId="53FB1216" w14:textId="15AAE861" w:rsidR="0035376E" w:rsidRPr="0035376E" w:rsidRDefault="0035376E" w:rsidP="0035376E">
            <w:pPr>
              <w:spacing w:before="100" w:after="100"/>
              <w:rPr>
                <w:rFonts w:asciiTheme="minorHAnsi" w:hAnsiTheme="minorHAnsi" w:cstheme="minorHAnsi"/>
                <w:color w:val="000000"/>
                <w:sz w:val="22"/>
                <w:szCs w:val="22"/>
              </w:rPr>
            </w:pPr>
            <w:r w:rsidRPr="0035376E">
              <w:rPr>
                <w:rFonts w:asciiTheme="minorHAnsi" w:hAnsiTheme="minorHAnsi" w:cstheme="minorHAnsi"/>
                <w:color w:val="000000"/>
                <w:sz w:val="22"/>
                <w:szCs w:val="22"/>
              </w:rPr>
              <w:t xml:space="preserve">10 mg/ml roztwór do </w:t>
            </w:r>
            <w:proofErr w:type="spellStart"/>
            <w:r w:rsidRPr="0035376E">
              <w:rPr>
                <w:rFonts w:asciiTheme="minorHAnsi" w:hAnsiTheme="minorHAnsi" w:cstheme="minorHAnsi"/>
                <w:color w:val="000000"/>
                <w:sz w:val="22"/>
                <w:szCs w:val="22"/>
              </w:rPr>
              <w:t>wstrzykiwań</w:t>
            </w:r>
            <w:proofErr w:type="spellEnd"/>
          </w:p>
        </w:tc>
        <w:tc>
          <w:tcPr>
            <w:tcW w:w="940" w:type="dxa"/>
            <w:vAlign w:val="center"/>
          </w:tcPr>
          <w:p w14:paraId="61F1C6AF" w14:textId="3B046F48" w:rsidR="0035376E" w:rsidRPr="0035376E" w:rsidRDefault="0035376E" w:rsidP="0035376E">
            <w:pPr>
              <w:jc w:val="center"/>
              <w:rPr>
                <w:rFonts w:asciiTheme="minorHAnsi" w:hAnsiTheme="minorHAnsi" w:cstheme="minorHAnsi"/>
                <w:color w:val="000000"/>
                <w:sz w:val="22"/>
                <w:szCs w:val="22"/>
              </w:rPr>
            </w:pPr>
            <w:r w:rsidRPr="0035376E">
              <w:rPr>
                <w:rFonts w:asciiTheme="minorHAnsi" w:hAnsiTheme="minorHAnsi" w:cstheme="minorHAnsi"/>
                <w:sz w:val="22"/>
                <w:szCs w:val="22"/>
              </w:rPr>
              <w:t>1 fiol.</w:t>
            </w:r>
          </w:p>
        </w:tc>
        <w:tc>
          <w:tcPr>
            <w:tcW w:w="1000" w:type="dxa"/>
            <w:vAlign w:val="center"/>
          </w:tcPr>
          <w:p w14:paraId="1360089C" w14:textId="5947C529" w:rsidR="0035376E" w:rsidRPr="0035376E" w:rsidRDefault="0035376E" w:rsidP="0035376E">
            <w:pPr>
              <w:jc w:val="center"/>
              <w:rPr>
                <w:rFonts w:asciiTheme="minorHAnsi" w:hAnsiTheme="minorHAnsi" w:cstheme="minorHAnsi"/>
                <w:color w:val="000000"/>
                <w:sz w:val="22"/>
                <w:szCs w:val="22"/>
              </w:rPr>
            </w:pPr>
            <w:r w:rsidRPr="0035376E">
              <w:rPr>
                <w:rFonts w:asciiTheme="minorHAnsi" w:hAnsiTheme="minorHAnsi" w:cstheme="minorHAnsi"/>
                <w:sz w:val="22"/>
                <w:szCs w:val="22"/>
              </w:rPr>
              <w:t>1</w:t>
            </w:r>
          </w:p>
        </w:tc>
        <w:tc>
          <w:tcPr>
            <w:tcW w:w="1320" w:type="dxa"/>
            <w:vAlign w:val="center"/>
          </w:tcPr>
          <w:p w14:paraId="663704C3" w14:textId="555EB584" w:rsidR="0035376E" w:rsidRPr="0035376E" w:rsidRDefault="0035376E" w:rsidP="0035376E">
            <w:pPr>
              <w:jc w:val="center"/>
              <w:rPr>
                <w:rFonts w:asciiTheme="minorHAnsi" w:hAnsiTheme="minorHAnsi" w:cstheme="minorHAnsi"/>
                <w:color w:val="000000"/>
                <w:sz w:val="22"/>
                <w:szCs w:val="22"/>
              </w:rPr>
            </w:pPr>
            <w:r w:rsidRPr="0035376E">
              <w:rPr>
                <w:rFonts w:asciiTheme="minorHAnsi" w:hAnsiTheme="minorHAnsi" w:cstheme="minorHAnsi"/>
                <w:sz w:val="22"/>
                <w:szCs w:val="22"/>
              </w:rPr>
              <w:t>33632000-9</w:t>
            </w:r>
          </w:p>
        </w:tc>
      </w:tr>
      <w:tr w:rsidR="0035376E" w:rsidRPr="001423BE" w14:paraId="5050A313" w14:textId="77777777" w:rsidTr="0035376E">
        <w:trPr>
          <w:trHeight w:val="1020"/>
        </w:trPr>
        <w:tc>
          <w:tcPr>
            <w:tcW w:w="832" w:type="dxa"/>
            <w:vAlign w:val="center"/>
          </w:tcPr>
          <w:p w14:paraId="17242624" w14:textId="77777777" w:rsidR="0035376E" w:rsidRPr="001423BE" w:rsidRDefault="0035376E" w:rsidP="0035376E">
            <w:pPr>
              <w:jc w:val="center"/>
              <w:rPr>
                <w:rFonts w:asciiTheme="minorHAnsi" w:hAnsiTheme="minorHAnsi" w:cstheme="minorHAnsi"/>
                <w:color w:val="000000"/>
                <w:sz w:val="22"/>
                <w:szCs w:val="22"/>
              </w:rPr>
            </w:pPr>
            <w:r w:rsidRPr="001423BE">
              <w:rPr>
                <w:rFonts w:asciiTheme="minorHAnsi" w:hAnsiTheme="minorHAnsi" w:cstheme="minorHAnsi"/>
                <w:sz w:val="22"/>
                <w:szCs w:val="22"/>
              </w:rPr>
              <w:t>2</w:t>
            </w:r>
          </w:p>
        </w:tc>
        <w:tc>
          <w:tcPr>
            <w:tcW w:w="2126" w:type="dxa"/>
            <w:vAlign w:val="center"/>
          </w:tcPr>
          <w:p w14:paraId="60D7DFA9" w14:textId="4432C591" w:rsidR="0035376E" w:rsidRPr="001423BE" w:rsidRDefault="0035376E" w:rsidP="0035376E">
            <w:pPr>
              <w:jc w:val="center"/>
              <w:rPr>
                <w:rFonts w:asciiTheme="minorHAnsi" w:hAnsiTheme="minorHAnsi" w:cstheme="minorHAnsi"/>
                <w:b/>
                <w:color w:val="000000"/>
                <w:sz w:val="22"/>
                <w:szCs w:val="22"/>
              </w:rPr>
            </w:pPr>
            <w:proofErr w:type="spellStart"/>
            <w:r w:rsidRPr="0035376E">
              <w:rPr>
                <w:rFonts w:asciiTheme="minorHAnsi" w:hAnsiTheme="minorHAnsi" w:cstheme="minorHAnsi"/>
                <w:b/>
                <w:color w:val="000000"/>
                <w:sz w:val="22"/>
                <w:szCs w:val="22"/>
              </w:rPr>
              <w:t>Burosumabum</w:t>
            </w:r>
            <w:proofErr w:type="spellEnd"/>
          </w:p>
        </w:tc>
        <w:tc>
          <w:tcPr>
            <w:tcW w:w="3544" w:type="dxa"/>
            <w:vAlign w:val="center"/>
          </w:tcPr>
          <w:p w14:paraId="54AC3328" w14:textId="73A9039F" w:rsidR="0035376E" w:rsidRPr="0035376E" w:rsidRDefault="0035376E" w:rsidP="0035376E">
            <w:pPr>
              <w:spacing w:before="100" w:after="100"/>
              <w:rPr>
                <w:rFonts w:asciiTheme="minorHAnsi" w:hAnsiTheme="minorHAnsi" w:cstheme="minorHAnsi"/>
                <w:color w:val="000000"/>
                <w:sz w:val="22"/>
                <w:szCs w:val="22"/>
              </w:rPr>
            </w:pPr>
            <w:r w:rsidRPr="0035376E">
              <w:rPr>
                <w:rFonts w:asciiTheme="minorHAnsi" w:hAnsiTheme="minorHAnsi" w:cstheme="minorHAnsi"/>
                <w:color w:val="000000"/>
                <w:sz w:val="22"/>
                <w:szCs w:val="22"/>
              </w:rPr>
              <w:t xml:space="preserve">20 mg/ml roztwór do </w:t>
            </w:r>
            <w:proofErr w:type="spellStart"/>
            <w:r w:rsidRPr="0035376E">
              <w:rPr>
                <w:rFonts w:asciiTheme="minorHAnsi" w:hAnsiTheme="minorHAnsi" w:cstheme="minorHAnsi"/>
                <w:color w:val="000000"/>
                <w:sz w:val="22"/>
                <w:szCs w:val="22"/>
              </w:rPr>
              <w:t>wstrzykiwań</w:t>
            </w:r>
            <w:proofErr w:type="spellEnd"/>
          </w:p>
        </w:tc>
        <w:tc>
          <w:tcPr>
            <w:tcW w:w="940" w:type="dxa"/>
            <w:vAlign w:val="center"/>
          </w:tcPr>
          <w:p w14:paraId="6D335A6C" w14:textId="342DF5F3" w:rsidR="0035376E" w:rsidRPr="0035376E" w:rsidRDefault="0035376E" w:rsidP="0035376E">
            <w:pPr>
              <w:jc w:val="center"/>
              <w:rPr>
                <w:rFonts w:asciiTheme="minorHAnsi" w:hAnsiTheme="minorHAnsi" w:cstheme="minorHAnsi"/>
                <w:color w:val="000000"/>
                <w:sz w:val="22"/>
                <w:szCs w:val="22"/>
              </w:rPr>
            </w:pPr>
            <w:r w:rsidRPr="0035376E">
              <w:rPr>
                <w:rFonts w:asciiTheme="minorHAnsi" w:hAnsiTheme="minorHAnsi" w:cstheme="minorHAnsi"/>
                <w:sz w:val="22"/>
                <w:szCs w:val="22"/>
              </w:rPr>
              <w:t>1 fiol.</w:t>
            </w:r>
          </w:p>
        </w:tc>
        <w:tc>
          <w:tcPr>
            <w:tcW w:w="1000" w:type="dxa"/>
            <w:vAlign w:val="center"/>
          </w:tcPr>
          <w:p w14:paraId="6620D9B8" w14:textId="31639F9F" w:rsidR="0035376E" w:rsidRPr="0035376E" w:rsidRDefault="0035376E" w:rsidP="0035376E">
            <w:pPr>
              <w:jc w:val="center"/>
              <w:rPr>
                <w:rFonts w:asciiTheme="minorHAnsi" w:hAnsiTheme="minorHAnsi" w:cstheme="minorHAnsi"/>
                <w:color w:val="000000"/>
                <w:sz w:val="22"/>
                <w:szCs w:val="22"/>
              </w:rPr>
            </w:pPr>
            <w:r w:rsidRPr="0035376E">
              <w:rPr>
                <w:rFonts w:asciiTheme="minorHAnsi" w:hAnsiTheme="minorHAnsi" w:cstheme="minorHAnsi"/>
                <w:sz w:val="22"/>
                <w:szCs w:val="22"/>
              </w:rPr>
              <w:t>30</w:t>
            </w:r>
          </w:p>
        </w:tc>
        <w:tc>
          <w:tcPr>
            <w:tcW w:w="1320" w:type="dxa"/>
            <w:vAlign w:val="center"/>
          </w:tcPr>
          <w:p w14:paraId="154D44AF" w14:textId="2D666484" w:rsidR="0035376E" w:rsidRPr="0035376E" w:rsidRDefault="0035376E" w:rsidP="0035376E">
            <w:pPr>
              <w:jc w:val="center"/>
              <w:rPr>
                <w:rFonts w:asciiTheme="minorHAnsi" w:hAnsiTheme="minorHAnsi" w:cstheme="minorHAnsi"/>
                <w:color w:val="000000"/>
                <w:sz w:val="22"/>
                <w:szCs w:val="22"/>
              </w:rPr>
            </w:pPr>
            <w:r w:rsidRPr="0035376E">
              <w:rPr>
                <w:rFonts w:asciiTheme="minorHAnsi" w:hAnsiTheme="minorHAnsi" w:cstheme="minorHAnsi"/>
                <w:sz w:val="22"/>
                <w:szCs w:val="22"/>
              </w:rPr>
              <w:t>33632000-9</w:t>
            </w:r>
          </w:p>
        </w:tc>
      </w:tr>
      <w:tr w:rsidR="0035376E" w:rsidRPr="001423BE" w14:paraId="5BB3F399" w14:textId="77777777" w:rsidTr="0035376E">
        <w:trPr>
          <w:trHeight w:val="1020"/>
        </w:trPr>
        <w:tc>
          <w:tcPr>
            <w:tcW w:w="832" w:type="dxa"/>
            <w:vAlign w:val="center"/>
          </w:tcPr>
          <w:p w14:paraId="408CDDE7" w14:textId="77777777" w:rsidR="0035376E" w:rsidRPr="001423BE" w:rsidRDefault="0035376E" w:rsidP="0035376E">
            <w:pPr>
              <w:jc w:val="center"/>
              <w:rPr>
                <w:rFonts w:asciiTheme="minorHAnsi" w:hAnsiTheme="minorHAnsi" w:cstheme="minorHAnsi"/>
                <w:color w:val="000000"/>
                <w:sz w:val="22"/>
                <w:szCs w:val="22"/>
              </w:rPr>
            </w:pPr>
            <w:r w:rsidRPr="001423BE">
              <w:rPr>
                <w:rFonts w:asciiTheme="minorHAnsi" w:hAnsiTheme="minorHAnsi" w:cstheme="minorHAnsi"/>
                <w:sz w:val="22"/>
                <w:szCs w:val="22"/>
              </w:rPr>
              <w:t>3</w:t>
            </w:r>
          </w:p>
        </w:tc>
        <w:tc>
          <w:tcPr>
            <w:tcW w:w="2126" w:type="dxa"/>
            <w:vAlign w:val="center"/>
          </w:tcPr>
          <w:p w14:paraId="7729C420" w14:textId="191C8026" w:rsidR="0035376E" w:rsidRPr="001423BE" w:rsidRDefault="0035376E" w:rsidP="0035376E">
            <w:pPr>
              <w:jc w:val="center"/>
              <w:rPr>
                <w:rFonts w:asciiTheme="minorHAnsi" w:hAnsiTheme="minorHAnsi" w:cstheme="minorHAnsi"/>
                <w:b/>
                <w:color w:val="000000"/>
                <w:sz w:val="22"/>
                <w:szCs w:val="22"/>
              </w:rPr>
            </w:pPr>
            <w:proofErr w:type="spellStart"/>
            <w:r w:rsidRPr="0035376E">
              <w:rPr>
                <w:rFonts w:asciiTheme="minorHAnsi" w:hAnsiTheme="minorHAnsi" w:cstheme="minorHAnsi"/>
                <w:b/>
                <w:color w:val="000000"/>
                <w:sz w:val="22"/>
                <w:szCs w:val="22"/>
              </w:rPr>
              <w:t>Burosumabum</w:t>
            </w:r>
            <w:proofErr w:type="spellEnd"/>
          </w:p>
        </w:tc>
        <w:tc>
          <w:tcPr>
            <w:tcW w:w="3544" w:type="dxa"/>
            <w:vAlign w:val="center"/>
          </w:tcPr>
          <w:p w14:paraId="1855FE55" w14:textId="7D706259" w:rsidR="0035376E" w:rsidRPr="0035376E" w:rsidRDefault="0035376E" w:rsidP="0035376E">
            <w:pPr>
              <w:spacing w:before="100" w:after="100"/>
              <w:rPr>
                <w:rFonts w:asciiTheme="minorHAnsi" w:hAnsiTheme="minorHAnsi" w:cstheme="minorHAnsi"/>
                <w:color w:val="000000"/>
                <w:sz w:val="22"/>
                <w:szCs w:val="22"/>
              </w:rPr>
            </w:pPr>
            <w:r w:rsidRPr="0035376E">
              <w:rPr>
                <w:rFonts w:asciiTheme="minorHAnsi" w:hAnsiTheme="minorHAnsi" w:cstheme="minorHAnsi"/>
                <w:color w:val="000000"/>
                <w:sz w:val="22"/>
                <w:szCs w:val="22"/>
              </w:rPr>
              <w:t xml:space="preserve">30 mg/ml roztwór do </w:t>
            </w:r>
            <w:proofErr w:type="spellStart"/>
            <w:r w:rsidRPr="0035376E">
              <w:rPr>
                <w:rFonts w:asciiTheme="minorHAnsi" w:hAnsiTheme="minorHAnsi" w:cstheme="minorHAnsi"/>
                <w:color w:val="000000"/>
                <w:sz w:val="22"/>
                <w:szCs w:val="22"/>
              </w:rPr>
              <w:t>wstrzykiwań</w:t>
            </w:r>
            <w:proofErr w:type="spellEnd"/>
          </w:p>
        </w:tc>
        <w:tc>
          <w:tcPr>
            <w:tcW w:w="940" w:type="dxa"/>
            <w:vAlign w:val="center"/>
          </w:tcPr>
          <w:p w14:paraId="360ABC5A" w14:textId="6241281E" w:rsidR="0035376E" w:rsidRPr="0035376E" w:rsidRDefault="0035376E" w:rsidP="0035376E">
            <w:pPr>
              <w:jc w:val="center"/>
              <w:rPr>
                <w:rFonts w:asciiTheme="minorHAnsi" w:hAnsiTheme="minorHAnsi" w:cstheme="minorHAnsi"/>
                <w:color w:val="000000"/>
                <w:sz w:val="22"/>
                <w:szCs w:val="22"/>
              </w:rPr>
            </w:pPr>
            <w:r w:rsidRPr="0035376E">
              <w:rPr>
                <w:rFonts w:asciiTheme="minorHAnsi" w:hAnsiTheme="minorHAnsi" w:cstheme="minorHAnsi"/>
                <w:sz w:val="22"/>
                <w:szCs w:val="22"/>
              </w:rPr>
              <w:t>1 fiol.</w:t>
            </w:r>
          </w:p>
        </w:tc>
        <w:tc>
          <w:tcPr>
            <w:tcW w:w="1000" w:type="dxa"/>
            <w:vAlign w:val="center"/>
          </w:tcPr>
          <w:p w14:paraId="54E88862" w14:textId="55EF558D" w:rsidR="0035376E" w:rsidRPr="0035376E" w:rsidRDefault="0035376E" w:rsidP="0035376E">
            <w:pPr>
              <w:jc w:val="center"/>
              <w:rPr>
                <w:rFonts w:asciiTheme="minorHAnsi" w:hAnsiTheme="minorHAnsi" w:cstheme="minorHAnsi"/>
                <w:color w:val="000000"/>
                <w:sz w:val="22"/>
                <w:szCs w:val="22"/>
              </w:rPr>
            </w:pPr>
            <w:r w:rsidRPr="0035376E">
              <w:rPr>
                <w:rFonts w:asciiTheme="minorHAnsi" w:hAnsiTheme="minorHAnsi" w:cstheme="minorHAnsi"/>
                <w:sz w:val="22"/>
                <w:szCs w:val="22"/>
              </w:rPr>
              <w:t>60</w:t>
            </w:r>
          </w:p>
        </w:tc>
        <w:tc>
          <w:tcPr>
            <w:tcW w:w="1320" w:type="dxa"/>
            <w:vAlign w:val="center"/>
          </w:tcPr>
          <w:p w14:paraId="77C50093" w14:textId="4C2AF471" w:rsidR="0035376E" w:rsidRPr="0035376E" w:rsidRDefault="0035376E" w:rsidP="0035376E">
            <w:pPr>
              <w:jc w:val="center"/>
              <w:rPr>
                <w:rFonts w:asciiTheme="minorHAnsi" w:hAnsiTheme="minorHAnsi" w:cstheme="minorHAnsi"/>
                <w:color w:val="000000"/>
                <w:sz w:val="22"/>
                <w:szCs w:val="22"/>
              </w:rPr>
            </w:pPr>
            <w:r w:rsidRPr="0035376E">
              <w:rPr>
                <w:rFonts w:asciiTheme="minorHAnsi" w:hAnsiTheme="minorHAnsi" w:cstheme="minorHAnsi"/>
                <w:sz w:val="22"/>
                <w:szCs w:val="22"/>
              </w:rPr>
              <w:t>33632000-9</w:t>
            </w:r>
          </w:p>
        </w:tc>
      </w:tr>
    </w:tbl>
    <w:p w14:paraId="46ACCD59" w14:textId="6408B107" w:rsidR="0035376E" w:rsidRDefault="0035376E">
      <w:pPr>
        <w:spacing w:after="200" w:line="276" w:lineRule="auto"/>
        <w:rPr>
          <w:rFonts w:asciiTheme="minorHAnsi" w:hAnsiTheme="minorHAnsi" w:cstheme="minorHAnsi"/>
          <w:i/>
          <w:sz w:val="20"/>
          <w:szCs w:val="20"/>
        </w:rPr>
      </w:pPr>
    </w:p>
    <w:p w14:paraId="6CD28A18" w14:textId="77777777" w:rsidR="001423BE" w:rsidRDefault="001423BE">
      <w:pPr>
        <w:spacing w:after="200" w:line="276" w:lineRule="auto"/>
        <w:rPr>
          <w:rFonts w:asciiTheme="minorHAnsi" w:hAnsiTheme="minorHAnsi" w:cstheme="minorHAnsi"/>
          <w:i/>
          <w:sz w:val="20"/>
          <w:szCs w:val="20"/>
        </w:rPr>
      </w:pPr>
    </w:p>
    <w:p w14:paraId="011834B7" w14:textId="112EACED" w:rsidR="003B6661" w:rsidRPr="00A03F1D" w:rsidRDefault="003B6661" w:rsidP="00A03F1D">
      <w:pPr>
        <w:jc w:val="right"/>
        <w:rPr>
          <w:rFonts w:asciiTheme="minorHAnsi" w:hAnsiTheme="minorHAnsi" w:cstheme="minorHAnsi"/>
          <w:i/>
          <w:sz w:val="20"/>
          <w:szCs w:val="20"/>
        </w:rPr>
      </w:pPr>
      <w:r w:rsidRPr="00A03F1D">
        <w:rPr>
          <w:rFonts w:asciiTheme="minorHAnsi" w:hAnsiTheme="minorHAnsi" w:cstheme="minorHAnsi"/>
          <w:i/>
          <w:sz w:val="20"/>
          <w:szCs w:val="20"/>
        </w:rPr>
        <w:lastRenderedPageBreak/>
        <w:t xml:space="preserve">Załącznik Nr 3 do SWZ </w:t>
      </w:r>
    </w:p>
    <w:p w14:paraId="18AB0B4D" w14:textId="77777777" w:rsidR="003B6661" w:rsidRPr="00A03F1D" w:rsidRDefault="003B6661" w:rsidP="00A03F1D">
      <w:pPr>
        <w:jc w:val="right"/>
        <w:rPr>
          <w:rFonts w:asciiTheme="minorHAnsi" w:hAnsiTheme="minorHAnsi" w:cstheme="minorHAnsi"/>
          <w:i/>
          <w:sz w:val="20"/>
          <w:szCs w:val="20"/>
        </w:rPr>
      </w:pPr>
    </w:p>
    <w:p w14:paraId="46EDDDC3" w14:textId="524AA93A" w:rsidR="003B6661" w:rsidRPr="00A03F1D" w:rsidRDefault="003B6661" w:rsidP="006212A4">
      <w:pPr>
        <w:pStyle w:val="rozdzia0"/>
      </w:pPr>
      <w:r w:rsidRPr="006212A4">
        <w:t>PROJEKTOWANE POSTANOWIENIA UMOWY</w:t>
      </w:r>
    </w:p>
    <w:p w14:paraId="7624E350" w14:textId="77777777" w:rsidR="006212A4" w:rsidRDefault="006212A4" w:rsidP="00A03F1D">
      <w:pPr>
        <w:rPr>
          <w:rFonts w:asciiTheme="minorHAnsi" w:hAnsiTheme="minorHAnsi" w:cstheme="minorHAnsi"/>
          <w:sz w:val="20"/>
          <w:szCs w:val="20"/>
        </w:rPr>
      </w:pPr>
    </w:p>
    <w:p w14:paraId="2E61657F" w14:textId="154AEAF8" w:rsidR="003B6661" w:rsidRPr="00845002" w:rsidRDefault="003B6661" w:rsidP="00845002">
      <w:pPr>
        <w:spacing w:line="276" w:lineRule="auto"/>
        <w:rPr>
          <w:rFonts w:asciiTheme="minorHAnsi" w:hAnsiTheme="minorHAnsi" w:cstheme="minorHAnsi"/>
          <w:sz w:val="22"/>
          <w:szCs w:val="22"/>
        </w:rPr>
      </w:pPr>
      <w:r w:rsidRPr="00845002">
        <w:rPr>
          <w:rFonts w:asciiTheme="minorHAnsi" w:hAnsiTheme="minorHAnsi" w:cstheme="minorHAnsi"/>
          <w:sz w:val="22"/>
          <w:szCs w:val="22"/>
        </w:rPr>
        <w:t>zawarta w dniu ................... 202</w:t>
      </w:r>
      <w:r w:rsidR="00613394" w:rsidRPr="00845002">
        <w:rPr>
          <w:rFonts w:asciiTheme="minorHAnsi" w:hAnsiTheme="minorHAnsi" w:cstheme="minorHAnsi"/>
          <w:sz w:val="22"/>
          <w:szCs w:val="22"/>
        </w:rPr>
        <w:t>6</w:t>
      </w:r>
      <w:r w:rsidRPr="00845002">
        <w:rPr>
          <w:rFonts w:asciiTheme="minorHAnsi" w:hAnsiTheme="minorHAnsi" w:cstheme="minorHAnsi"/>
          <w:sz w:val="22"/>
          <w:szCs w:val="22"/>
        </w:rPr>
        <w:t xml:space="preserve"> roku w Warszawie, pomiędzy</w:t>
      </w:r>
      <w:r w:rsidRPr="00845002">
        <w:rPr>
          <w:rFonts w:asciiTheme="minorHAnsi" w:hAnsiTheme="minorHAnsi" w:cstheme="minorHAnsi"/>
          <w:b/>
          <w:sz w:val="22"/>
          <w:szCs w:val="22"/>
        </w:rPr>
        <w:t xml:space="preserve"> </w:t>
      </w:r>
      <w:r w:rsidRPr="00845002">
        <w:rPr>
          <w:rFonts w:asciiTheme="minorHAnsi" w:hAnsiTheme="minorHAnsi" w:cstheme="minorHAnsi"/>
          <w:sz w:val="22"/>
          <w:szCs w:val="22"/>
        </w:rPr>
        <w:t>Szpitalem Bielańskim im. ks. Jerzego Popiełuszki Samodzielnym Publicznym Zakładem Opieki Zdrowotnej z siedzibą w Warszawie (kod 01-809), ul. Cegłowska 80, jako podmiotem leczniczym, prowadzącym działalność na podstawie wpisu do rejestru prowadzonego przez Sąd Rejonowy dla m. st. Warszawy w Warszawie, XII Wydział Gospodarczy Krajowego Rejestru Sądowego pod nr KRS 0000087965 oraz wpisanym do rejestru podmiotów wykonujących działalność leczniczą prowadzonym przez Wojewodę Mazowieckiego pod nr 000000007199, NIP 118-14-17-683, REGON 012298697, zwanym dalej Zamawiającym, reprezentowanym przez:</w:t>
      </w:r>
    </w:p>
    <w:p w14:paraId="06F6A46A" w14:textId="77777777" w:rsidR="00DD4262" w:rsidRPr="00845002" w:rsidRDefault="00DD4262" w:rsidP="00845002">
      <w:pPr>
        <w:spacing w:line="276" w:lineRule="auto"/>
        <w:rPr>
          <w:rFonts w:asciiTheme="minorHAnsi" w:hAnsiTheme="minorHAnsi" w:cstheme="minorHAnsi"/>
          <w:sz w:val="22"/>
          <w:szCs w:val="22"/>
        </w:rPr>
      </w:pPr>
    </w:p>
    <w:p w14:paraId="697F82F0" w14:textId="77777777" w:rsidR="003B6661" w:rsidRPr="00845002" w:rsidRDefault="003B6661" w:rsidP="00845002">
      <w:pPr>
        <w:spacing w:line="276" w:lineRule="auto"/>
        <w:rPr>
          <w:rFonts w:asciiTheme="minorHAnsi" w:hAnsiTheme="minorHAnsi" w:cstheme="minorHAnsi"/>
          <w:sz w:val="22"/>
          <w:szCs w:val="22"/>
        </w:rPr>
      </w:pPr>
      <w:r w:rsidRPr="00845002">
        <w:rPr>
          <w:rFonts w:asciiTheme="minorHAnsi" w:hAnsiTheme="minorHAnsi" w:cstheme="minorHAnsi"/>
          <w:sz w:val="22"/>
          <w:szCs w:val="22"/>
        </w:rPr>
        <w:t xml:space="preserve">Elżbietę </w:t>
      </w:r>
      <w:proofErr w:type="gramStart"/>
      <w:r w:rsidRPr="00845002">
        <w:rPr>
          <w:rFonts w:asciiTheme="minorHAnsi" w:hAnsiTheme="minorHAnsi" w:cstheme="minorHAnsi"/>
          <w:sz w:val="22"/>
          <w:szCs w:val="22"/>
        </w:rPr>
        <w:t>Błaszczyk  -</w:t>
      </w:r>
      <w:proofErr w:type="gramEnd"/>
      <w:r w:rsidRPr="00845002">
        <w:rPr>
          <w:rFonts w:asciiTheme="minorHAnsi" w:hAnsiTheme="minorHAnsi" w:cstheme="minorHAnsi"/>
          <w:sz w:val="22"/>
          <w:szCs w:val="22"/>
        </w:rPr>
        <w:t xml:space="preserve">    Dyrektora ds. Ekonomicznych</w:t>
      </w:r>
    </w:p>
    <w:p w14:paraId="5BCF2E2B" w14:textId="77777777" w:rsidR="003B6661" w:rsidRPr="00845002" w:rsidRDefault="003B6661" w:rsidP="00845002">
      <w:pPr>
        <w:spacing w:line="276" w:lineRule="auto"/>
        <w:ind w:right="-517"/>
        <w:rPr>
          <w:rFonts w:asciiTheme="minorHAnsi" w:hAnsiTheme="minorHAnsi" w:cstheme="minorHAnsi"/>
          <w:sz w:val="22"/>
          <w:szCs w:val="22"/>
        </w:rPr>
      </w:pPr>
      <w:r w:rsidRPr="00845002">
        <w:rPr>
          <w:rFonts w:asciiTheme="minorHAnsi" w:hAnsiTheme="minorHAnsi" w:cstheme="minorHAnsi"/>
          <w:sz w:val="22"/>
          <w:szCs w:val="22"/>
        </w:rPr>
        <w:t>Elżbietę Kmitę        -    Główną Księgową</w:t>
      </w:r>
    </w:p>
    <w:p w14:paraId="1E4230A7" w14:textId="77777777" w:rsidR="00DD4262" w:rsidRPr="00845002" w:rsidRDefault="00DD4262" w:rsidP="00845002">
      <w:pPr>
        <w:spacing w:line="276" w:lineRule="auto"/>
        <w:ind w:right="-517"/>
        <w:rPr>
          <w:rFonts w:asciiTheme="minorHAnsi" w:hAnsiTheme="minorHAnsi" w:cstheme="minorHAnsi"/>
          <w:sz w:val="22"/>
          <w:szCs w:val="22"/>
        </w:rPr>
      </w:pPr>
    </w:p>
    <w:p w14:paraId="01041C88" w14:textId="77777777" w:rsidR="00DD4262" w:rsidRPr="00845002" w:rsidRDefault="003B6661" w:rsidP="00845002">
      <w:pPr>
        <w:spacing w:line="276" w:lineRule="auto"/>
        <w:rPr>
          <w:rFonts w:asciiTheme="minorHAnsi" w:hAnsiTheme="minorHAnsi" w:cstheme="minorHAnsi"/>
          <w:color w:val="000000"/>
          <w:sz w:val="22"/>
          <w:szCs w:val="22"/>
        </w:rPr>
      </w:pPr>
      <w:r w:rsidRPr="00845002">
        <w:rPr>
          <w:rFonts w:asciiTheme="minorHAnsi" w:hAnsiTheme="minorHAnsi" w:cstheme="minorHAnsi"/>
          <w:sz w:val="22"/>
          <w:szCs w:val="22"/>
        </w:rPr>
        <w:t>a</w:t>
      </w:r>
      <w:r w:rsidRPr="00845002">
        <w:rPr>
          <w:rFonts w:asciiTheme="minorHAnsi" w:hAnsiTheme="minorHAnsi" w:cstheme="minorHAnsi"/>
          <w:color w:val="000000"/>
          <w:sz w:val="22"/>
          <w:szCs w:val="22"/>
        </w:rPr>
        <w:t xml:space="preserve">  </w:t>
      </w:r>
    </w:p>
    <w:p w14:paraId="362B0090" w14:textId="6C512BA4" w:rsidR="003B6661" w:rsidRPr="00845002" w:rsidRDefault="003B6661" w:rsidP="00845002">
      <w:pPr>
        <w:spacing w:line="276" w:lineRule="auto"/>
        <w:rPr>
          <w:rFonts w:asciiTheme="minorHAnsi" w:hAnsiTheme="minorHAnsi" w:cstheme="minorHAnsi"/>
          <w:sz w:val="22"/>
          <w:szCs w:val="22"/>
        </w:rPr>
      </w:pPr>
      <w:r w:rsidRPr="00845002">
        <w:rPr>
          <w:rFonts w:asciiTheme="minorHAnsi" w:hAnsiTheme="minorHAnsi" w:cstheme="minorHAnsi"/>
          <w:color w:val="000000"/>
          <w:sz w:val="22"/>
          <w:szCs w:val="22"/>
        </w:rPr>
        <w:t xml:space="preserve">          </w:t>
      </w:r>
    </w:p>
    <w:p w14:paraId="2AC15F18" w14:textId="172AFA20" w:rsidR="003B6661" w:rsidRPr="00845002" w:rsidRDefault="00DD4262" w:rsidP="00845002">
      <w:pPr>
        <w:spacing w:line="276" w:lineRule="auto"/>
        <w:rPr>
          <w:rFonts w:asciiTheme="minorHAnsi" w:hAnsiTheme="minorHAnsi" w:cstheme="minorHAnsi"/>
          <w:sz w:val="22"/>
          <w:szCs w:val="22"/>
        </w:rPr>
      </w:pPr>
      <w:r w:rsidRPr="00845002">
        <w:rPr>
          <w:rFonts w:asciiTheme="minorHAnsi" w:hAnsiTheme="minorHAnsi" w:cstheme="minorHAnsi"/>
          <w:sz w:val="22"/>
          <w:szCs w:val="22"/>
        </w:rPr>
        <w:t>/</w:t>
      </w:r>
      <w:r w:rsidR="003B6661" w:rsidRPr="00845002">
        <w:rPr>
          <w:rFonts w:asciiTheme="minorHAnsi" w:hAnsiTheme="minorHAnsi" w:cstheme="minorHAnsi"/>
          <w:sz w:val="22"/>
          <w:szCs w:val="22"/>
        </w:rPr>
        <w:t>firmą</w:t>
      </w:r>
      <w:r w:rsidRPr="00845002">
        <w:rPr>
          <w:rFonts w:asciiTheme="minorHAnsi" w:hAnsiTheme="minorHAnsi" w:cstheme="minorHAnsi"/>
          <w:sz w:val="22"/>
          <w:szCs w:val="22"/>
        </w:rPr>
        <w:t>/</w:t>
      </w:r>
      <w:r w:rsidR="003B6661" w:rsidRPr="00845002">
        <w:rPr>
          <w:rFonts w:asciiTheme="minorHAnsi" w:hAnsiTheme="minorHAnsi" w:cstheme="minorHAnsi"/>
          <w:sz w:val="22"/>
          <w:szCs w:val="22"/>
        </w:rPr>
        <w:t xml:space="preserve"> ......................... z siedzibą w …………, REGON: ……, NIP ……, KRS ……, zwaną dalej Wykonawcą, reprezentowaną przez:</w:t>
      </w:r>
    </w:p>
    <w:p w14:paraId="5769D9D5" w14:textId="77777777" w:rsidR="003B6661" w:rsidRPr="00845002" w:rsidRDefault="003B6661" w:rsidP="00845002">
      <w:pPr>
        <w:spacing w:line="276" w:lineRule="auto"/>
        <w:rPr>
          <w:rFonts w:asciiTheme="minorHAnsi" w:hAnsiTheme="minorHAnsi" w:cstheme="minorHAnsi"/>
          <w:sz w:val="22"/>
          <w:szCs w:val="22"/>
        </w:rPr>
      </w:pPr>
      <w:r w:rsidRPr="00845002">
        <w:rPr>
          <w:rFonts w:asciiTheme="minorHAnsi" w:hAnsiTheme="minorHAnsi" w:cstheme="minorHAnsi"/>
          <w:sz w:val="22"/>
          <w:szCs w:val="22"/>
        </w:rPr>
        <w:t>.............................................................................................................................................................................</w:t>
      </w:r>
    </w:p>
    <w:p w14:paraId="12D6B07A" w14:textId="77777777" w:rsidR="003B6661" w:rsidRPr="00845002" w:rsidRDefault="003B6661" w:rsidP="00845002">
      <w:pPr>
        <w:spacing w:line="276" w:lineRule="auto"/>
        <w:rPr>
          <w:rFonts w:asciiTheme="minorHAnsi" w:hAnsiTheme="minorHAnsi" w:cstheme="minorHAnsi"/>
          <w:sz w:val="22"/>
          <w:szCs w:val="22"/>
        </w:rPr>
      </w:pPr>
    </w:p>
    <w:p w14:paraId="513CE19B" w14:textId="77777777" w:rsidR="003B6661" w:rsidRPr="00845002" w:rsidRDefault="003B6661" w:rsidP="00845002">
      <w:pPr>
        <w:spacing w:line="276" w:lineRule="auto"/>
        <w:rPr>
          <w:rFonts w:asciiTheme="minorHAnsi" w:hAnsiTheme="minorHAnsi" w:cstheme="minorHAnsi"/>
          <w:sz w:val="22"/>
          <w:szCs w:val="22"/>
        </w:rPr>
      </w:pPr>
    </w:p>
    <w:p w14:paraId="27A7D45F" w14:textId="11819FB7" w:rsidR="003B6661" w:rsidRPr="00845002" w:rsidRDefault="003B6661" w:rsidP="00390A71">
      <w:pPr>
        <w:spacing w:line="276" w:lineRule="auto"/>
        <w:rPr>
          <w:rFonts w:asciiTheme="minorHAnsi" w:hAnsiTheme="minorHAnsi" w:cstheme="minorHAnsi"/>
          <w:sz w:val="22"/>
          <w:szCs w:val="22"/>
        </w:rPr>
      </w:pPr>
      <w:r w:rsidRPr="00845002">
        <w:rPr>
          <w:rFonts w:asciiTheme="minorHAnsi" w:hAnsiTheme="minorHAnsi" w:cstheme="minorHAnsi"/>
          <w:sz w:val="22"/>
          <w:szCs w:val="22"/>
        </w:rPr>
        <w:t xml:space="preserve">Umowa dotyczy realizacji zamówienia publicznego </w:t>
      </w:r>
      <w:r w:rsidR="003059E4">
        <w:rPr>
          <w:rFonts w:asciiTheme="minorHAnsi" w:hAnsiTheme="minorHAnsi" w:cstheme="minorHAnsi"/>
          <w:sz w:val="22"/>
          <w:szCs w:val="22"/>
        </w:rPr>
        <w:t>ZP-51/2026</w:t>
      </w:r>
      <w:r w:rsidRPr="00845002">
        <w:rPr>
          <w:rFonts w:asciiTheme="minorHAnsi" w:hAnsiTheme="minorHAnsi" w:cstheme="minorHAnsi"/>
          <w:sz w:val="22"/>
          <w:szCs w:val="22"/>
        </w:rPr>
        <w:t xml:space="preserve"> przeprowadzonego w trybie przetargu nieograniczonego na dostawę </w:t>
      </w:r>
      <w:r w:rsidR="00390A71" w:rsidRPr="00390A71">
        <w:rPr>
          <w:rFonts w:asciiTheme="minorHAnsi" w:hAnsiTheme="minorHAnsi" w:cstheme="minorHAnsi"/>
          <w:sz w:val="22"/>
          <w:szCs w:val="22"/>
        </w:rPr>
        <w:t>produktów leczniczych stosowanych w ramach Ratunkowego Dostępu do Technologii Lekowych</w:t>
      </w:r>
      <w:r w:rsidR="00390A71">
        <w:rPr>
          <w:rFonts w:asciiTheme="minorHAnsi" w:hAnsiTheme="minorHAnsi" w:cstheme="minorHAnsi"/>
          <w:sz w:val="22"/>
          <w:szCs w:val="22"/>
        </w:rPr>
        <w:t xml:space="preserve">. </w:t>
      </w:r>
    </w:p>
    <w:p w14:paraId="6C8B0AEA" w14:textId="77777777" w:rsidR="003B6661" w:rsidRPr="00845002" w:rsidRDefault="003B6661" w:rsidP="00845002">
      <w:pPr>
        <w:spacing w:line="276" w:lineRule="auto"/>
        <w:jc w:val="both"/>
        <w:rPr>
          <w:rFonts w:asciiTheme="minorHAnsi" w:eastAsia="Calibri" w:hAnsiTheme="minorHAnsi" w:cstheme="minorHAnsi"/>
          <w:sz w:val="22"/>
          <w:szCs w:val="22"/>
          <w:lang w:eastAsia="en-US"/>
        </w:rPr>
      </w:pPr>
    </w:p>
    <w:p w14:paraId="2D2E9B02" w14:textId="77777777" w:rsidR="003B6661" w:rsidRPr="00845002" w:rsidRDefault="003B6661" w:rsidP="00845002">
      <w:pPr>
        <w:spacing w:line="276" w:lineRule="auto"/>
        <w:jc w:val="center"/>
        <w:rPr>
          <w:rFonts w:asciiTheme="minorHAnsi" w:eastAsia="Calibri" w:hAnsiTheme="minorHAnsi" w:cstheme="minorHAnsi"/>
          <w:b/>
          <w:bCs/>
          <w:sz w:val="22"/>
          <w:szCs w:val="22"/>
          <w:lang w:eastAsia="en-US"/>
        </w:rPr>
      </w:pPr>
      <w:r w:rsidRPr="00845002">
        <w:rPr>
          <w:rFonts w:asciiTheme="minorHAnsi" w:eastAsia="Calibri" w:hAnsiTheme="minorHAnsi" w:cstheme="minorHAnsi"/>
          <w:b/>
          <w:bCs/>
          <w:sz w:val="22"/>
          <w:szCs w:val="22"/>
          <w:lang w:eastAsia="en-US"/>
        </w:rPr>
        <w:t>§ 1</w:t>
      </w:r>
    </w:p>
    <w:p w14:paraId="58EE2519" w14:textId="68E08528" w:rsidR="00FA4B13" w:rsidRPr="00845002" w:rsidRDefault="00FA4B13" w:rsidP="00845002">
      <w:pPr>
        <w:numPr>
          <w:ilvl w:val="0"/>
          <w:numId w:val="126"/>
        </w:numPr>
        <w:autoSpaceDE w:val="0"/>
        <w:autoSpaceDN w:val="0"/>
        <w:adjustRightInd w:val="0"/>
        <w:spacing w:line="276" w:lineRule="auto"/>
        <w:ind w:right="-28"/>
        <w:jc w:val="both"/>
        <w:rPr>
          <w:rFonts w:asciiTheme="minorHAnsi" w:eastAsia="Calibri" w:hAnsiTheme="minorHAnsi" w:cstheme="minorHAnsi"/>
          <w:color w:val="000000" w:themeColor="text1"/>
          <w:sz w:val="22"/>
          <w:szCs w:val="22"/>
          <w:lang w:eastAsia="en-US"/>
        </w:rPr>
      </w:pPr>
      <w:r w:rsidRPr="00845002">
        <w:rPr>
          <w:rFonts w:asciiTheme="minorHAnsi" w:eastAsia="Calibri" w:hAnsiTheme="minorHAnsi" w:cstheme="minorHAnsi"/>
          <w:color w:val="000000" w:themeColor="text1"/>
          <w:sz w:val="22"/>
          <w:szCs w:val="22"/>
          <w:lang w:eastAsia="en-US"/>
        </w:rPr>
        <w:t>Wykonawca sprzedaje a Zamawiający nabywa produkty lecznicze (płyny infuzyjne) (zgodnie z PAKIETEM ...), po cenach jednostkowych określonych w Załączniku Nr 1 do umowy.</w:t>
      </w:r>
    </w:p>
    <w:p w14:paraId="43120B0C" w14:textId="77777777" w:rsidR="00FA4B13" w:rsidRPr="00845002" w:rsidRDefault="00FA4B13" w:rsidP="00845002">
      <w:pPr>
        <w:numPr>
          <w:ilvl w:val="0"/>
          <w:numId w:val="126"/>
        </w:numPr>
        <w:autoSpaceDE w:val="0"/>
        <w:autoSpaceDN w:val="0"/>
        <w:adjustRightInd w:val="0"/>
        <w:spacing w:line="276" w:lineRule="auto"/>
        <w:ind w:right="-28"/>
        <w:jc w:val="both"/>
        <w:rPr>
          <w:rFonts w:asciiTheme="minorHAnsi" w:eastAsia="Calibri" w:hAnsiTheme="minorHAnsi" w:cstheme="minorHAnsi"/>
          <w:color w:val="000000" w:themeColor="text1"/>
          <w:sz w:val="22"/>
          <w:szCs w:val="22"/>
          <w:lang w:eastAsia="en-US"/>
        </w:rPr>
      </w:pPr>
      <w:r w:rsidRPr="00845002">
        <w:rPr>
          <w:rFonts w:asciiTheme="minorHAnsi" w:eastAsia="Calibri" w:hAnsiTheme="minorHAnsi" w:cstheme="minorHAnsi"/>
          <w:color w:val="000000" w:themeColor="text1"/>
          <w:sz w:val="22"/>
          <w:szCs w:val="22"/>
          <w:lang w:eastAsia="en-US"/>
        </w:rPr>
        <w:t>Wykonawca oświadcza, że zaoferowane przez niego produkty lecznicze są dopuszczone do obrotu                    na terytorium Rzeczypospolitej Polskiej i posiadają aktualne świadectwa rejestracji, zgodnie z ustawą                       z dnia 06.09.2001 r. - Prawo Farmaceutyczne.</w:t>
      </w:r>
    </w:p>
    <w:p w14:paraId="263E9278" w14:textId="518A6141" w:rsidR="00FA4B13" w:rsidRPr="00845002" w:rsidRDefault="00FA4B13" w:rsidP="00845002">
      <w:pPr>
        <w:numPr>
          <w:ilvl w:val="0"/>
          <w:numId w:val="126"/>
        </w:numPr>
        <w:autoSpaceDE w:val="0"/>
        <w:autoSpaceDN w:val="0"/>
        <w:adjustRightInd w:val="0"/>
        <w:spacing w:line="276" w:lineRule="auto"/>
        <w:ind w:right="-28"/>
        <w:jc w:val="both"/>
        <w:rPr>
          <w:rFonts w:asciiTheme="minorHAnsi" w:eastAsia="Calibri" w:hAnsiTheme="minorHAnsi" w:cstheme="minorHAnsi"/>
          <w:color w:val="000000" w:themeColor="text1"/>
          <w:sz w:val="22"/>
          <w:szCs w:val="22"/>
          <w:lang w:eastAsia="en-US"/>
        </w:rPr>
      </w:pPr>
      <w:r w:rsidRPr="00845002">
        <w:rPr>
          <w:rFonts w:asciiTheme="minorHAnsi" w:eastAsia="Calibri" w:hAnsiTheme="minorHAnsi" w:cstheme="minorHAnsi"/>
          <w:color w:val="000000" w:themeColor="text1"/>
          <w:sz w:val="22"/>
          <w:szCs w:val="22"/>
          <w:lang w:eastAsia="en-US"/>
        </w:rPr>
        <w:t>Wykonawca gwarantuje dostawę produktów leczniczych z aktualnym terminem przydatności                                       do stosowania (nie krótszy niż 6 miesięcy od daty dostawy). Dostarczenie produktów z datą krótszą                  niż 6 miesięcy jest jednoznaczne z deklaracją Wykonawcy dotyczącą przyjęcia zwrotu całości lub części niewykorzystanego, przeterminowanego produktu.</w:t>
      </w:r>
    </w:p>
    <w:p w14:paraId="4985C788" w14:textId="4C1C7DA3" w:rsidR="00FA4B13" w:rsidRPr="00845002" w:rsidRDefault="00FA4B13" w:rsidP="00845002">
      <w:pPr>
        <w:numPr>
          <w:ilvl w:val="0"/>
          <w:numId w:val="126"/>
        </w:numPr>
        <w:autoSpaceDE w:val="0"/>
        <w:autoSpaceDN w:val="0"/>
        <w:adjustRightInd w:val="0"/>
        <w:spacing w:line="276" w:lineRule="auto"/>
        <w:ind w:right="-28"/>
        <w:jc w:val="both"/>
        <w:rPr>
          <w:rFonts w:asciiTheme="minorHAnsi" w:eastAsia="Calibri" w:hAnsiTheme="minorHAnsi" w:cstheme="minorHAnsi"/>
          <w:color w:val="000000" w:themeColor="text1"/>
          <w:sz w:val="22"/>
          <w:szCs w:val="22"/>
          <w:lang w:eastAsia="en-US"/>
        </w:rPr>
      </w:pPr>
      <w:r w:rsidRPr="00845002">
        <w:rPr>
          <w:rFonts w:asciiTheme="minorHAnsi" w:eastAsia="Calibri" w:hAnsiTheme="minorHAnsi" w:cstheme="minorHAnsi"/>
          <w:color w:val="000000" w:themeColor="text1"/>
          <w:sz w:val="22"/>
          <w:szCs w:val="22"/>
          <w:lang w:eastAsia="en-US"/>
        </w:rPr>
        <w:t>Wykonawca zobowiązuje się do przestrzegania wymagań Dobrej Praktyki Dystrybucyjnej zgodnie</w:t>
      </w:r>
      <w:r w:rsidR="00903A89" w:rsidRPr="00845002">
        <w:rPr>
          <w:rFonts w:asciiTheme="minorHAnsi" w:eastAsia="Calibri" w:hAnsiTheme="minorHAnsi" w:cstheme="minorHAnsi"/>
          <w:color w:val="000000" w:themeColor="text1"/>
          <w:sz w:val="22"/>
          <w:szCs w:val="22"/>
          <w:lang w:eastAsia="en-US"/>
        </w:rPr>
        <w:t xml:space="preserve"> </w:t>
      </w:r>
      <w:r w:rsidRPr="00845002">
        <w:rPr>
          <w:rFonts w:asciiTheme="minorHAnsi" w:eastAsia="Calibri" w:hAnsiTheme="minorHAnsi" w:cstheme="minorHAnsi"/>
          <w:color w:val="000000" w:themeColor="text1"/>
          <w:sz w:val="22"/>
          <w:szCs w:val="22"/>
          <w:lang w:eastAsia="en-US"/>
        </w:rPr>
        <w:t>z aktualnie obowiązującym Rozporządzeniem Ministra Zdrowia, w szczególności w zakresie transportu dostarczanych produktów leczniczych</w:t>
      </w:r>
      <w:r w:rsidR="00903A89" w:rsidRPr="00845002">
        <w:rPr>
          <w:rFonts w:asciiTheme="minorHAnsi" w:eastAsia="Calibri" w:hAnsiTheme="minorHAnsi" w:cstheme="minorHAnsi"/>
          <w:color w:val="000000" w:themeColor="text1"/>
          <w:sz w:val="22"/>
          <w:szCs w:val="22"/>
          <w:lang w:eastAsia="en-US"/>
        </w:rPr>
        <w:t>,</w:t>
      </w:r>
      <w:r w:rsidRPr="00845002">
        <w:rPr>
          <w:rFonts w:asciiTheme="minorHAnsi" w:eastAsia="Calibri" w:hAnsiTheme="minorHAnsi" w:cstheme="minorHAnsi"/>
          <w:color w:val="000000" w:themeColor="text1"/>
          <w:sz w:val="22"/>
          <w:szCs w:val="22"/>
          <w:lang w:eastAsia="en-US"/>
        </w:rPr>
        <w:t xml:space="preserve"> tj.:</w:t>
      </w:r>
    </w:p>
    <w:p w14:paraId="2C448041" w14:textId="0EE1AE37" w:rsidR="00FA4B13" w:rsidRPr="00845002" w:rsidRDefault="00FA4B13" w:rsidP="00845002">
      <w:pPr>
        <w:numPr>
          <w:ilvl w:val="0"/>
          <w:numId w:val="125"/>
        </w:numPr>
        <w:autoSpaceDE w:val="0"/>
        <w:autoSpaceDN w:val="0"/>
        <w:adjustRightInd w:val="0"/>
        <w:spacing w:line="276" w:lineRule="auto"/>
        <w:ind w:right="-28"/>
        <w:jc w:val="both"/>
        <w:rPr>
          <w:rFonts w:asciiTheme="minorHAnsi" w:eastAsia="Calibri" w:hAnsiTheme="minorHAnsi" w:cstheme="minorHAnsi"/>
          <w:color w:val="000000" w:themeColor="text1"/>
          <w:sz w:val="22"/>
          <w:szCs w:val="22"/>
          <w:lang w:eastAsia="en-US"/>
        </w:rPr>
      </w:pPr>
      <w:r w:rsidRPr="00845002">
        <w:rPr>
          <w:rFonts w:asciiTheme="minorHAnsi" w:eastAsia="Calibri" w:hAnsiTheme="minorHAnsi" w:cstheme="minorHAnsi"/>
          <w:color w:val="000000" w:themeColor="text1"/>
          <w:sz w:val="22"/>
          <w:szCs w:val="22"/>
          <w:lang w:eastAsia="en-US"/>
        </w:rPr>
        <w:t>Wykonawca do dostawy dołącza dokument zawierający między innymi: warunki transportu                   i przechowywania określone przez producenta</w:t>
      </w:r>
      <w:r w:rsidR="00903A89" w:rsidRPr="00845002">
        <w:rPr>
          <w:rFonts w:asciiTheme="minorHAnsi" w:eastAsia="Calibri" w:hAnsiTheme="minorHAnsi" w:cstheme="minorHAnsi"/>
          <w:color w:val="000000" w:themeColor="text1"/>
          <w:sz w:val="22"/>
          <w:szCs w:val="22"/>
          <w:lang w:eastAsia="en-US"/>
        </w:rPr>
        <w:t>;</w:t>
      </w:r>
    </w:p>
    <w:p w14:paraId="5AF8FAE7" w14:textId="4B7DB0D0" w:rsidR="00FA4B13" w:rsidRPr="00845002" w:rsidRDefault="00FA4B13" w:rsidP="00845002">
      <w:pPr>
        <w:numPr>
          <w:ilvl w:val="0"/>
          <w:numId w:val="125"/>
        </w:numPr>
        <w:autoSpaceDE w:val="0"/>
        <w:autoSpaceDN w:val="0"/>
        <w:adjustRightInd w:val="0"/>
        <w:spacing w:line="276" w:lineRule="auto"/>
        <w:ind w:right="-28"/>
        <w:jc w:val="both"/>
        <w:rPr>
          <w:rFonts w:asciiTheme="minorHAnsi" w:eastAsia="Calibri" w:hAnsiTheme="minorHAnsi" w:cstheme="minorHAnsi"/>
          <w:color w:val="000000" w:themeColor="text1"/>
          <w:sz w:val="22"/>
          <w:szCs w:val="22"/>
          <w:lang w:eastAsia="en-US"/>
        </w:rPr>
      </w:pPr>
      <w:r w:rsidRPr="00845002">
        <w:rPr>
          <w:rFonts w:asciiTheme="minorHAnsi" w:eastAsia="Calibri" w:hAnsiTheme="minorHAnsi" w:cstheme="minorHAnsi"/>
          <w:color w:val="000000" w:themeColor="text1"/>
          <w:sz w:val="22"/>
          <w:szCs w:val="22"/>
          <w:lang w:eastAsia="en-US"/>
        </w:rPr>
        <w:t>niezależnie od środka transportu Wykonawca zapewnia możliwość wykazania, że produkty lecznicze nie znajdowały się w warunkach, które mogłyby pogorszyć ich jakość i integralność oraz</w:t>
      </w:r>
      <w:r w:rsidR="00903A89" w:rsidRPr="00845002">
        <w:rPr>
          <w:rFonts w:asciiTheme="minorHAnsi" w:eastAsia="Calibri" w:hAnsiTheme="minorHAnsi" w:cstheme="minorHAnsi"/>
          <w:color w:val="000000" w:themeColor="text1"/>
          <w:sz w:val="22"/>
          <w:szCs w:val="22"/>
          <w:lang w:eastAsia="en-US"/>
        </w:rPr>
        <w:t xml:space="preserve"> </w:t>
      </w:r>
      <w:r w:rsidRPr="00845002">
        <w:rPr>
          <w:rFonts w:asciiTheme="minorHAnsi" w:eastAsia="Calibri" w:hAnsiTheme="minorHAnsi" w:cstheme="minorHAnsi"/>
          <w:color w:val="000000" w:themeColor="text1"/>
          <w:sz w:val="22"/>
          <w:szCs w:val="22"/>
          <w:lang w:eastAsia="en-US"/>
        </w:rPr>
        <w:t>niezwłocznie powiadamia Zamawiającego o odchyleniach, do których doszło podczas transportu, takich jak niedopuszczalne wahania temperatury, uszkodzenie produktu leczniczego;</w:t>
      </w:r>
    </w:p>
    <w:p w14:paraId="1CBE6017" w14:textId="77777777" w:rsidR="00FA4B13" w:rsidRPr="00845002" w:rsidRDefault="00FA4B13" w:rsidP="00845002">
      <w:pPr>
        <w:autoSpaceDE w:val="0"/>
        <w:autoSpaceDN w:val="0"/>
        <w:adjustRightInd w:val="0"/>
        <w:spacing w:line="276" w:lineRule="auto"/>
        <w:ind w:right="-28"/>
        <w:jc w:val="both"/>
        <w:rPr>
          <w:rFonts w:asciiTheme="minorHAnsi" w:eastAsia="Calibri" w:hAnsiTheme="minorHAnsi" w:cstheme="minorHAnsi"/>
          <w:color w:val="000000" w:themeColor="text1"/>
          <w:sz w:val="22"/>
          <w:szCs w:val="22"/>
          <w:lang w:eastAsia="en-US"/>
        </w:rPr>
      </w:pPr>
    </w:p>
    <w:p w14:paraId="4E79029C" w14:textId="77777777" w:rsidR="00FA4B13" w:rsidRPr="00845002" w:rsidRDefault="00FA4B13" w:rsidP="00845002">
      <w:pPr>
        <w:numPr>
          <w:ilvl w:val="0"/>
          <w:numId w:val="125"/>
        </w:numPr>
        <w:autoSpaceDE w:val="0"/>
        <w:autoSpaceDN w:val="0"/>
        <w:adjustRightInd w:val="0"/>
        <w:spacing w:line="276" w:lineRule="auto"/>
        <w:ind w:right="-28"/>
        <w:jc w:val="both"/>
        <w:rPr>
          <w:rFonts w:asciiTheme="minorHAnsi" w:eastAsia="Calibri" w:hAnsiTheme="minorHAnsi" w:cstheme="minorHAnsi"/>
          <w:color w:val="000000" w:themeColor="text1"/>
          <w:sz w:val="22"/>
          <w:szCs w:val="22"/>
          <w:lang w:eastAsia="en-US"/>
        </w:rPr>
      </w:pPr>
      <w:r w:rsidRPr="00845002">
        <w:rPr>
          <w:rFonts w:asciiTheme="minorHAnsi" w:eastAsia="Calibri" w:hAnsiTheme="minorHAnsi" w:cstheme="minorHAnsi"/>
          <w:color w:val="000000" w:themeColor="text1"/>
          <w:sz w:val="22"/>
          <w:szCs w:val="22"/>
          <w:lang w:eastAsia="en-US"/>
        </w:rPr>
        <w:t xml:space="preserve">Wykonawca do każdej dostawy dostarcza niezwłocznie dokumentację potwierdzającą zachowanie prawidłowych warunków temperatury podczas transportu </w:t>
      </w:r>
      <w:r w:rsidRPr="00845002">
        <w:rPr>
          <w:rFonts w:asciiTheme="minorHAnsi" w:eastAsia="Calibri" w:hAnsiTheme="minorHAnsi" w:cstheme="minorHAnsi"/>
          <w:b/>
          <w:color w:val="000000" w:themeColor="text1"/>
          <w:sz w:val="22"/>
          <w:szCs w:val="22"/>
          <w:lang w:eastAsia="en-US"/>
        </w:rPr>
        <w:t>LUB</w:t>
      </w:r>
      <w:r w:rsidRPr="00845002">
        <w:rPr>
          <w:rFonts w:asciiTheme="minorHAnsi" w:eastAsia="Calibri" w:hAnsiTheme="minorHAnsi" w:cstheme="minorHAnsi"/>
          <w:color w:val="000000" w:themeColor="text1"/>
          <w:sz w:val="22"/>
          <w:szCs w:val="22"/>
          <w:lang w:eastAsia="en-US"/>
        </w:rPr>
        <w:t xml:space="preserve"> wydruk                                 z rejestratora temperatury drogą mailową z datą dostawy i numerem trasy.</w:t>
      </w:r>
    </w:p>
    <w:p w14:paraId="0C45AB7E" w14:textId="77777777" w:rsidR="001F0967" w:rsidRPr="00845002" w:rsidRDefault="001F0967" w:rsidP="00845002">
      <w:pPr>
        <w:autoSpaceDE w:val="0"/>
        <w:autoSpaceDN w:val="0"/>
        <w:adjustRightInd w:val="0"/>
        <w:spacing w:line="276" w:lineRule="auto"/>
        <w:ind w:right="-28"/>
        <w:jc w:val="both"/>
        <w:rPr>
          <w:rFonts w:asciiTheme="minorHAnsi" w:eastAsia="Calibri" w:hAnsiTheme="minorHAnsi" w:cstheme="minorHAnsi"/>
          <w:color w:val="000000" w:themeColor="text1"/>
          <w:sz w:val="22"/>
          <w:szCs w:val="22"/>
          <w:lang w:eastAsia="en-US"/>
        </w:rPr>
      </w:pPr>
    </w:p>
    <w:p w14:paraId="1E432D23" w14:textId="5ED1328F" w:rsidR="001F0967" w:rsidRPr="00845002" w:rsidRDefault="001F0967" w:rsidP="00845002">
      <w:pPr>
        <w:spacing w:line="276" w:lineRule="auto"/>
        <w:ind w:right="-142"/>
        <w:jc w:val="center"/>
        <w:rPr>
          <w:rFonts w:asciiTheme="minorHAnsi" w:eastAsia="Calibri" w:hAnsiTheme="minorHAnsi" w:cstheme="minorHAnsi"/>
          <w:b/>
          <w:bCs/>
          <w:color w:val="000000" w:themeColor="text1"/>
          <w:sz w:val="22"/>
          <w:szCs w:val="22"/>
          <w:lang w:eastAsia="en-US"/>
        </w:rPr>
      </w:pPr>
      <w:r w:rsidRPr="00845002">
        <w:rPr>
          <w:rFonts w:asciiTheme="minorHAnsi" w:eastAsia="Calibri" w:hAnsiTheme="minorHAnsi" w:cstheme="minorHAnsi"/>
          <w:b/>
          <w:bCs/>
          <w:color w:val="000000" w:themeColor="text1"/>
          <w:sz w:val="22"/>
          <w:szCs w:val="22"/>
          <w:lang w:eastAsia="en-US"/>
        </w:rPr>
        <w:t>§ 2</w:t>
      </w:r>
    </w:p>
    <w:p w14:paraId="12276D10" w14:textId="3F7C3983" w:rsidR="001F0967" w:rsidRPr="00845002" w:rsidRDefault="001F0967" w:rsidP="00845002">
      <w:pPr>
        <w:numPr>
          <w:ilvl w:val="0"/>
          <w:numId w:val="76"/>
        </w:numPr>
        <w:tabs>
          <w:tab w:val="clear" w:pos="511"/>
          <w:tab w:val="num" w:pos="284"/>
        </w:tabs>
        <w:spacing w:line="276" w:lineRule="auto"/>
        <w:ind w:left="284" w:right="-142" w:hanging="284"/>
        <w:rPr>
          <w:rFonts w:asciiTheme="minorHAnsi" w:hAnsiTheme="minorHAnsi" w:cstheme="minorHAnsi"/>
          <w:bCs/>
          <w:sz w:val="22"/>
          <w:szCs w:val="22"/>
        </w:rPr>
      </w:pPr>
      <w:r w:rsidRPr="00845002">
        <w:rPr>
          <w:rFonts w:asciiTheme="minorHAnsi" w:hAnsiTheme="minorHAnsi" w:cstheme="minorHAnsi"/>
          <w:bCs/>
          <w:sz w:val="22"/>
          <w:szCs w:val="22"/>
        </w:rPr>
        <w:t xml:space="preserve">Umowa zostaje zawarta na okres /licząc od daty wskazanej w nagłówku– wyłączenie art. 70 § 1 k.c./, tj. od dnia ………. 2026 r. do dnia </w:t>
      </w:r>
      <w:r w:rsidR="00390A71">
        <w:rPr>
          <w:rFonts w:asciiTheme="minorHAnsi" w:hAnsiTheme="minorHAnsi" w:cstheme="minorHAnsi"/>
          <w:bCs/>
          <w:sz w:val="22"/>
          <w:szCs w:val="22"/>
        </w:rPr>
        <w:t xml:space="preserve">23 września </w:t>
      </w:r>
      <w:r w:rsidRPr="00845002">
        <w:rPr>
          <w:rFonts w:asciiTheme="minorHAnsi" w:hAnsiTheme="minorHAnsi" w:cstheme="minorHAnsi"/>
          <w:bCs/>
          <w:sz w:val="22"/>
          <w:szCs w:val="22"/>
        </w:rPr>
        <w:t>202</w:t>
      </w:r>
      <w:r w:rsidR="00390A71">
        <w:rPr>
          <w:rFonts w:asciiTheme="minorHAnsi" w:hAnsiTheme="minorHAnsi" w:cstheme="minorHAnsi"/>
          <w:bCs/>
          <w:sz w:val="22"/>
          <w:szCs w:val="22"/>
        </w:rPr>
        <w:t>6</w:t>
      </w:r>
      <w:r w:rsidRPr="00845002">
        <w:rPr>
          <w:rFonts w:asciiTheme="minorHAnsi" w:hAnsiTheme="minorHAnsi" w:cstheme="minorHAnsi"/>
          <w:bCs/>
          <w:sz w:val="22"/>
          <w:szCs w:val="22"/>
        </w:rPr>
        <w:t xml:space="preserve"> r.</w:t>
      </w:r>
    </w:p>
    <w:p w14:paraId="0D8FAE05" w14:textId="77777777" w:rsidR="001F0967" w:rsidRPr="00845002" w:rsidRDefault="001F0967" w:rsidP="00845002">
      <w:pPr>
        <w:numPr>
          <w:ilvl w:val="0"/>
          <w:numId w:val="76"/>
        </w:numPr>
        <w:tabs>
          <w:tab w:val="num" w:pos="284"/>
        </w:tabs>
        <w:spacing w:line="276" w:lineRule="auto"/>
        <w:ind w:left="284" w:right="-142" w:hanging="284"/>
        <w:rPr>
          <w:rFonts w:asciiTheme="minorHAnsi" w:eastAsia="Calibri" w:hAnsiTheme="minorHAnsi" w:cstheme="minorHAnsi"/>
          <w:color w:val="000000" w:themeColor="text1"/>
          <w:sz w:val="22"/>
          <w:szCs w:val="22"/>
          <w:lang w:eastAsia="en-US"/>
        </w:rPr>
      </w:pPr>
      <w:r w:rsidRPr="00845002">
        <w:rPr>
          <w:rFonts w:asciiTheme="minorHAnsi" w:eastAsia="Calibri" w:hAnsiTheme="minorHAnsi" w:cstheme="minorHAnsi"/>
          <w:color w:val="000000" w:themeColor="text1"/>
          <w:sz w:val="22"/>
          <w:szCs w:val="22"/>
          <w:lang w:eastAsia="en-US"/>
        </w:rPr>
        <w:t xml:space="preserve">Zamawiający przewiduje możliwość przedłużenia okresu trwania umowy do czasu wyczerpania jej wartości, nie dłużej jednak niż 6 miesięcy, w </w:t>
      </w:r>
      <w:proofErr w:type="gramStart"/>
      <w:r w:rsidRPr="00845002">
        <w:rPr>
          <w:rFonts w:asciiTheme="minorHAnsi" w:eastAsia="Calibri" w:hAnsiTheme="minorHAnsi" w:cstheme="minorHAnsi"/>
          <w:color w:val="000000" w:themeColor="text1"/>
          <w:sz w:val="22"/>
          <w:szCs w:val="22"/>
          <w:lang w:eastAsia="en-US"/>
        </w:rPr>
        <w:t>przypadku</w:t>
      </w:r>
      <w:proofErr w:type="gramEnd"/>
      <w:r w:rsidRPr="00845002">
        <w:rPr>
          <w:rFonts w:asciiTheme="minorHAnsi" w:eastAsia="Calibri" w:hAnsiTheme="minorHAnsi" w:cstheme="minorHAnsi"/>
          <w:color w:val="000000" w:themeColor="text1"/>
          <w:sz w:val="22"/>
          <w:szCs w:val="22"/>
          <w:lang w:eastAsia="en-US"/>
        </w:rPr>
        <w:t xml:space="preserve"> gdy przed upływem terminu jej obowiązywania nie zostanie wyczerpana wartościowo. Przedłużenie wymaga obopólnej zgody i sporządzenia aneksu w formie pisemnej pod rygorem nieważności. </w:t>
      </w:r>
    </w:p>
    <w:p w14:paraId="5C13B9ED" w14:textId="2FD6963C" w:rsidR="001F0967" w:rsidRPr="00845002" w:rsidRDefault="001F0967" w:rsidP="00845002">
      <w:pPr>
        <w:numPr>
          <w:ilvl w:val="0"/>
          <w:numId w:val="76"/>
        </w:numPr>
        <w:tabs>
          <w:tab w:val="num" w:pos="284"/>
        </w:tabs>
        <w:spacing w:line="276" w:lineRule="auto"/>
        <w:ind w:left="284" w:right="-142" w:hanging="284"/>
        <w:rPr>
          <w:rFonts w:asciiTheme="minorHAnsi" w:eastAsia="Calibri" w:hAnsiTheme="minorHAnsi" w:cstheme="minorHAnsi"/>
          <w:color w:val="000000" w:themeColor="text1"/>
          <w:sz w:val="22"/>
          <w:szCs w:val="22"/>
          <w:lang w:eastAsia="en-US"/>
        </w:rPr>
      </w:pPr>
      <w:r w:rsidRPr="00845002">
        <w:rPr>
          <w:rFonts w:asciiTheme="minorHAnsi" w:eastAsia="Calibri" w:hAnsiTheme="minorHAnsi" w:cstheme="minorHAnsi"/>
          <w:color w:val="000000" w:themeColor="text1"/>
          <w:sz w:val="22"/>
          <w:szCs w:val="22"/>
          <w:lang w:eastAsia="en-US"/>
        </w:rPr>
        <w:t xml:space="preserve">W przypadku odmowy zawarcia aneksu przez </w:t>
      </w:r>
      <w:r w:rsidRPr="00CC5027">
        <w:rPr>
          <w:rFonts w:asciiTheme="minorHAnsi" w:eastAsia="Calibri" w:hAnsiTheme="minorHAnsi" w:cstheme="minorHAnsi"/>
          <w:sz w:val="22"/>
          <w:szCs w:val="22"/>
          <w:lang w:eastAsia="en-US"/>
        </w:rPr>
        <w:t xml:space="preserve">Wykonawcę zwalnia on Zamawiającego z odpowiedzialności z tytułu szkody z tytułu zmniejszenia zamówienia, z zastrzeżeniem § </w:t>
      </w:r>
      <w:r w:rsidR="00CC5027" w:rsidRPr="00CC5027">
        <w:rPr>
          <w:rFonts w:asciiTheme="minorHAnsi" w:eastAsia="Calibri" w:hAnsiTheme="minorHAnsi" w:cstheme="minorHAnsi"/>
          <w:sz w:val="22"/>
          <w:szCs w:val="22"/>
          <w:lang w:eastAsia="en-US"/>
        </w:rPr>
        <w:t>6</w:t>
      </w:r>
      <w:r w:rsidRPr="00CC5027">
        <w:rPr>
          <w:rFonts w:asciiTheme="minorHAnsi" w:eastAsia="Calibri" w:hAnsiTheme="minorHAnsi" w:cstheme="minorHAnsi"/>
          <w:sz w:val="22"/>
          <w:szCs w:val="22"/>
          <w:lang w:eastAsia="en-US"/>
        </w:rPr>
        <w:t xml:space="preserve"> ust. </w:t>
      </w:r>
      <w:r w:rsidR="00CC5027" w:rsidRPr="00CC5027">
        <w:rPr>
          <w:rFonts w:asciiTheme="minorHAnsi" w:eastAsia="Calibri" w:hAnsiTheme="minorHAnsi" w:cstheme="minorHAnsi"/>
          <w:sz w:val="22"/>
          <w:szCs w:val="22"/>
          <w:lang w:eastAsia="en-US"/>
        </w:rPr>
        <w:t>6</w:t>
      </w:r>
      <w:r w:rsidRPr="00CC5027">
        <w:rPr>
          <w:rFonts w:asciiTheme="minorHAnsi" w:eastAsia="Calibri" w:hAnsiTheme="minorHAnsi" w:cstheme="minorHAnsi"/>
          <w:sz w:val="22"/>
          <w:szCs w:val="22"/>
          <w:lang w:eastAsia="en-US"/>
        </w:rPr>
        <w:t>.</w:t>
      </w:r>
    </w:p>
    <w:p w14:paraId="778443BB" w14:textId="77777777" w:rsidR="003B6661" w:rsidRPr="00845002" w:rsidRDefault="003B6661" w:rsidP="00845002">
      <w:pPr>
        <w:autoSpaceDE w:val="0"/>
        <w:autoSpaceDN w:val="0"/>
        <w:adjustRightInd w:val="0"/>
        <w:spacing w:line="276" w:lineRule="auto"/>
        <w:ind w:right="-28"/>
        <w:jc w:val="both"/>
        <w:rPr>
          <w:rFonts w:asciiTheme="minorHAnsi" w:eastAsia="Calibri" w:hAnsiTheme="minorHAnsi" w:cstheme="minorHAnsi"/>
          <w:color w:val="000000" w:themeColor="text1"/>
          <w:sz w:val="22"/>
          <w:szCs w:val="22"/>
          <w:lang w:eastAsia="en-US"/>
        </w:rPr>
      </w:pPr>
    </w:p>
    <w:p w14:paraId="28274576" w14:textId="3F8401DB" w:rsidR="003B6661" w:rsidRPr="00845002" w:rsidRDefault="003B6661" w:rsidP="00845002">
      <w:pPr>
        <w:spacing w:line="276" w:lineRule="auto"/>
        <w:jc w:val="center"/>
        <w:rPr>
          <w:rFonts w:asciiTheme="minorHAnsi" w:eastAsia="Calibri" w:hAnsiTheme="minorHAnsi" w:cstheme="minorHAnsi"/>
          <w:b/>
          <w:bCs/>
          <w:color w:val="000000" w:themeColor="text1"/>
          <w:sz w:val="22"/>
          <w:szCs w:val="22"/>
          <w:lang w:eastAsia="en-US"/>
        </w:rPr>
      </w:pPr>
      <w:r w:rsidRPr="00845002">
        <w:rPr>
          <w:rFonts w:asciiTheme="minorHAnsi" w:eastAsia="Calibri" w:hAnsiTheme="minorHAnsi" w:cstheme="minorHAnsi"/>
          <w:b/>
          <w:bCs/>
          <w:color w:val="000000" w:themeColor="text1"/>
          <w:sz w:val="22"/>
          <w:szCs w:val="22"/>
          <w:lang w:eastAsia="en-US"/>
        </w:rPr>
        <w:t xml:space="preserve">§ </w:t>
      </w:r>
      <w:r w:rsidR="001F0967" w:rsidRPr="00845002">
        <w:rPr>
          <w:rFonts w:asciiTheme="minorHAnsi" w:eastAsia="Calibri" w:hAnsiTheme="minorHAnsi" w:cstheme="minorHAnsi"/>
          <w:b/>
          <w:bCs/>
          <w:color w:val="000000" w:themeColor="text1"/>
          <w:sz w:val="22"/>
          <w:szCs w:val="22"/>
          <w:lang w:eastAsia="en-US"/>
        </w:rPr>
        <w:t>3</w:t>
      </w:r>
    </w:p>
    <w:p w14:paraId="05A08255" w14:textId="0372D58C" w:rsidR="003B6661" w:rsidRPr="00845002" w:rsidRDefault="003B6661" w:rsidP="00845002">
      <w:pPr>
        <w:numPr>
          <w:ilvl w:val="0"/>
          <w:numId w:val="108"/>
        </w:numPr>
        <w:autoSpaceDE w:val="0"/>
        <w:autoSpaceDN w:val="0"/>
        <w:adjustRightInd w:val="0"/>
        <w:spacing w:line="276" w:lineRule="auto"/>
        <w:rPr>
          <w:rFonts w:asciiTheme="minorHAnsi" w:eastAsia="Calibri" w:hAnsiTheme="minorHAnsi" w:cstheme="minorHAnsi"/>
          <w:color w:val="000000" w:themeColor="text1"/>
          <w:sz w:val="22"/>
          <w:szCs w:val="22"/>
          <w:lang w:eastAsia="en-US"/>
        </w:rPr>
      </w:pPr>
      <w:r w:rsidRPr="00845002">
        <w:rPr>
          <w:rFonts w:asciiTheme="minorHAnsi" w:eastAsia="Calibri" w:hAnsiTheme="minorHAnsi" w:cstheme="minorHAnsi"/>
          <w:color w:val="000000" w:themeColor="text1"/>
          <w:sz w:val="22"/>
          <w:szCs w:val="22"/>
          <w:lang w:eastAsia="en-US"/>
        </w:rPr>
        <w:t xml:space="preserve">Wartość brutto umowy nie przekroczy kwoty </w:t>
      </w:r>
      <w:r w:rsidRPr="00845002">
        <w:rPr>
          <w:rFonts w:asciiTheme="minorHAnsi" w:eastAsia="Calibri" w:hAnsiTheme="minorHAnsi" w:cstheme="minorHAnsi"/>
          <w:b/>
          <w:color w:val="000000" w:themeColor="text1"/>
          <w:sz w:val="22"/>
          <w:szCs w:val="22"/>
          <w:lang w:eastAsia="en-US"/>
        </w:rPr>
        <w:t>…… zł</w:t>
      </w:r>
      <w:r w:rsidRPr="00845002">
        <w:rPr>
          <w:rFonts w:asciiTheme="minorHAnsi" w:eastAsia="Calibri" w:hAnsiTheme="minorHAnsi" w:cstheme="minorHAnsi"/>
          <w:color w:val="000000" w:themeColor="text1"/>
          <w:sz w:val="22"/>
          <w:szCs w:val="22"/>
          <w:lang w:eastAsia="en-US"/>
        </w:rPr>
        <w:t xml:space="preserve"> (słownie: </w:t>
      </w:r>
      <w:proofErr w:type="gramStart"/>
      <w:r w:rsidRPr="00845002">
        <w:rPr>
          <w:rFonts w:asciiTheme="minorHAnsi" w:eastAsia="Calibri" w:hAnsiTheme="minorHAnsi" w:cstheme="minorHAnsi"/>
          <w:color w:val="000000" w:themeColor="text1"/>
          <w:sz w:val="22"/>
          <w:szCs w:val="22"/>
          <w:lang w:eastAsia="en-US"/>
        </w:rPr>
        <w:t>…….</w:t>
      </w:r>
      <w:proofErr w:type="gramEnd"/>
      <w:r w:rsidRPr="00845002">
        <w:rPr>
          <w:rFonts w:asciiTheme="minorHAnsi" w:eastAsia="Calibri" w:hAnsiTheme="minorHAnsi" w:cstheme="minorHAnsi"/>
          <w:color w:val="000000" w:themeColor="text1"/>
          <w:sz w:val="22"/>
          <w:szCs w:val="22"/>
          <w:lang w:eastAsia="en-US"/>
        </w:rPr>
        <w:t xml:space="preserve">. zł /100) i ustalona została na podstawie cen jednostkowych netto przedstawionych w ofercie złożonej w postępowaniu </w:t>
      </w:r>
      <w:r w:rsidR="003059E4">
        <w:rPr>
          <w:rFonts w:asciiTheme="minorHAnsi" w:eastAsia="Calibri" w:hAnsiTheme="minorHAnsi" w:cstheme="minorHAnsi"/>
          <w:color w:val="000000" w:themeColor="text1"/>
          <w:sz w:val="22"/>
          <w:szCs w:val="22"/>
          <w:lang w:eastAsia="en-US"/>
        </w:rPr>
        <w:t>ZP-51/2026</w:t>
      </w:r>
      <w:r w:rsidRPr="00845002">
        <w:rPr>
          <w:rFonts w:asciiTheme="minorHAnsi" w:eastAsia="Calibri" w:hAnsiTheme="minorHAnsi" w:cstheme="minorHAnsi"/>
          <w:color w:val="000000" w:themeColor="text1"/>
          <w:sz w:val="22"/>
          <w:szCs w:val="22"/>
          <w:lang w:eastAsia="en-US"/>
        </w:rPr>
        <w:t>, na co składają się następujące części zamówienia:</w:t>
      </w:r>
    </w:p>
    <w:p w14:paraId="79B4AEC6" w14:textId="77777777" w:rsidR="003B6661" w:rsidRPr="00845002" w:rsidRDefault="003B6661" w:rsidP="00845002">
      <w:pPr>
        <w:tabs>
          <w:tab w:val="left" w:pos="900"/>
        </w:tabs>
        <w:spacing w:line="276" w:lineRule="auto"/>
        <w:ind w:left="284"/>
        <w:contextualSpacing/>
        <w:rPr>
          <w:rFonts w:asciiTheme="minorHAnsi" w:eastAsia="Calibri" w:hAnsiTheme="minorHAnsi" w:cstheme="minorHAnsi"/>
          <w:color w:val="000000" w:themeColor="text1"/>
          <w:sz w:val="22"/>
          <w:szCs w:val="22"/>
          <w:lang w:eastAsia="en-US"/>
        </w:rPr>
      </w:pPr>
      <w:r w:rsidRPr="00845002">
        <w:rPr>
          <w:rFonts w:asciiTheme="minorHAnsi" w:eastAsia="Calibri" w:hAnsiTheme="minorHAnsi" w:cstheme="minorHAnsi"/>
          <w:color w:val="000000" w:themeColor="text1"/>
          <w:sz w:val="22"/>
          <w:szCs w:val="22"/>
          <w:lang w:eastAsia="en-US"/>
        </w:rPr>
        <w:t>Pakiet</w:t>
      </w:r>
      <w:proofErr w:type="gramStart"/>
      <w:r w:rsidRPr="00845002">
        <w:rPr>
          <w:rFonts w:asciiTheme="minorHAnsi" w:eastAsia="Calibri" w:hAnsiTheme="minorHAnsi" w:cstheme="minorHAnsi"/>
          <w:color w:val="000000" w:themeColor="text1"/>
          <w:sz w:val="22"/>
          <w:szCs w:val="22"/>
          <w:lang w:eastAsia="en-US"/>
        </w:rPr>
        <w:t xml:space="preserve"> ….</w:t>
      </w:r>
      <w:proofErr w:type="gramEnd"/>
      <w:r w:rsidRPr="00845002">
        <w:rPr>
          <w:rFonts w:asciiTheme="minorHAnsi" w:eastAsia="Calibri" w:hAnsiTheme="minorHAnsi" w:cstheme="minorHAnsi"/>
          <w:color w:val="000000" w:themeColor="text1"/>
          <w:sz w:val="22"/>
          <w:szCs w:val="22"/>
          <w:lang w:eastAsia="en-US"/>
        </w:rPr>
        <w:t>. - ………………. zł (</w:t>
      </w:r>
      <w:proofErr w:type="gramStart"/>
      <w:r w:rsidRPr="00845002">
        <w:rPr>
          <w:rFonts w:asciiTheme="minorHAnsi" w:eastAsia="Calibri" w:hAnsiTheme="minorHAnsi" w:cstheme="minorHAnsi"/>
          <w:color w:val="000000" w:themeColor="text1"/>
          <w:sz w:val="22"/>
          <w:szCs w:val="22"/>
          <w:lang w:eastAsia="en-US"/>
        </w:rPr>
        <w:t>słownie:…</w:t>
      </w:r>
      <w:proofErr w:type="gramEnd"/>
      <w:r w:rsidRPr="00845002">
        <w:rPr>
          <w:rFonts w:asciiTheme="minorHAnsi" w:eastAsia="Calibri" w:hAnsiTheme="minorHAnsi" w:cstheme="minorHAnsi"/>
          <w:color w:val="000000" w:themeColor="text1"/>
          <w:sz w:val="22"/>
          <w:szCs w:val="22"/>
          <w:lang w:eastAsia="en-US"/>
        </w:rPr>
        <w:t>…………………………………zł</w:t>
      </w:r>
      <w:proofErr w:type="gramStart"/>
      <w:r w:rsidRPr="00845002">
        <w:rPr>
          <w:rFonts w:asciiTheme="minorHAnsi" w:eastAsia="Calibri" w:hAnsiTheme="minorHAnsi" w:cstheme="minorHAnsi"/>
          <w:color w:val="000000" w:themeColor="text1"/>
          <w:sz w:val="22"/>
          <w:szCs w:val="22"/>
          <w:lang w:eastAsia="en-US"/>
        </w:rPr>
        <w:t xml:space="preserve"> ..</w:t>
      </w:r>
      <w:proofErr w:type="gramEnd"/>
      <w:r w:rsidRPr="00845002">
        <w:rPr>
          <w:rFonts w:asciiTheme="minorHAnsi" w:eastAsia="Calibri" w:hAnsiTheme="minorHAnsi" w:cstheme="minorHAnsi"/>
          <w:color w:val="000000" w:themeColor="text1"/>
          <w:sz w:val="22"/>
          <w:szCs w:val="22"/>
          <w:lang w:eastAsia="en-US"/>
        </w:rPr>
        <w:t>/100),</w:t>
      </w:r>
    </w:p>
    <w:p w14:paraId="23A1CF1A" w14:textId="2E16B570" w:rsidR="003B6661" w:rsidRPr="00845002" w:rsidRDefault="003B6661" w:rsidP="00845002">
      <w:pPr>
        <w:tabs>
          <w:tab w:val="left" w:pos="900"/>
        </w:tabs>
        <w:spacing w:line="276" w:lineRule="auto"/>
        <w:ind w:left="284"/>
        <w:contextualSpacing/>
        <w:rPr>
          <w:rFonts w:asciiTheme="minorHAnsi" w:eastAsia="Calibri" w:hAnsiTheme="minorHAnsi" w:cstheme="minorHAnsi"/>
          <w:color w:val="000000" w:themeColor="text1"/>
          <w:sz w:val="22"/>
          <w:szCs w:val="22"/>
          <w:lang w:eastAsia="en-US"/>
        </w:rPr>
      </w:pPr>
      <w:r w:rsidRPr="00845002">
        <w:rPr>
          <w:rFonts w:asciiTheme="minorHAnsi" w:eastAsia="Calibri" w:hAnsiTheme="minorHAnsi" w:cstheme="minorHAnsi"/>
          <w:color w:val="000000" w:themeColor="text1"/>
          <w:sz w:val="22"/>
          <w:szCs w:val="22"/>
          <w:lang w:eastAsia="en-US"/>
        </w:rPr>
        <w:t>Pakiet</w:t>
      </w:r>
      <w:proofErr w:type="gramStart"/>
      <w:r w:rsidRPr="00845002">
        <w:rPr>
          <w:rFonts w:asciiTheme="minorHAnsi" w:eastAsia="Calibri" w:hAnsiTheme="minorHAnsi" w:cstheme="minorHAnsi"/>
          <w:color w:val="000000" w:themeColor="text1"/>
          <w:sz w:val="22"/>
          <w:szCs w:val="22"/>
          <w:lang w:eastAsia="en-US"/>
        </w:rPr>
        <w:t xml:space="preserve"> ….</w:t>
      </w:r>
      <w:proofErr w:type="gramEnd"/>
      <w:r w:rsidRPr="00845002">
        <w:rPr>
          <w:rFonts w:asciiTheme="minorHAnsi" w:eastAsia="Calibri" w:hAnsiTheme="minorHAnsi" w:cstheme="minorHAnsi"/>
          <w:color w:val="000000" w:themeColor="text1"/>
          <w:sz w:val="22"/>
          <w:szCs w:val="22"/>
          <w:lang w:eastAsia="en-US"/>
        </w:rPr>
        <w:t>. - ………………. zł (</w:t>
      </w:r>
      <w:proofErr w:type="gramStart"/>
      <w:r w:rsidRPr="00845002">
        <w:rPr>
          <w:rFonts w:asciiTheme="minorHAnsi" w:eastAsia="Calibri" w:hAnsiTheme="minorHAnsi" w:cstheme="minorHAnsi"/>
          <w:color w:val="000000" w:themeColor="text1"/>
          <w:sz w:val="22"/>
          <w:szCs w:val="22"/>
          <w:lang w:eastAsia="en-US"/>
        </w:rPr>
        <w:t>słownie:…</w:t>
      </w:r>
      <w:proofErr w:type="gramEnd"/>
      <w:r w:rsidRPr="00845002">
        <w:rPr>
          <w:rFonts w:asciiTheme="minorHAnsi" w:eastAsia="Calibri" w:hAnsiTheme="minorHAnsi" w:cstheme="minorHAnsi"/>
          <w:color w:val="000000" w:themeColor="text1"/>
          <w:sz w:val="22"/>
          <w:szCs w:val="22"/>
          <w:lang w:eastAsia="en-US"/>
        </w:rPr>
        <w:t>…………………………………z</w:t>
      </w:r>
      <w:proofErr w:type="gramStart"/>
      <w:r w:rsidRPr="00845002">
        <w:rPr>
          <w:rFonts w:asciiTheme="minorHAnsi" w:eastAsia="Calibri" w:hAnsiTheme="minorHAnsi" w:cstheme="minorHAnsi"/>
          <w:color w:val="000000" w:themeColor="text1"/>
          <w:sz w:val="22"/>
          <w:szCs w:val="22"/>
          <w:lang w:eastAsia="en-US"/>
        </w:rPr>
        <w:t xml:space="preserve"> ..</w:t>
      </w:r>
      <w:proofErr w:type="gramEnd"/>
      <w:r w:rsidRPr="00845002">
        <w:rPr>
          <w:rFonts w:asciiTheme="minorHAnsi" w:eastAsia="Calibri" w:hAnsiTheme="minorHAnsi" w:cstheme="minorHAnsi"/>
          <w:color w:val="000000" w:themeColor="text1"/>
          <w:sz w:val="22"/>
          <w:szCs w:val="22"/>
          <w:lang w:eastAsia="en-US"/>
        </w:rPr>
        <w:t>/100)</w:t>
      </w:r>
      <w:r w:rsidR="00903A89" w:rsidRPr="00845002">
        <w:rPr>
          <w:rFonts w:asciiTheme="minorHAnsi" w:eastAsia="Calibri" w:hAnsiTheme="minorHAnsi" w:cstheme="minorHAnsi"/>
          <w:color w:val="000000" w:themeColor="text1"/>
          <w:sz w:val="22"/>
          <w:szCs w:val="22"/>
          <w:lang w:eastAsia="en-US"/>
        </w:rPr>
        <w:t>.</w:t>
      </w:r>
    </w:p>
    <w:p w14:paraId="1192E4F3" w14:textId="29B928B5" w:rsidR="003B6661" w:rsidRPr="00845002" w:rsidRDefault="003B6661" w:rsidP="00845002">
      <w:pPr>
        <w:numPr>
          <w:ilvl w:val="0"/>
          <w:numId w:val="108"/>
        </w:numPr>
        <w:autoSpaceDE w:val="0"/>
        <w:autoSpaceDN w:val="0"/>
        <w:adjustRightInd w:val="0"/>
        <w:spacing w:line="276" w:lineRule="auto"/>
        <w:ind w:left="284" w:right="-27"/>
        <w:rPr>
          <w:rFonts w:asciiTheme="minorHAnsi" w:eastAsia="Calibri" w:hAnsiTheme="minorHAnsi" w:cstheme="minorHAnsi"/>
          <w:color w:val="000000" w:themeColor="text1"/>
          <w:sz w:val="22"/>
          <w:szCs w:val="22"/>
          <w:lang w:eastAsia="en-US"/>
        </w:rPr>
      </w:pPr>
      <w:r w:rsidRPr="00845002">
        <w:rPr>
          <w:rFonts w:asciiTheme="minorHAnsi" w:eastAsia="Calibri" w:hAnsiTheme="minorHAnsi" w:cstheme="minorHAnsi"/>
          <w:color w:val="000000" w:themeColor="text1"/>
          <w:sz w:val="22"/>
          <w:szCs w:val="22"/>
          <w:lang w:eastAsia="en-US"/>
        </w:rPr>
        <w:t xml:space="preserve">Zapłata dotyczyć będzie faktycznie dostarczonej ilości przedmiotu umowy, po cenach zgodnych z cenami jednostkowymi </w:t>
      </w:r>
      <w:r w:rsidR="00B03BAC" w:rsidRPr="00845002">
        <w:rPr>
          <w:rFonts w:asciiTheme="minorHAnsi" w:eastAsia="Calibri" w:hAnsiTheme="minorHAnsi" w:cstheme="minorHAnsi"/>
          <w:color w:val="000000" w:themeColor="text1"/>
          <w:sz w:val="22"/>
          <w:szCs w:val="22"/>
          <w:lang w:eastAsia="en-US"/>
        </w:rPr>
        <w:t>określonymi w</w:t>
      </w:r>
      <w:r w:rsidRPr="00845002">
        <w:rPr>
          <w:rFonts w:asciiTheme="minorHAnsi" w:eastAsia="Calibri" w:hAnsiTheme="minorHAnsi" w:cstheme="minorHAnsi"/>
          <w:color w:val="000000" w:themeColor="text1"/>
          <w:sz w:val="22"/>
          <w:szCs w:val="22"/>
          <w:lang w:eastAsia="en-US"/>
        </w:rPr>
        <w:t xml:space="preserve"> Załączniku Nr 1 do umowy.</w:t>
      </w:r>
    </w:p>
    <w:p w14:paraId="2F3348B6" w14:textId="77777777" w:rsidR="00903A89" w:rsidRPr="00845002" w:rsidRDefault="00903A89" w:rsidP="00845002">
      <w:pPr>
        <w:pStyle w:val="Akapitzlist"/>
        <w:numPr>
          <w:ilvl w:val="0"/>
          <w:numId w:val="108"/>
        </w:numPr>
        <w:spacing w:line="276" w:lineRule="auto"/>
        <w:rPr>
          <w:rFonts w:asciiTheme="minorHAnsi" w:eastAsia="Calibri" w:hAnsiTheme="minorHAnsi" w:cstheme="minorHAnsi"/>
          <w:color w:val="000000" w:themeColor="text1"/>
          <w:sz w:val="22"/>
          <w:szCs w:val="22"/>
          <w:lang w:eastAsia="en-US"/>
        </w:rPr>
      </w:pPr>
      <w:r w:rsidRPr="00845002">
        <w:rPr>
          <w:rFonts w:asciiTheme="minorHAnsi" w:eastAsia="Calibri" w:hAnsiTheme="minorHAnsi" w:cstheme="minorHAnsi"/>
          <w:color w:val="000000" w:themeColor="text1"/>
          <w:sz w:val="22"/>
          <w:szCs w:val="22"/>
          <w:lang w:eastAsia="en-US"/>
        </w:rPr>
        <w:t xml:space="preserve">Ceny produktów leczniczych nierefundowanych są niezmienne przez okres realizacji umowy.  </w:t>
      </w:r>
    </w:p>
    <w:p w14:paraId="09F350AE" w14:textId="2B38E1A4" w:rsidR="00903A89" w:rsidRPr="00845002" w:rsidRDefault="00903A89" w:rsidP="00845002">
      <w:pPr>
        <w:pStyle w:val="Akapitzlist"/>
        <w:numPr>
          <w:ilvl w:val="0"/>
          <w:numId w:val="108"/>
        </w:numPr>
        <w:spacing w:line="276" w:lineRule="auto"/>
        <w:rPr>
          <w:rFonts w:asciiTheme="minorHAnsi" w:eastAsia="Calibri" w:hAnsiTheme="minorHAnsi" w:cstheme="minorHAnsi"/>
          <w:color w:val="000000" w:themeColor="text1"/>
          <w:sz w:val="22"/>
          <w:szCs w:val="22"/>
          <w:lang w:eastAsia="en-US"/>
        </w:rPr>
      </w:pPr>
      <w:r w:rsidRPr="00845002">
        <w:rPr>
          <w:rFonts w:asciiTheme="minorHAnsi" w:eastAsia="Calibri" w:hAnsiTheme="minorHAnsi" w:cstheme="minorHAnsi"/>
          <w:color w:val="000000" w:themeColor="text1"/>
          <w:sz w:val="22"/>
          <w:szCs w:val="22"/>
          <w:lang w:eastAsia="en-US"/>
        </w:rPr>
        <w:t>Jeżeli asortyment znajduje się na wykazach leków refundowanych Zamawiający wymaga, aby ceny urzędowe były obliczane zgodnie z obowiązującymi przepisami w tym zakresie i były automatycznie refundowane wraz z ukazaniem się nowych wykazów.</w:t>
      </w:r>
    </w:p>
    <w:p w14:paraId="266F26AE" w14:textId="4E0B158A" w:rsidR="00A8428C" w:rsidRPr="00845002" w:rsidRDefault="00A8428C" w:rsidP="00845002">
      <w:pPr>
        <w:pStyle w:val="Akapitzlist"/>
        <w:numPr>
          <w:ilvl w:val="0"/>
          <w:numId w:val="108"/>
        </w:numPr>
        <w:spacing w:line="276" w:lineRule="auto"/>
        <w:rPr>
          <w:rFonts w:asciiTheme="minorHAnsi" w:eastAsia="Calibri" w:hAnsiTheme="minorHAnsi" w:cstheme="minorHAnsi"/>
          <w:color w:val="000000" w:themeColor="text1"/>
          <w:sz w:val="22"/>
          <w:szCs w:val="22"/>
          <w:lang w:eastAsia="en-US"/>
        </w:rPr>
      </w:pPr>
      <w:r w:rsidRPr="00845002">
        <w:rPr>
          <w:rFonts w:asciiTheme="minorHAnsi" w:eastAsia="Calibri" w:hAnsiTheme="minorHAnsi" w:cstheme="minorHAnsi"/>
          <w:color w:val="000000" w:themeColor="text1"/>
          <w:sz w:val="22"/>
          <w:szCs w:val="22"/>
          <w:lang w:eastAsia="en-US"/>
        </w:rPr>
        <w:t xml:space="preserve">Ceny jednostkowe określone w ofercie i Załączniku </w:t>
      </w:r>
      <w:r w:rsidR="00503C7C" w:rsidRPr="00503C7C">
        <w:rPr>
          <w:rFonts w:asciiTheme="minorHAnsi" w:eastAsia="Calibri" w:hAnsiTheme="minorHAnsi" w:cstheme="minorHAnsi"/>
          <w:color w:val="000000" w:themeColor="text1"/>
          <w:sz w:val="22"/>
          <w:szCs w:val="22"/>
          <w:lang w:eastAsia="en-US"/>
        </w:rPr>
        <w:t xml:space="preserve">Nr 1 do umowy </w:t>
      </w:r>
      <w:r w:rsidRPr="00845002">
        <w:rPr>
          <w:rFonts w:asciiTheme="minorHAnsi" w:eastAsia="Calibri" w:hAnsiTheme="minorHAnsi" w:cstheme="minorHAnsi"/>
          <w:color w:val="000000" w:themeColor="text1"/>
          <w:sz w:val="22"/>
          <w:szCs w:val="22"/>
          <w:lang w:eastAsia="en-US"/>
        </w:rPr>
        <w:t>(o ile dotyczy) nie mogą być wyższe, przez cały okres trwania umowy niż limit finansowania NFZ zamieszczony w kolumnie 11 obwieszczenia Ministra Zdrowia do ustawy refundacyjnej.</w:t>
      </w:r>
    </w:p>
    <w:p w14:paraId="23960CA7" w14:textId="35F49AA0" w:rsidR="003B6661" w:rsidRPr="00845002" w:rsidRDefault="003B6661" w:rsidP="00845002">
      <w:pPr>
        <w:pStyle w:val="Akapitzlist"/>
        <w:numPr>
          <w:ilvl w:val="0"/>
          <w:numId w:val="108"/>
        </w:numPr>
        <w:spacing w:line="276" w:lineRule="auto"/>
        <w:rPr>
          <w:rFonts w:asciiTheme="minorHAnsi" w:eastAsia="Calibri" w:hAnsiTheme="minorHAnsi" w:cstheme="minorHAnsi"/>
          <w:color w:val="000000" w:themeColor="text1"/>
          <w:sz w:val="22"/>
          <w:szCs w:val="22"/>
          <w:lang w:eastAsia="en-US"/>
        </w:rPr>
      </w:pPr>
      <w:r w:rsidRPr="00845002">
        <w:rPr>
          <w:rFonts w:asciiTheme="minorHAnsi" w:eastAsia="Calibri" w:hAnsiTheme="minorHAnsi" w:cstheme="minorHAnsi"/>
          <w:color w:val="000000" w:themeColor="text1"/>
          <w:sz w:val="22"/>
          <w:szCs w:val="22"/>
          <w:lang w:eastAsia="en-US"/>
        </w:rPr>
        <w:t xml:space="preserve">Wartość umowy, o której mowa w ust. 1 </w:t>
      </w:r>
      <w:r w:rsidR="00903A89" w:rsidRPr="00845002">
        <w:rPr>
          <w:rFonts w:asciiTheme="minorHAnsi" w:eastAsia="Calibri" w:hAnsiTheme="minorHAnsi" w:cstheme="minorHAnsi"/>
          <w:color w:val="000000" w:themeColor="text1"/>
          <w:sz w:val="22"/>
          <w:szCs w:val="22"/>
          <w:lang w:eastAsia="en-US"/>
        </w:rPr>
        <w:t>obejmuje wszystkie koszty związane z dostawą w tym koszty zakupu, transportu, ubezpieczenia, ewentualne opłaty celne, załadunku i rozładunku do Apteki Szpitalnej Zamawiającego, podatek VAT, inne koszty, do których zapłaty Zamawiający wyraźnie nie zobowiązał się w SWZ lub niniejszej umowie.</w:t>
      </w:r>
    </w:p>
    <w:p w14:paraId="32FE418E" w14:textId="77777777" w:rsidR="001F0967" w:rsidRPr="00845002" w:rsidRDefault="001F0967" w:rsidP="00845002">
      <w:pPr>
        <w:autoSpaceDE w:val="0"/>
        <w:autoSpaceDN w:val="0"/>
        <w:adjustRightInd w:val="0"/>
        <w:spacing w:line="276" w:lineRule="auto"/>
        <w:rPr>
          <w:rFonts w:asciiTheme="minorHAnsi" w:eastAsia="Calibri" w:hAnsiTheme="minorHAnsi" w:cstheme="minorHAnsi"/>
          <w:color w:val="000000" w:themeColor="text1"/>
          <w:sz w:val="22"/>
          <w:szCs w:val="22"/>
          <w:lang w:eastAsia="en-US"/>
        </w:rPr>
      </w:pPr>
    </w:p>
    <w:p w14:paraId="1EC77CE2" w14:textId="77777777" w:rsidR="001F0967" w:rsidRPr="00845002" w:rsidRDefault="001F0967" w:rsidP="00845002">
      <w:pPr>
        <w:autoSpaceDE w:val="0"/>
        <w:autoSpaceDN w:val="0"/>
        <w:adjustRightInd w:val="0"/>
        <w:spacing w:line="276" w:lineRule="auto"/>
        <w:jc w:val="center"/>
        <w:rPr>
          <w:rFonts w:asciiTheme="minorHAnsi" w:eastAsia="Calibri" w:hAnsiTheme="minorHAnsi" w:cstheme="minorHAnsi"/>
          <w:b/>
          <w:bCs/>
          <w:color w:val="000000" w:themeColor="text1"/>
          <w:sz w:val="22"/>
          <w:szCs w:val="22"/>
          <w:lang w:eastAsia="en-US"/>
        </w:rPr>
      </w:pPr>
      <w:r w:rsidRPr="00845002">
        <w:rPr>
          <w:rFonts w:asciiTheme="minorHAnsi" w:eastAsia="Calibri" w:hAnsiTheme="minorHAnsi" w:cstheme="minorHAnsi"/>
          <w:b/>
          <w:bCs/>
          <w:color w:val="000000" w:themeColor="text1"/>
          <w:sz w:val="22"/>
          <w:szCs w:val="22"/>
          <w:lang w:eastAsia="en-US"/>
        </w:rPr>
        <w:t>§ 4</w:t>
      </w:r>
    </w:p>
    <w:p w14:paraId="660EB9E6" w14:textId="7D646A70" w:rsidR="001F0967" w:rsidRPr="00845002" w:rsidRDefault="001F0967" w:rsidP="00845002">
      <w:pPr>
        <w:numPr>
          <w:ilvl w:val="0"/>
          <w:numId w:val="127"/>
        </w:numPr>
        <w:autoSpaceDE w:val="0"/>
        <w:autoSpaceDN w:val="0"/>
        <w:adjustRightInd w:val="0"/>
        <w:spacing w:line="276" w:lineRule="auto"/>
        <w:rPr>
          <w:rFonts w:asciiTheme="minorHAnsi" w:eastAsia="Calibri" w:hAnsiTheme="minorHAnsi" w:cstheme="minorHAnsi"/>
          <w:color w:val="000000" w:themeColor="text1"/>
          <w:sz w:val="22"/>
          <w:szCs w:val="22"/>
          <w:lang w:eastAsia="en-US"/>
        </w:rPr>
      </w:pPr>
      <w:r w:rsidRPr="00845002">
        <w:rPr>
          <w:rFonts w:asciiTheme="minorHAnsi" w:eastAsia="Calibri" w:hAnsiTheme="minorHAnsi" w:cstheme="minorHAnsi"/>
          <w:color w:val="000000" w:themeColor="text1"/>
          <w:sz w:val="22"/>
          <w:szCs w:val="22"/>
          <w:lang w:eastAsia="en-US"/>
        </w:rPr>
        <w:t>W przypadku obniżenia limitu finansowania lub ceny hurtowej brutto leku, określonych</w:t>
      </w:r>
      <w:r w:rsidR="00E91F10" w:rsidRPr="00845002">
        <w:rPr>
          <w:rFonts w:asciiTheme="minorHAnsi" w:eastAsia="Calibri" w:hAnsiTheme="minorHAnsi" w:cstheme="minorHAnsi"/>
          <w:color w:val="000000" w:themeColor="text1"/>
          <w:sz w:val="22"/>
          <w:szCs w:val="22"/>
          <w:lang w:eastAsia="en-US"/>
        </w:rPr>
        <w:t xml:space="preserve"> </w:t>
      </w:r>
      <w:r w:rsidRPr="00845002">
        <w:rPr>
          <w:rFonts w:asciiTheme="minorHAnsi" w:eastAsia="Calibri" w:hAnsiTheme="minorHAnsi" w:cstheme="minorHAnsi"/>
          <w:color w:val="000000" w:themeColor="text1"/>
          <w:sz w:val="22"/>
          <w:szCs w:val="22"/>
          <w:lang w:eastAsia="en-US"/>
        </w:rPr>
        <w:t>w</w:t>
      </w:r>
      <w:r w:rsidR="00E91F10" w:rsidRPr="00845002">
        <w:rPr>
          <w:rFonts w:asciiTheme="minorHAnsi" w:eastAsia="Calibri" w:hAnsiTheme="minorHAnsi" w:cstheme="minorHAnsi"/>
          <w:color w:val="000000" w:themeColor="text1"/>
          <w:sz w:val="22"/>
          <w:szCs w:val="22"/>
          <w:lang w:eastAsia="en-US"/>
        </w:rPr>
        <w:t xml:space="preserve"> </w:t>
      </w:r>
      <w:r w:rsidRPr="00845002">
        <w:rPr>
          <w:rFonts w:asciiTheme="minorHAnsi" w:eastAsia="Calibri" w:hAnsiTheme="minorHAnsi" w:cstheme="minorHAnsi"/>
          <w:color w:val="000000" w:themeColor="text1"/>
          <w:sz w:val="22"/>
          <w:szCs w:val="22"/>
          <w:lang w:eastAsia="en-US"/>
        </w:rPr>
        <w:t>obwieszczeniu refundacyjnym Ministra Zdrowia, po złożeniu ofert lub w trakcie trwania umowy, cena hurtowa brutto dla Zamawiającego musi zostać obniżona w tym samym stopniu i nie może przekraczać nowych wartości limitu finansowania ani ceny hurtowej brutto określonych w obwieszczeniu refundacyjnym Ministra Zdrowia.</w:t>
      </w:r>
    </w:p>
    <w:p w14:paraId="5DFE978D" w14:textId="77777777" w:rsidR="001F0967" w:rsidRPr="00845002" w:rsidRDefault="001F0967" w:rsidP="00845002">
      <w:pPr>
        <w:numPr>
          <w:ilvl w:val="0"/>
          <w:numId w:val="127"/>
        </w:numPr>
        <w:autoSpaceDE w:val="0"/>
        <w:autoSpaceDN w:val="0"/>
        <w:adjustRightInd w:val="0"/>
        <w:spacing w:line="276" w:lineRule="auto"/>
        <w:rPr>
          <w:rFonts w:asciiTheme="minorHAnsi" w:eastAsia="Calibri" w:hAnsiTheme="minorHAnsi" w:cstheme="minorHAnsi"/>
          <w:color w:val="000000" w:themeColor="text1"/>
          <w:sz w:val="22"/>
          <w:szCs w:val="22"/>
          <w:lang w:eastAsia="en-US"/>
        </w:rPr>
      </w:pPr>
      <w:r w:rsidRPr="00845002">
        <w:rPr>
          <w:rFonts w:asciiTheme="minorHAnsi" w:eastAsia="Calibri" w:hAnsiTheme="minorHAnsi" w:cstheme="minorHAnsi"/>
          <w:color w:val="000000" w:themeColor="text1"/>
          <w:sz w:val="22"/>
          <w:szCs w:val="22"/>
          <w:lang w:eastAsia="en-US"/>
        </w:rPr>
        <w:t>Podwyższenie limitu finansowania lub ceny hurtowej brutto leku, określonych w obwieszczeniu refundacyjnym Ministra Zdrowia, nie stanowi podstawy do zmiany ceny hurtowej brutto, po jakiej zamawiający nabywa ten lek.</w:t>
      </w:r>
    </w:p>
    <w:p w14:paraId="0B08E4C0" w14:textId="0D6AD756" w:rsidR="001F0967" w:rsidRPr="00845002" w:rsidRDefault="001F0967" w:rsidP="00845002">
      <w:pPr>
        <w:numPr>
          <w:ilvl w:val="0"/>
          <w:numId w:val="127"/>
        </w:numPr>
        <w:autoSpaceDE w:val="0"/>
        <w:autoSpaceDN w:val="0"/>
        <w:adjustRightInd w:val="0"/>
        <w:spacing w:line="276" w:lineRule="auto"/>
        <w:rPr>
          <w:rFonts w:asciiTheme="minorHAnsi" w:eastAsia="Calibri" w:hAnsiTheme="minorHAnsi" w:cstheme="minorHAnsi"/>
          <w:color w:val="000000" w:themeColor="text1"/>
          <w:sz w:val="22"/>
          <w:szCs w:val="22"/>
          <w:lang w:eastAsia="en-US"/>
        </w:rPr>
      </w:pPr>
      <w:r w:rsidRPr="00845002">
        <w:rPr>
          <w:rFonts w:asciiTheme="minorHAnsi" w:eastAsia="Calibri" w:hAnsiTheme="minorHAnsi" w:cstheme="minorHAnsi"/>
          <w:color w:val="000000" w:themeColor="text1"/>
          <w:sz w:val="22"/>
          <w:szCs w:val="22"/>
          <w:lang w:eastAsia="en-US"/>
        </w:rPr>
        <w:lastRenderedPageBreak/>
        <w:t>W przypadku usunięcia leku z obwieszczenia refundacyjnego Ministra Zdrowia w trakcie trwania umowy, Zamawiający zastrzega sobie prawo do rozwiązania umowy, o ile podmiot uprawniony</w:t>
      </w:r>
      <w:r w:rsidR="00E91F10" w:rsidRPr="00845002">
        <w:rPr>
          <w:rFonts w:asciiTheme="minorHAnsi" w:eastAsia="Calibri" w:hAnsiTheme="minorHAnsi" w:cstheme="minorHAnsi"/>
          <w:color w:val="000000" w:themeColor="text1"/>
          <w:sz w:val="22"/>
          <w:szCs w:val="22"/>
          <w:lang w:eastAsia="en-US"/>
        </w:rPr>
        <w:t xml:space="preserve"> </w:t>
      </w:r>
      <w:r w:rsidRPr="00845002">
        <w:rPr>
          <w:rFonts w:asciiTheme="minorHAnsi" w:eastAsia="Calibri" w:hAnsiTheme="minorHAnsi" w:cstheme="minorHAnsi"/>
          <w:color w:val="000000" w:themeColor="text1"/>
          <w:sz w:val="22"/>
          <w:szCs w:val="22"/>
          <w:lang w:eastAsia="en-US"/>
        </w:rPr>
        <w:t>do obrotu hurtowego nie zaproponuje odpowiednika znajdującego się w obwieszczeniu refundacyjnym Ministra Zdrowia, którego cena hurtowa brutto nie będzie wyższa niż cena hurtowa brutto leku, którego dostawy są przedmiotem umowy oraz nie wyższa niż aktualny na dzień zmiany limit finansowania.</w:t>
      </w:r>
    </w:p>
    <w:p w14:paraId="44982800" w14:textId="77777777" w:rsidR="001F0967" w:rsidRPr="00845002" w:rsidRDefault="001F0967" w:rsidP="00845002">
      <w:pPr>
        <w:numPr>
          <w:ilvl w:val="0"/>
          <w:numId w:val="127"/>
        </w:numPr>
        <w:autoSpaceDE w:val="0"/>
        <w:autoSpaceDN w:val="0"/>
        <w:adjustRightInd w:val="0"/>
        <w:spacing w:line="276" w:lineRule="auto"/>
        <w:rPr>
          <w:rFonts w:asciiTheme="minorHAnsi" w:eastAsia="Calibri" w:hAnsiTheme="minorHAnsi" w:cstheme="minorHAnsi"/>
          <w:sz w:val="22"/>
          <w:szCs w:val="22"/>
          <w:lang w:eastAsia="en-US"/>
        </w:rPr>
      </w:pPr>
      <w:r w:rsidRPr="00845002">
        <w:rPr>
          <w:rFonts w:asciiTheme="minorHAnsi" w:eastAsia="Calibri" w:hAnsiTheme="minorHAnsi" w:cstheme="minorHAnsi"/>
          <w:bCs/>
          <w:color w:val="000000" w:themeColor="text1"/>
          <w:sz w:val="22"/>
          <w:szCs w:val="22"/>
          <w:lang w:eastAsia="en-US"/>
        </w:rPr>
        <w:t>Jeżeli w odniesieniu do leku refundowanego w ramach programu lekowego obowiązuje instrument dzielenia ryzyka</w:t>
      </w:r>
      <w:r w:rsidRPr="00845002">
        <w:rPr>
          <w:rFonts w:asciiTheme="minorHAnsi" w:eastAsia="Calibri" w:hAnsiTheme="minorHAnsi" w:cstheme="minorHAnsi"/>
          <w:color w:val="000000" w:themeColor="text1"/>
          <w:sz w:val="22"/>
          <w:szCs w:val="22"/>
          <w:lang w:eastAsia="en-US"/>
        </w:rPr>
        <w:t xml:space="preserve"> </w:t>
      </w:r>
      <w:r w:rsidRPr="00845002">
        <w:rPr>
          <w:rFonts w:asciiTheme="minorHAnsi" w:eastAsia="Calibri" w:hAnsiTheme="minorHAnsi" w:cstheme="minorHAnsi"/>
          <w:bCs/>
          <w:color w:val="000000" w:themeColor="text1"/>
          <w:sz w:val="22"/>
          <w:szCs w:val="22"/>
          <w:lang w:eastAsia="en-US"/>
        </w:rPr>
        <w:t>to</w:t>
      </w:r>
      <w:r w:rsidRPr="00845002">
        <w:rPr>
          <w:rFonts w:asciiTheme="minorHAnsi" w:eastAsia="Calibri" w:hAnsiTheme="minorHAnsi" w:cstheme="minorHAnsi"/>
          <w:color w:val="000000" w:themeColor="text1"/>
          <w:sz w:val="22"/>
          <w:szCs w:val="22"/>
          <w:lang w:eastAsia="en-US"/>
        </w:rPr>
        <w:t xml:space="preserve"> </w:t>
      </w:r>
      <w:r w:rsidRPr="00845002">
        <w:rPr>
          <w:rFonts w:asciiTheme="minorHAnsi" w:eastAsia="Calibri" w:hAnsiTheme="minorHAnsi" w:cstheme="minorHAnsi"/>
          <w:sz w:val="22"/>
          <w:szCs w:val="22"/>
          <w:lang w:eastAsia="en-US"/>
        </w:rPr>
        <w:t xml:space="preserve">Wykonawca zobowiązuje się do wystawienia faktury za dostarczony lek zgodnie z ceną wynikającą z tego instrumentu. </w:t>
      </w:r>
      <w:r w:rsidRPr="00845002">
        <w:rPr>
          <w:rFonts w:asciiTheme="minorHAnsi" w:eastAsia="Calibri" w:hAnsiTheme="minorHAnsi" w:cstheme="minorHAnsi"/>
          <w:bCs/>
          <w:sz w:val="22"/>
          <w:szCs w:val="22"/>
          <w:lang w:eastAsia="en-US"/>
        </w:rPr>
        <w:t>Wykonawca zobowiązuje się do przestrzegania warunków instrumentów dzielenia ryzyka przez cały okres obowiązywania umowy.</w:t>
      </w:r>
    </w:p>
    <w:p w14:paraId="79A78201" w14:textId="7954C861" w:rsidR="001F0967" w:rsidRPr="00845002" w:rsidRDefault="001F0967" w:rsidP="00845002">
      <w:pPr>
        <w:numPr>
          <w:ilvl w:val="0"/>
          <w:numId w:val="127"/>
        </w:numPr>
        <w:autoSpaceDE w:val="0"/>
        <w:autoSpaceDN w:val="0"/>
        <w:adjustRightInd w:val="0"/>
        <w:spacing w:line="276" w:lineRule="auto"/>
        <w:rPr>
          <w:rFonts w:asciiTheme="minorHAnsi" w:eastAsia="Calibri" w:hAnsiTheme="minorHAnsi" w:cstheme="minorHAnsi"/>
          <w:sz w:val="22"/>
          <w:szCs w:val="22"/>
          <w:lang w:eastAsia="en-US"/>
        </w:rPr>
      </w:pPr>
      <w:r w:rsidRPr="00845002">
        <w:rPr>
          <w:rFonts w:asciiTheme="minorHAnsi" w:eastAsia="Calibri" w:hAnsiTheme="minorHAnsi" w:cstheme="minorHAnsi"/>
          <w:sz w:val="22"/>
          <w:szCs w:val="22"/>
          <w:lang w:eastAsia="en-US"/>
        </w:rPr>
        <w:t xml:space="preserve">Zobowiązanie, o którym mowa w ust. 4 dotyczy również leków finansowanych w ramach ratunkowego </w:t>
      </w:r>
    </w:p>
    <w:p w14:paraId="2A3351BB" w14:textId="77777777" w:rsidR="001F0967" w:rsidRPr="00845002" w:rsidRDefault="001F0967" w:rsidP="00845002">
      <w:pPr>
        <w:autoSpaceDE w:val="0"/>
        <w:autoSpaceDN w:val="0"/>
        <w:adjustRightInd w:val="0"/>
        <w:spacing w:line="276" w:lineRule="auto"/>
        <w:rPr>
          <w:rFonts w:asciiTheme="minorHAnsi" w:eastAsia="Calibri" w:hAnsiTheme="minorHAnsi" w:cstheme="minorHAnsi"/>
          <w:sz w:val="22"/>
          <w:szCs w:val="22"/>
          <w:lang w:eastAsia="en-US"/>
        </w:rPr>
      </w:pPr>
      <w:r w:rsidRPr="00845002">
        <w:rPr>
          <w:rFonts w:asciiTheme="minorHAnsi" w:eastAsia="Calibri" w:hAnsiTheme="minorHAnsi" w:cstheme="minorHAnsi"/>
          <w:sz w:val="22"/>
          <w:szCs w:val="22"/>
          <w:lang w:eastAsia="en-US"/>
        </w:rPr>
        <w:t xml:space="preserve">      dostępu do technologii lekowych - podstawa prawna – art. 47i ust. 2 ustawy o świadczeniach opieki </w:t>
      </w:r>
    </w:p>
    <w:p w14:paraId="0DD34608" w14:textId="77777777" w:rsidR="001F0967" w:rsidRPr="00845002" w:rsidRDefault="001F0967" w:rsidP="00845002">
      <w:pPr>
        <w:autoSpaceDE w:val="0"/>
        <w:autoSpaceDN w:val="0"/>
        <w:adjustRightInd w:val="0"/>
        <w:spacing w:line="276" w:lineRule="auto"/>
        <w:rPr>
          <w:rFonts w:asciiTheme="minorHAnsi" w:eastAsia="Calibri" w:hAnsiTheme="minorHAnsi" w:cstheme="minorHAnsi"/>
          <w:sz w:val="22"/>
          <w:szCs w:val="22"/>
          <w:lang w:eastAsia="en-US"/>
        </w:rPr>
      </w:pPr>
      <w:r w:rsidRPr="00845002">
        <w:rPr>
          <w:rFonts w:asciiTheme="minorHAnsi" w:eastAsia="Calibri" w:hAnsiTheme="minorHAnsi" w:cstheme="minorHAnsi"/>
          <w:sz w:val="22"/>
          <w:szCs w:val="22"/>
          <w:lang w:eastAsia="en-US"/>
        </w:rPr>
        <w:t xml:space="preserve">      zdrowotnej.</w:t>
      </w:r>
    </w:p>
    <w:p w14:paraId="55EB355D" w14:textId="491B9C2B" w:rsidR="00B16A2A" w:rsidRPr="00845002" w:rsidRDefault="001F0967" w:rsidP="00845002">
      <w:pPr>
        <w:numPr>
          <w:ilvl w:val="0"/>
          <w:numId w:val="127"/>
        </w:numPr>
        <w:autoSpaceDE w:val="0"/>
        <w:autoSpaceDN w:val="0"/>
        <w:adjustRightInd w:val="0"/>
        <w:spacing w:line="276" w:lineRule="auto"/>
        <w:rPr>
          <w:rFonts w:asciiTheme="minorHAnsi" w:eastAsia="Calibri" w:hAnsiTheme="minorHAnsi" w:cstheme="minorHAnsi"/>
          <w:sz w:val="22"/>
          <w:szCs w:val="22"/>
          <w:lang w:eastAsia="en-US"/>
        </w:rPr>
      </w:pPr>
      <w:r w:rsidRPr="00845002">
        <w:rPr>
          <w:rFonts w:asciiTheme="minorHAnsi" w:eastAsia="Calibri" w:hAnsiTheme="minorHAnsi" w:cstheme="minorHAnsi"/>
          <w:sz w:val="22"/>
          <w:szCs w:val="22"/>
          <w:lang w:eastAsia="en-US"/>
        </w:rPr>
        <w:t xml:space="preserve">Zaistnienie okoliczności wymienionych w ust. 1-4 oraz § 3 ust. </w:t>
      </w:r>
      <w:r w:rsidR="00A85F29" w:rsidRPr="00845002">
        <w:rPr>
          <w:rFonts w:asciiTheme="minorHAnsi" w:eastAsia="Calibri" w:hAnsiTheme="minorHAnsi" w:cstheme="minorHAnsi"/>
          <w:sz w:val="22"/>
          <w:szCs w:val="22"/>
          <w:lang w:eastAsia="en-US"/>
        </w:rPr>
        <w:t>4</w:t>
      </w:r>
      <w:r w:rsidRPr="00845002">
        <w:rPr>
          <w:rFonts w:asciiTheme="minorHAnsi" w:eastAsia="Calibri" w:hAnsiTheme="minorHAnsi" w:cstheme="minorHAnsi"/>
          <w:sz w:val="22"/>
          <w:szCs w:val="22"/>
          <w:lang w:eastAsia="en-US"/>
        </w:rPr>
        <w:t xml:space="preserve"> nie wymaga sporządzenia aneksu. Wykonawca poinformuje Zamawiającego w formie pisemnej o okolicznościach, o których mowa w ust.                  1- 4 jednocześnie z pierwszą fakturą doręczoną po zaistniałej zmianie.</w:t>
      </w:r>
    </w:p>
    <w:p w14:paraId="176BEC4E" w14:textId="77777777" w:rsidR="00B16A2A" w:rsidRPr="00845002" w:rsidRDefault="00B16A2A" w:rsidP="00845002">
      <w:pPr>
        <w:autoSpaceDE w:val="0"/>
        <w:autoSpaceDN w:val="0"/>
        <w:adjustRightInd w:val="0"/>
        <w:spacing w:line="276" w:lineRule="auto"/>
        <w:rPr>
          <w:rFonts w:asciiTheme="minorHAnsi" w:eastAsia="Calibri" w:hAnsiTheme="minorHAnsi" w:cstheme="minorHAnsi"/>
          <w:color w:val="000000" w:themeColor="text1"/>
          <w:sz w:val="22"/>
          <w:szCs w:val="22"/>
          <w:lang w:eastAsia="en-US"/>
        </w:rPr>
      </w:pPr>
    </w:p>
    <w:p w14:paraId="102C1A6E" w14:textId="77777777" w:rsidR="00B16A2A" w:rsidRPr="00D24E63" w:rsidRDefault="00B16A2A" w:rsidP="00845002">
      <w:pPr>
        <w:spacing w:line="276" w:lineRule="auto"/>
        <w:ind w:right="-142"/>
        <w:jc w:val="center"/>
        <w:rPr>
          <w:rFonts w:asciiTheme="minorHAnsi" w:hAnsiTheme="minorHAnsi" w:cstheme="minorHAnsi"/>
          <w:b/>
          <w:bCs/>
          <w:sz w:val="22"/>
          <w:szCs w:val="22"/>
        </w:rPr>
      </w:pPr>
      <w:r w:rsidRPr="00D24E63">
        <w:rPr>
          <w:rFonts w:asciiTheme="minorHAnsi" w:hAnsiTheme="minorHAnsi" w:cstheme="minorHAnsi"/>
          <w:b/>
          <w:bCs/>
          <w:sz w:val="22"/>
          <w:szCs w:val="22"/>
        </w:rPr>
        <w:t>§ 5</w:t>
      </w:r>
    </w:p>
    <w:p w14:paraId="06FEADE1" w14:textId="1A4633D7" w:rsidR="00B16A2A" w:rsidRPr="00845002" w:rsidRDefault="00B16A2A" w:rsidP="00845002">
      <w:pPr>
        <w:numPr>
          <w:ilvl w:val="0"/>
          <w:numId w:val="129"/>
        </w:numPr>
        <w:tabs>
          <w:tab w:val="num" w:pos="360"/>
        </w:tabs>
        <w:suppressAutoHyphens/>
        <w:spacing w:before="60" w:after="60" w:line="276" w:lineRule="auto"/>
        <w:ind w:left="357" w:hanging="357"/>
        <w:rPr>
          <w:rFonts w:asciiTheme="minorHAnsi" w:hAnsiTheme="minorHAnsi" w:cstheme="minorHAnsi"/>
          <w:sz w:val="22"/>
          <w:szCs w:val="22"/>
        </w:rPr>
      </w:pPr>
      <w:r w:rsidRPr="00845002">
        <w:rPr>
          <w:rFonts w:asciiTheme="minorHAnsi" w:hAnsiTheme="minorHAnsi" w:cstheme="minorHAnsi"/>
          <w:sz w:val="22"/>
          <w:szCs w:val="22"/>
        </w:rPr>
        <w:t>W przypadku zaprzestania wytwarzania lub okresowego wstrzymania wytwarzania lub braku dostępności na rynku produktu wskazanego w Załączniku Nr 1 do umowy, w tym wygaśnięcia świadectwa rejestracji, za zgodą Zamawiającego dopuszcza się zastąpienie produktu objętego niniejszą umową odpowiednikiem, pod warunkiem, zaoferowania odpowiednika (ta sama nazwa chemiczna/substancja aktywna, dawka, skład) za cenę nie wyższą niż cena produktu objętego umową.</w:t>
      </w:r>
    </w:p>
    <w:p w14:paraId="736141E3" w14:textId="77777777" w:rsidR="00B16A2A" w:rsidRPr="00845002" w:rsidRDefault="00B16A2A" w:rsidP="00845002">
      <w:pPr>
        <w:numPr>
          <w:ilvl w:val="0"/>
          <w:numId w:val="129"/>
        </w:numPr>
        <w:tabs>
          <w:tab w:val="num" w:pos="360"/>
        </w:tabs>
        <w:suppressAutoHyphens/>
        <w:spacing w:before="60" w:after="60" w:line="276" w:lineRule="auto"/>
        <w:ind w:left="357" w:hanging="357"/>
        <w:rPr>
          <w:rFonts w:asciiTheme="minorHAnsi" w:hAnsiTheme="minorHAnsi" w:cstheme="minorHAnsi"/>
          <w:sz w:val="22"/>
          <w:szCs w:val="22"/>
        </w:rPr>
      </w:pPr>
      <w:r w:rsidRPr="00845002">
        <w:rPr>
          <w:rFonts w:asciiTheme="minorHAnsi" w:hAnsiTheme="minorHAnsi" w:cstheme="minorHAnsi"/>
          <w:sz w:val="22"/>
          <w:szCs w:val="22"/>
        </w:rPr>
        <w:t>Zaoferowanie odpowiednika o innej nazwie chemicznej/substancji czynnej, dawce lub składzie dopuszczone jest jedynie po uzyskaniu zgody Zamawiającego.</w:t>
      </w:r>
    </w:p>
    <w:p w14:paraId="5A11E485" w14:textId="77777777" w:rsidR="00B16A2A" w:rsidRPr="00845002" w:rsidRDefault="00B16A2A" w:rsidP="00845002">
      <w:pPr>
        <w:numPr>
          <w:ilvl w:val="0"/>
          <w:numId w:val="129"/>
        </w:numPr>
        <w:tabs>
          <w:tab w:val="left" w:pos="-180"/>
          <w:tab w:val="num" w:pos="360"/>
        </w:tabs>
        <w:suppressAutoHyphens/>
        <w:spacing w:before="60" w:after="60" w:line="276" w:lineRule="auto"/>
        <w:ind w:left="357" w:hanging="357"/>
        <w:rPr>
          <w:rFonts w:asciiTheme="minorHAnsi" w:hAnsiTheme="minorHAnsi" w:cstheme="minorHAnsi"/>
          <w:sz w:val="22"/>
          <w:szCs w:val="22"/>
        </w:rPr>
      </w:pPr>
      <w:r w:rsidRPr="00845002">
        <w:rPr>
          <w:rFonts w:asciiTheme="minorHAnsi" w:hAnsiTheme="minorHAnsi" w:cstheme="minorHAnsi"/>
          <w:sz w:val="22"/>
          <w:szCs w:val="22"/>
        </w:rPr>
        <w:t xml:space="preserve">Umowa dopuszcza zmiany w zakresie: nazwy produktu przy zachowaniu jego parametrów i wielkości jednostkowej dawki - w przypadku wprowadzenia niniejszych zmian przez producenta. </w:t>
      </w:r>
    </w:p>
    <w:p w14:paraId="7B78B255" w14:textId="77777777" w:rsidR="00B16A2A" w:rsidRPr="00845002" w:rsidRDefault="00B16A2A" w:rsidP="00845002">
      <w:pPr>
        <w:numPr>
          <w:ilvl w:val="0"/>
          <w:numId w:val="129"/>
        </w:numPr>
        <w:tabs>
          <w:tab w:val="left" w:pos="-180"/>
          <w:tab w:val="num" w:pos="360"/>
        </w:tabs>
        <w:suppressAutoHyphens/>
        <w:spacing w:before="60" w:after="60" w:line="276" w:lineRule="auto"/>
        <w:ind w:left="357" w:hanging="357"/>
        <w:rPr>
          <w:rFonts w:asciiTheme="minorHAnsi" w:hAnsiTheme="minorHAnsi" w:cstheme="minorHAnsi"/>
          <w:sz w:val="22"/>
          <w:szCs w:val="22"/>
        </w:rPr>
      </w:pPr>
      <w:r w:rsidRPr="00845002">
        <w:rPr>
          <w:rFonts w:asciiTheme="minorHAnsi" w:hAnsiTheme="minorHAnsi" w:cstheme="minorHAnsi"/>
          <w:sz w:val="22"/>
          <w:szCs w:val="22"/>
        </w:rPr>
        <w:t>Za zgodą Zamawiającego Wykonawca może zaoferować produkt równoważny pod względem m.in. wskazań oraz profilu bezpieczeństwa pomimo różnej postaci farmaceutycznej, dawki, po cenie nie wyższej niż cena produktu objętego umową.</w:t>
      </w:r>
    </w:p>
    <w:p w14:paraId="605E55EC" w14:textId="042BADB2" w:rsidR="00B16A2A" w:rsidRPr="00845002" w:rsidRDefault="00B16A2A" w:rsidP="00845002">
      <w:pPr>
        <w:numPr>
          <w:ilvl w:val="0"/>
          <w:numId w:val="129"/>
        </w:numPr>
        <w:tabs>
          <w:tab w:val="num" w:pos="360"/>
        </w:tabs>
        <w:autoSpaceDE w:val="0"/>
        <w:autoSpaceDN w:val="0"/>
        <w:adjustRightInd w:val="0"/>
        <w:spacing w:before="60" w:line="276" w:lineRule="auto"/>
        <w:ind w:left="357" w:hanging="357"/>
        <w:rPr>
          <w:rFonts w:asciiTheme="minorHAnsi" w:hAnsiTheme="minorHAnsi" w:cstheme="minorHAnsi"/>
          <w:sz w:val="22"/>
          <w:szCs w:val="22"/>
        </w:rPr>
      </w:pPr>
      <w:r w:rsidRPr="00845002">
        <w:rPr>
          <w:rFonts w:asciiTheme="minorHAnsi" w:hAnsiTheme="minorHAnsi" w:cstheme="minorHAnsi"/>
          <w:sz w:val="22"/>
          <w:szCs w:val="22"/>
        </w:rPr>
        <w:t>Zamawiający dopuszcza dostawy produktu w opakowaniach zbiorczych innych niż określone</w:t>
      </w:r>
      <w:r w:rsidR="00285CC7" w:rsidRPr="00845002">
        <w:rPr>
          <w:rFonts w:asciiTheme="minorHAnsi" w:hAnsiTheme="minorHAnsi" w:cstheme="minorHAnsi"/>
          <w:sz w:val="22"/>
          <w:szCs w:val="22"/>
        </w:rPr>
        <w:t xml:space="preserve"> </w:t>
      </w:r>
      <w:r w:rsidRPr="00845002">
        <w:rPr>
          <w:rFonts w:asciiTheme="minorHAnsi" w:hAnsiTheme="minorHAnsi" w:cstheme="minorHAnsi"/>
          <w:sz w:val="22"/>
          <w:szCs w:val="22"/>
        </w:rPr>
        <w:t xml:space="preserve">w Załączniku </w:t>
      </w:r>
      <w:r w:rsidR="00503C7C" w:rsidRPr="00503C7C">
        <w:rPr>
          <w:rFonts w:asciiTheme="minorHAnsi" w:hAnsiTheme="minorHAnsi" w:cstheme="minorHAnsi"/>
          <w:sz w:val="22"/>
          <w:szCs w:val="22"/>
        </w:rPr>
        <w:t>Nr 1 do umowy</w:t>
      </w:r>
      <w:r w:rsidRPr="00845002">
        <w:rPr>
          <w:rFonts w:asciiTheme="minorHAnsi" w:hAnsiTheme="minorHAnsi" w:cstheme="minorHAnsi"/>
          <w:sz w:val="22"/>
          <w:szCs w:val="22"/>
        </w:rPr>
        <w:t>, po cenach jednostkowych proporcjonalnych do wielkości opakowania, z zachowaniem zasady proporcjonalności w stosunku do ceny objętej umową.</w:t>
      </w:r>
    </w:p>
    <w:p w14:paraId="1E132012" w14:textId="1AB33BD8" w:rsidR="00B16A2A" w:rsidRPr="00845002" w:rsidRDefault="00B16A2A" w:rsidP="00845002">
      <w:pPr>
        <w:numPr>
          <w:ilvl w:val="0"/>
          <w:numId w:val="129"/>
        </w:numPr>
        <w:tabs>
          <w:tab w:val="num" w:pos="360"/>
        </w:tabs>
        <w:autoSpaceDE w:val="0"/>
        <w:autoSpaceDN w:val="0"/>
        <w:adjustRightInd w:val="0"/>
        <w:spacing w:before="60" w:line="276" w:lineRule="auto"/>
        <w:ind w:left="357" w:hanging="357"/>
        <w:rPr>
          <w:rFonts w:asciiTheme="minorHAnsi" w:hAnsiTheme="minorHAnsi" w:cstheme="minorHAnsi"/>
          <w:sz w:val="22"/>
          <w:szCs w:val="22"/>
        </w:rPr>
      </w:pPr>
      <w:r w:rsidRPr="00845002">
        <w:rPr>
          <w:rFonts w:asciiTheme="minorHAnsi" w:hAnsiTheme="minorHAnsi" w:cstheme="minorHAnsi"/>
          <w:sz w:val="22"/>
          <w:szCs w:val="22"/>
        </w:rPr>
        <w:t xml:space="preserve">Zamawiający każdorazowo dopuszcza dostawy produktów leczniczych </w:t>
      </w:r>
      <w:r w:rsidRPr="00845002">
        <w:rPr>
          <w:rFonts w:asciiTheme="minorHAnsi" w:hAnsiTheme="minorHAnsi" w:cstheme="minorHAnsi"/>
          <w:spacing w:val="4"/>
          <w:sz w:val="22"/>
          <w:szCs w:val="22"/>
        </w:rPr>
        <w:t>po cenach niższych niż określone w niniejszej umowie. Wystawienie faktury z ceną niższą niż wymieniona w Załączniku            Nr 1 do umowy jest równoznaczne z zaoferowaniem przez Wykonawcę niższej ceny.</w:t>
      </w:r>
    </w:p>
    <w:p w14:paraId="5EC20424" w14:textId="77777777" w:rsidR="00B16A2A" w:rsidRPr="00845002" w:rsidRDefault="00B16A2A" w:rsidP="00845002">
      <w:pPr>
        <w:numPr>
          <w:ilvl w:val="0"/>
          <w:numId w:val="129"/>
        </w:numPr>
        <w:tabs>
          <w:tab w:val="num" w:pos="360"/>
        </w:tabs>
        <w:autoSpaceDE w:val="0"/>
        <w:autoSpaceDN w:val="0"/>
        <w:adjustRightInd w:val="0"/>
        <w:spacing w:before="60" w:after="60" w:line="276" w:lineRule="auto"/>
        <w:ind w:left="357" w:hanging="357"/>
        <w:rPr>
          <w:rFonts w:asciiTheme="minorHAnsi" w:hAnsiTheme="minorHAnsi" w:cstheme="minorHAnsi"/>
          <w:sz w:val="22"/>
          <w:szCs w:val="22"/>
        </w:rPr>
      </w:pPr>
      <w:r w:rsidRPr="00845002">
        <w:rPr>
          <w:rFonts w:asciiTheme="minorHAnsi" w:hAnsiTheme="minorHAnsi" w:cstheme="minorHAnsi"/>
          <w:sz w:val="22"/>
          <w:szCs w:val="22"/>
        </w:rPr>
        <w:t xml:space="preserve">Zaistnienie okoliczności wymienionych w ust. 1-6 nie wymaga sporządzenia aneksu. </w:t>
      </w:r>
    </w:p>
    <w:p w14:paraId="2C490E47" w14:textId="230B7B22" w:rsidR="001F0967" w:rsidRPr="00845002" w:rsidRDefault="00B16A2A" w:rsidP="00845002">
      <w:pPr>
        <w:numPr>
          <w:ilvl w:val="0"/>
          <w:numId w:val="129"/>
        </w:numPr>
        <w:tabs>
          <w:tab w:val="num" w:pos="360"/>
        </w:tabs>
        <w:autoSpaceDE w:val="0"/>
        <w:autoSpaceDN w:val="0"/>
        <w:adjustRightInd w:val="0"/>
        <w:spacing w:after="120" w:line="276" w:lineRule="auto"/>
        <w:ind w:left="357" w:hanging="357"/>
        <w:rPr>
          <w:rFonts w:asciiTheme="minorHAnsi" w:hAnsiTheme="minorHAnsi" w:cstheme="minorHAnsi"/>
          <w:sz w:val="22"/>
          <w:szCs w:val="22"/>
        </w:rPr>
      </w:pPr>
      <w:r w:rsidRPr="00845002">
        <w:rPr>
          <w:rFonts w:asciiTheme="minorHAnsi" w:hAnsiTheme="minorHAnsi" w:cstheme="minorHAnsi"/>
          <w:sz w:val="22"/>
          <w:szCs w:val="22"/>
        </w:rPr>
        <w:t>Wykonawca poinformuje Zamawiającego w formie pisemnej o okolicznościach, o których mowa w ust.                      1-5 jednocześnie z pierwszą fakturą doręczoną po zaistniałej zmianie.</w:t>
      </w:r>
    </w:p>
    <w:p w14:paraId="57A6480A" w14:textId="77777777" w:rsidR="00285CC7" w:rsidRPr="00845002" w:rsidRDefault="00285CC7" w:rsidP="00845002">
      <w:pPr>
        <w:autoSpaceDE w:val="0"/>
        <w:autoSpaceDN w:val="0"/>
        <w:adjustRightInd w:val="0"/>
        <w:spacing w:after="120" w:line="276" w:lineRule="auto"/>
        <w:ind w:left="357"/>
        <w:rPr>
          <w:rFonts w:asciiTheme="minorHAnsi" w:hAnsiTheme="minorHAnsi" w:cstheme="minorHAnsi"/>
          <w:color w:val="EE0000"/>
          <w:sz w:val="22"/>
          <w:szCs w:val="22"/>
        </w:rPr>
      </w:pPr>
    </w:p>
    <w:p w14:paraId="3CB66912" w14:textId="77777777" w:rsidR="00E37F71" w:rsidRPr="00845002" w:rsidRDefault="00E37F71" w:rsidP="00845002">
      <w:pPr>
        <w:spacing w:line="276" w:lineRule="auto"/>
        <w:ind w:right="-142"/>
        <w:jc w:val="center"/>
        <w:rPr>
          <w:rFonts w:asciiTheme="minorHAnsi" w:hAnsiTheme="minorHAnsi" w:cstheme="minorHAnsi"/>
          <w:b/>
          <w:bCs/>
          <w:sz w:val="22"/>
          <w:szCs w:val="22"/>
        </w:rPr>
      </w:pPr>
      <w:r w:rsidRPr="00845002">
        <w:rPr>
          <w:rFonts w:asciiTheme="minorHAnsi" w:hAnsiTheme="minorHAnsi" w:cstheme="minorHAnsi"/>
          <w:b/>
          <w:bCs/>
          <w:sz w:val="22"/>
          <w:szCs w:val="22"/>
        </w:rPr>
        <w:t>§ 6</w:t>
      </w:r>
    </w:p>
    <w:p w14:paraId="3CE99A00" w14:textId="634CE22D" w:rsidR="00E37F71" w:rsidRPr="00845002" w:rsidRDefault="00E37F71" w:rsidP="00845002">
      <w:pPr>
        <w:numPr>
          <w:ilvl w:val="0"/>
          <w:numId w:val="130"/>
        </w:numPr>
        <w:overflowPunct w:val="0"/>
        <w:autoSpaceDE w:val="0"/>
        <w:autoSpaceDN w:val="0"/>
        <w:adjustRightInd w:val="0"/>
        <w:spacing w:before="60" w:line="276" w:lineRule="auto"/>
        <w:ind w:left="284" w:right="9" w:hanging="284"/>
        <w:rPr>
          <w:rFonts w:asciiTheme="minorHAnsi" w:hAnsiTheme="minorHAnsi" w:cstheme="minorHAnsi"/>
          <w:sz w:val="22"/>
          <w:szCs w:val="22"/>
        </w:rPr>
      </w:pPr>
      <w:r w:rsidRPr="00845002">
        <w:rPr>
          <w:rFonts w:asciiTheme="minorHAnsi" w:hAnsiTheme="minorHAnsi" w:cstheme="minorHAnsi"/>
          <w:sz w:val="22"/>
          <w:szCs w:val="22"/>
        </w:rPr>
        <w:lastRenderedPageBreak/>
        <w:t xml:space="preserve">Zamówienia składane będą przez </w:t>
      </w:r>
      <w:r w:rsidR="00D63FBF" w:rsidRPr="00845002">
        <w:rPr>
          <w:rFonts w:asciiTheme="minorHAnsi" w:hAnsiTheme="minorHAnsi" w:cstheme="minorHAnsi"/>
          <w:sz w:val="22"/>
          <w:szCs w:val="22"/>
        </w:rPr>
        <w:t xml:space="preserve">Aptekę Szpitalną </w:t>
      </w:r>
      <w:r w:rsidRPr="00845002">
        <w:rPr>
          <w:rFonts w:asciiTheme="minorHAnsi" w:hAnsiTheme="minorHAnsi" w:cstheme="minorHAnsi"/>
          <w:sz w:val="22"/>
          <w:szCs w:val="22"/>
        </w:rPr>
        <w:t>Zamawiającego</w:t>
      </w:r>
      <w:r w:rsidR="00D63FBF" w:rsidRPr="00845002">
        <w:rPr>
          <w:rFonts w:asciiTheme="minorHAnsi" w:hAnsiTheme="minorHAnsi" w:cstheme="minorHAnsi"/>
          <w:sz w:val="22"/>
          <w:szCs w:val="22"/>
        </w:rPr>
        <w:t xml:space="preserve"> </w:t>
      </w:r>
      <w:r w:rsidRPr="00845002">
        <w:rPr>
          <w:rFonts w:asciiTheme="minorHAnsi" w:hAnsiTheme="minorHAnsi" w:cstheme="minorHAnsi"/>
          <w:sz w:val="22"/>
          <w:szCs w:val="22"/>
        </w:rPr>
        <w:t>systematycznie, według bieżących potrzeb Zamawiającego w godzinach 8.00 - 15.35 e-mail</w:t>
      </w:r>
      <w:r w:rsidR="00373BB3" w:rsidRPr="00845002">
        <w:rPr>
          <w:rFonts w:asciiTheme="minorHAnsi" w:hAnsiTheme="minorHAnsi" w:cstheme="minorHAnsi"/>
          <w:sz w:val="22"/>
          <w:szCs w:val="22"/>
        </w:rPr>
        <w:t>owo</w:t>
      </w:r>
      <w:r w:rsidRPr="00845002">
        <w:rPr>
          <w:rFonts w:asciiTheme="minorHAnsi" w:hAnsiTheme="minorHAnsi" w:cstheme="minorHAnsi"/>
          <w:sz w:val="22"/>
          <w:szCs w:val="22"/>
        </w:rPr>
        <w:t xml:space="preserve"> na adres: ………………</w:t>
      </w:r>
      <w:r w:rsidR="00373BB3" w:rsidRPr="00845002">
        <w:rPr>
          <w:rFonts w:asciiTheme="minorHAnsi" w:hAnsiTheme="minorHAnsi" w:cstheme="minorHAnsi"/>
          <w:sz w:val="22"/>
          <w:szCs w:val="22"/>
        </w:rPr>
        <w:t xml:space="preserve">… </w:t>
      </w:r>
      <w:r w:rsidRPr="00845002">
        <w:rPr>
          <w:rFonts w:asciiTheme="minorHAnsi" w:hAnsiTheme="minorHAnsi" w:cstheme="minorHAnsi"/>
          <w:sz w:val="22"/>
          <w:szCs w:val="22"/>
        </w:rPr>
        <w:t>Fakt otrzymania zamówienia Wykonawca potwierdzi elektronicznie</w:t>
      </w:r>
      <w:r w:rsidR="00373BB3" w:rsidRPr="00845002">
        <w:rPr>
          <w:rFonts w:asciiTheme="minorHAnsi" w:hAnsiTheme="minorHAnsi" w:cstheme="minorHAnsi"/>
          <w:sz w:val="22"/>
          <w:szCs w:val="22"/>
        </w:rPr>
        <w:t xml:space="preserve"> </w:t>
      </w:r>
      <w:r w:rsidRPr="00845002">
        <w:rPr>
          <w:rFonts w:asciiTheme="minorHAnsi" w:hAnsiTheme="minorHAnsi" w:cstheme="minorHAnsi"/>
          <w:sz w:val="22"/>
          <w:szCs w:val="22"/>
        </w:rPr>
        <w:t xml:space="preserve">na adres e-mail: </w:t>
      </w:r>
      <w:hyperlink r:id="rId26" w:history="1">
        <w:r w:rsidRPr="00845002">
          <w:rPr>
            <w:rFonts w:asciiTheme="minorHAnsi" w:hAnsiTheme="minorHAnsi" w:cstheme="minorHAnsi"/>
            <w:color w:val="0000FF"/>
            <w:sz w:val="22"/>
            <w:szCs w:val="22"/>
            <w:u w:val="single"/>
          </w:rPr>
          <w:t>apteka@bielanski.med.pl</w:t>
        </w:r>
      </w:hyperlink>
      <w:r w:rsidRPr="00845002">
        <w:rPr>
          <w:rFonts w:asciiTheme="minorHAnsi" w:hAnsiTheme="minorHAnsi" w:cstheme="minorHAnsi"/>
          <w:sz w:val="22"/>
          <w:szCs w:val="22"/>
        </w:rPr>
        <w:t xml:space="preserve"> Zamówienie określać będzie asortyment, ilości oraz terminy dostawy, nie krótszy niż określony w ust. 2, z zastrzeżeniem ust. 3.</w:t>
      </w:r>
    </w:p>
    <w:p w14:paraId="68C5D042" w14:textId="793ADDC6" w:rsidR="00E37F71" w:rsidRPr="00845002" w:rsidRDefault="00E37F71" w:rsidP="00845002">
      <w:pPr>
        <w:numPr>
          <w:ilvl w:val="0"/>
          <w:numId w:val="130"/>
        </w:numPr>
        <w:overflowPunct w:val="0"/>
        <w:autoSpaceDE w:val="0"/>
        <w:autoSpaceDN w:val="0"/>
        <w:adjustRightInd w:val="0"/>
        <w:spacing w:before="60" w:line="276" w:lineRule="auto"/>
        <w:ind w:left="284" w:right="9" w:hanging="284"/>
        <w:rPr>
          <w:rFonts w:asciiTheme="minorHAnsi" w:hAnsiTheme="minorHAnsi" w:cstheme="minorHAnsi"/>
          <w:sz w:val="22"/>
          <w:szCs w:val="22"/>
        </w:rPr>
      </w:pPr>
      <w:r w:rsidRPr="00845002">
        <w:rPr>
          <w:rFonts w:asciiTheme="minorHAnsi" w:hAnsiTheme="minorHAnsi" w:cstheme="minorHAnsi"/>
          <w:sz w:val="22"/>
          <w:szCs w:val="22"/>
        </w:rPr>
        <w:t>Wykonawca zobowiązuje się do realizacji zamówień, jak i dostarczenia ich własnym transportem lub                za pośrednictwem profesjonalnej firmy kurierskiej, na własny koszt i ryzyko, w ciągu</w:t>
      </w:r>
      <w:r w:rsidR="00373BB3" w:rsidRPr="00845002">
        <w:rPr>
          <w:rFonts w:asciiTheme="minorHAnsi" w:hAnsiTheme="minorHAnsi" w:cstheme="minorHAnsi"/>
          <w:sz w:val="22"/>
          <w:szCs w:val="22"/>
        </w:rPr>
        <w:t xml:space="preserve"> jednego</w:t>
      </w:r>
      <w:r w:rsidRPr="00845002">
        <w:rPr>
          <w:rFonts w:asciiTheme="minorHAnsi" w:hAnsiTheme="minorHAnsi" w:cstheme="minorHAnsi"/>
          <w:sz w:val="22"/>
          <w:szCs w:val="22"/>
        </w:rPr>
        <w:t xml:space="preserve"> dnia roboczego od daty przesłania zamówienia do magazynu Apteki Szpitalnej, w godzinach od 8.00                      do 14.00. W przypadku doręczenia zamówienia firmą kurierską Wykonawca zapewnia opcję „sprawdzam zawartość”. Ilekroć w umowie lub </w:t>
      </w:r>
      <w:r w:rsidR="00373BB3" w:rsidRPr="00845002">
        <w:rPr>
          <w:rFonts w:asciiTheme="minorHAnsi" w:hAnsiTheme="minorHAnsi" w:cstheme="minorHAnsi"/>
          <w:sz w:val="22"/>
          <w:szCs w:val="22"/>
        </w:rPr>
        <w:t xml:space="preserve">SWZ </w:t>
      </w:r>
      <w:r w:rsidRPr="00845002">
        <w:rPr>
          <w:rFonts w:asciiTheme="minorHAnsi" w:hAnsiTheme="minorHAnsi" w:cstheme="minorHAnsi"/>
          <w:sz w:val="22"/>
          <w:szCs w:val="22"/>
        </w:rPr>
        <w:t xml:space="preserve">używa się terminu dni roboczych oznacza to dni powszednie, z wyłączeniem sobót i dni ustawowo wolne od pracy. </w:t>
      </w:r>
    </w:p>
    <w:p w14:paraId="07D36127" w14:textId="77777777" w:rsidR="00E37F71" w:rsidRPr="00CA394C" w:rsidRDefault="00E37F71" w:rsidP="00845002">
      <w:pPr>
        <w:numPr>
          <w:ilvl w:val="0"/>
          <w:numId w:val="130"/>
        </w:numPr>
        <w:overflowPunct w:val="0"/>
        <w:autoSpaceDE w:val="0"/>
        <w:autoSpaceDN w:val="0"/>
        <w:adjustRightInd w:val="0"/>
        <w:spacing w:before="60" w:line="276" w:lineRule="auto"/>
        <w:ind w:left="284" w:right="9" w:hanging="284"/>
        <w:rPr>
          <w:rFonts w:asciiTheme="minorHAnsi" w:hAnsiTheme="minorHAnsi" w:cstheme="minorHAnsi"/>
          <w:sz w:val="22"/>
          <w:szCs w:val="22"/>
        </w:rPr>
      </w:pPr>
      <w:r w:rsidRPr="00845002">
        <w:rPr>
          <w:rFonts w:asciiTheme="minorHAnsi" w:hAnsiTheme="minorHAnsi" w:cstheme="minorHAnsi"/>
          <w:sz w:val="22"/>
          <w:szCs w:val="22"/>
        </w:rPr>
        <w:t xml:space="preserve">Zamawiający zastrzega sobie prawo do złożenia zamówienia na </w:t>
      </w:r>
      <w:r w:rsidRPr="00CA394C">
        <w:rPr>
          <w:rFonts w:asciiTheme="minorHAnsi" w:hAnsiTheme="minorHAnsi" w:cstheme="minorHAnsi"/>
          <w:sz w:val="22"/>
          <w:szCs w:val="22"/>
        </w:rPr>
        <w:t>CITO (na ratunek życia). W takim przypadku dostawa nastąpi nie później niż w ciągu 12. godzin od złożenia zamówienia. Dostawa na CITO odbywać się będzie do Apteki Szpitalnej Zamawiającego lub bezpośrednio na Oddział.</w:t>
      </w:r>
    </w:p>
    <w:p w14:paraId="5342BB3B" w14:textId="01687A38" w:rsidR="00E37F71" w:rsidRPr="00CA394C" w:rsidRDefault="00E37F71" w:rsidP="00845002">
      <w:pPr>
        <w:numPr>
          <w:ilvl w:val="0"/>
          <w:numId w:val="130"/>
        </w:numPr>
        <w:overflowPunct w:val="0"/>
        <w:autoSpaceDE w:val="0"/>
        <w:autoSpaceDN w:val="0"/>
        <w:adjustRightInd w:val="0"/>
        <w:spacing w:before="60" w:line="276" w:lineRule="auto"/>
        <w:ind w:left="284" w:right="9" w:hanging="284"/>
        <w:rPr>
          <w:rFonts w:asciiTheme="minorHAnsi" w:hAnsiTheme="minorHAnsi" w:cstheme="minorHAnsi"/>
          <w:sz w:val="22"/>
          <w:szCs w:val="22"/>
        </w:rPr>
      </w:pPr>
      <w:r w:rsidRPr="00CA394C">
        <w:rPr>
          <w:rFonts w:asciiTheme="minorHAnsi" w:hAnsiTheme="minorHAnsi" w:cstheme="minorHAnsi"/>
          <w:sz w:val="22"/>
          <w:szCs w:val="22"/>
        </w:rPr>
        <w:t>W przypadku zaprzestania wytwarzania lub okresowego wstrzymania wytwarzania zamówionego produktu, Wykonawca ma obowiązek niezwłocznego, po uzyskaniu informacji od producenta,</w:t>
      </w:r>
      <w:r w:rsidR="00373BB3" w:rsidRPr="00CA394C">
        <w:rPr>
          <w:rFonts w:asciiTheme="minorHAnsi" w:hAnsiTheme="minorHAnsi" w:cstheme="minorHAnsi"/>
          <w:sz w:val="22"/>
          <w:szCs w:val="22"/>
        </w:rPr>
        <w:t xml:space="preserve"> </w:t>
      </w:r>
      <w:r w:rsidRPr="00CA394C">
        <w:rPr>
          <w:rFonts w:asciiTheme="minorHAnsi" w:hAnsiTheme="minorHAnsi" w:cstheme="minorHAnsi"/>
          <w:sz w:val="22"/>
          <w:szCs w:val="22"/>
        </w:rPr>
        <w:t>poinformowania o tym fakcie Zamawiającego.</w:t>
      </w:r>
    </w:p>
    <w:p w14:paraId="0C009370" w14:textId="5AB1DB2B" w:rsidR="004758F1" w:rsidRPr="00CA394C" w:rsidRDefault="00E37F71" w:rsidP="00845002">
      <w:pPr>
        <w:numPr>
          <w:ilvl w:val="0"/>
          <w:numId w:val="130"/>
        </w:numPr>
        <w:suppressAutoHyphens/>
        <w:spacing w:line="276" w:lineRule="auto"/>
        <w:ind w:right="9"/>
        <w:rPr>
          <w:rFonts w:asciiTheme="minorHAnsi" w:eastAsia="Arial Unicode MS" w:hAnsiTheme="minorHAnsi" w:cstheme="minorHAnsi"/>
          <w:sz w:val="22"/>
          <w:szCs w:val="22"/>
        </w:rPr>
      </w:pPr>
      <w:r w:rsidRPr="00CA394C">
        <w:rPr>
          <w:rFonts w:asciiTheme="minorHAnsi" w:hAnsiTheme="minorHAnsi" w:cstheme="minorHAnsi"/>
          <w:sz w:val="22"/>
          <w:szCs w:val="22"/>
        </w:rPr>
        <w:t>W przypadku niedotrzymania terminów dostawy, określonych w ust. 2 oraz 3 lub niezałatwienia reklamacji w terminie określonym w § 8 ust. 2 Zamawiający zastrzega sobie prawo do zakupu niedostarczonego przedmiotu zamówienia u innego dostawcy, w tym odpowiednika, o którym mowa</w:t>
      </w:r>
      <w:r w:rsidR="004758F1" w:rsidRPr="00CA394C">
        <w:rPr>
          <w:rFonts w:asciiTheme="minorHAnsi" w:hAnsiTheme="minorHAnsi" w:cstheme="minorHAnsi"/>
          <w:sz w:val="22"/>
          <w:szCs w:val="22"/>
        </w:rPr>
        <w:t xml:space="preserve"> </w:t>
      </w:r>
      <w:r w:rsidRPr="00CA394C">
        <w:rPr>
          <w:rFonts w:asciiTheme="minorHAnsi" w:hAnsiTheme="minorHAnsi" w:cstheme="minorHAnsi"/>
          <w:sz w:val="22"/>
          <w:szCs w:val="22"/>
        </w:rPr>
        <w:t xml:space="preserve">w § 5 ust. 1 i 2 niniejszej umowy. </w:t>
      </w:r>
      <w:r w:rsidR="004758F1" w:rsidRPr="00CA394C">
        <w:rPr>
          <w:rFonts w:asciiTheme="minorHAnsi" w:hAnsiTheme="minorHAnsi" w:cstheme="minorHAnsi"/>
          <w:sz w:val="22"/>
          <w:szCs w:val="22"/>
        </w:rPr>
        <w:t>W przypadku poniesienia przez Zamawiającego wyższych kosztów niż wynikają z niniejszej umowy, różnicą Zamawiający obciąży Wykonawcę. Wykonawca wyraża zgodę na dokonywanie potrącenia należności przed terminem wymagalności oraz na doręczenie not obciążeniowych wraz jednocześnie z oświadczeniem o potrąceniu należności.</w:t>
      </w:r>
    </w:p>
    <w:p w14:paraId="5444DCFF" w14:textId="3195580D" w:rsidR="00E37F71" w:rsidRPr="00CA394C" w:rsidRDefault="00E37F71" w:rsidP="00845002">
      <w:pPr>
        <w:numPr>
          <w:ilvl w:val="0"/>
          <w:numId w:val="130"/>
        </w:numPr>
        <w:overflowPunct w:val="0"/>
        <w:autoSpaceDE w:val="0"/>
        <w:autoSpaceDN w:val="0"/>
        <w:adjustRightInd w:val="0"/>
        <w:spacing w:before="60" w:line="276" w:lineRule="auto"/>
        <w:ind w:left="284" w:hanging="284"/>
        <w:textAlignment w:val="baseline"/>
        <w:rPr>
          <w:rFonts w:asciiTheme="minorHAnsi" w:hAnsiTheme="minorHAnsi" w:cstheme="minorHAnsi"/>
          <w:sz w:val="22"/>
          <w:szCs w:val="22"/>
        </w:rPr>
      </w:pPr>
      <w:bookmarkStart w:id="6" w:name="_Hlk174689051"/>
      <w:r w:rsidRPr="00CA394C">
        <w:rPr>
          <w:rFonts w:asciiTheme="minorHAnsi" w:hAnsiTheme="minorHAnsi" w:cstheme="minorHAnsi"/>
          <w:sz w:val="22"/>
          <w:szCs w:val="22"/>
        </w:rPr>
        <w:t xml:space="preserve">Zamawiający, po uzgodnieniu z Wykonawcą, jest uprawniony do dokonywania przesunięć ilościowo-asortymentowych pomiędzy pakietami w ramach zawartej umowy, jak również do zmniejszenia ilości </w:t>
      </w:r>
      <w:bookmarkStart w:id="7" w:name="_Hlk174689010"/>
      <w:r w:rsidRPr="00CA394C">
        <w:rPr>
          <w:rFonts w:asciiTheme="minorHAnsi" w:hAnsiTheme="minorHAnsi" w:cstheme="minorHAnsi"/>
          <w:sz w:val="22"/>
          <w:szCs w:val="22"/>
        </w:rPr>
        <w:t>zamówienia do 75% wartości umowy.</w:t>
      </w:r>
    </w:p>
    <w:bookmarkEnd w:id="6"/>
    <w:bookmarkEnd w:id="7"/>
    <w:p w14:paraId="70DEFA86" w14:textId="77777777" w:rsidR="00E37F71" w:rsidRPr="00CA394C" w:rsidRDefault="00E37F71" w:rsidP="00845002">
      <w:pPr>
        <w:numPr>
          <w:ilvl w:val="0"/>
          <w:numId w:val="130"/>
        </w:numPr>
        <w:overflowPunct w:val="0"/>
        <w:autoSpaceDE w:val="0"/>
        <w:autoSpaceDN w:val="0"/>
        <w:adjustRightInd w:val="0"/>
        <w:spacing w:before="60" w:line="276" w:lineRule="auto"/>
        <w:ind w:left="284" w:hanging="284"/>
        <w:textAlignment w:val="baseline"/>
        <w:rPr>
          <w:rFonts w:asciiTheme="minorHAnsi" w:hAnsiTheme="minorHAnsi" w:cstheme="minorHAnsi"/>
          <w:sz w:val="22"/>
          <w:szCs w:val="22"/>
        </w:rPr>
      </w:pPr>
      <w:r w:rsidRPr="00CA394C">
        <w:rPr>
          <w:rFonts w:asciiTheme="minorHAnsi" w:hAnsiTheme="minorHAnsi" w:cstheme="minorHAnsi"/>
          <w:sz w:val="22"/>
          <w:szCs w:val="22"/>
        </w:rPr>
        <w:t>W przypadku konieczności zwrotu zakupionego towaru, Zamawiający udostępni kopię rejestru warunków przechowywania produktu w aptece, od dnia dostawy do dnia zwrotu towaru.</w:t>
      </w:r>
    </w:p>
    <w:p w14:paraId="353DE95B" w14:textId="77777777" w:rsidR="00E37F71" w:rsidRPr="00CA394C" w:rsidRDefault="00E37F71" w:rsidP="00845002">
      <w:pPr>
        <w:numPr>
          <w:ilvl w:val="0"/>
          <w:numId w:val="130"/>
        </w:numPr>
        <w:suppressAutoHyphens/>
        <w:spacing w:line="276" w:lineRule="auto"/>
        <w:rPr>
          <w:rFonts w:asciiTheme="minorHAnsi" w:eastAsia="Arial Unicode MS" w:hAnsiTheme="minorHAnsi" w:cstheme="minorHAnsi"/>
          <w:sz w:val="22"/>
          <w:szCs w:val="22"/>
        </w:rPr>
      </w:pPr>
      <w:r w:rsidRPr="00CA394C">
        <w:rPr>
          <w:rFonts w:asciiTheme="minorHAnsi" w:eastAsia="Arial Unicode MS" w:hAnsiTheme="minorHAnsi" w:cstheme="minorHAnsi"/>
          <w:sz w:val="22"/>
          <w:szCs w:val="22"/>
        </w:rPr>
        <w:t>Dokonanie zakupu leków w trybie określonym w ust. 5 w każdym przypadku zmniejsza limit zakupów wynikający z niniejszej umowy.</w:t>
      </w:r>
    </w:p>
    <w:p w14:paraId="1DA27FDC" w14:textId="77777777" w:rsidR="00F57C3F" w:rsidRPr="00CA394C" w:rsidRDefault="00F57C3F" w:rsidP="00845002">
      <w:pPr>
        <w:overflowPunct w:val="0"/>
        <w:autoSpaceDE w:val="0"/>
        <w:autoSpaceDN w:val="0"/>
        <w:adjustRightInd w:val="0"/>
        <w:spacing w:before="60" w:line="276" w:lineRule="auto"/>
        <w:ind w:right="9"/>
        <w:rPr>
          <w:rFonts w:asciiTheme="minorHAnsi" w:hAnsiTheme="minorHAnsi" w:cstheme="minorHAnsi"/>
          <w:sz w:val="22"/>
          <w:szCs w:val="22"/>
        </w:rPr>
      </w:pPr>
    </w:p>
    <w:p w14:paraId="08A0EC8A" w14:textId="62347901" w:rsidR="00845002" w:rsidRPr="00CA394C" w:rsidRDefault="00845002" w:rsidP="00FD2242">
      <w:pPr>
        <w:overflowPunct w:val="0"/>
        <w:autoSpaceDE w:val="0"/>
        <w:autoSpaceDN w:val="0"/>
        <w:adjustRightInd w:val="0"/>
        <w:spacing w:before="60" w:line="276" w:lineRule="auto"/>
        <w:ind w:right="9"/>
        <w:jc w:val="center"/>
        <w:rPr>
          <w:rFonts w:asciiTheme="minorHAnsi" w:hAnsiTheme="minorHAnsi" w:cstheme="minorHAnsi"/>
          <w:b/>
          <w:bCs/>
          <w:sz w:val="22"/>
          <w:szCs w:val="22"/>
        </w:rPr>
      </w:pPr>
      <w:r w:rsidRPr="00CA394C">
        <w:rPr>
          <w:rFonts w:asciiTheme="minorHAnsi" w:hAnsiTheme="minorHAnsi" w:cstheme="minorHAnsi"/>
          <w:b/>
          <w:bCs/>
          <w:sz w:val="22"/>
          <w:szCs w:val="22"/>
        </w:rPr>
        <w:t xml:space="preserve">§ </w:t>
      </w:r>
      <w:r w:rsidR="00FD2242" w:rsidRPr="00CA394C">
        <w:rPr>
          <w:rFonts w:asciiTheme="minorHAnsi" w:hAnsiTheme="minorHAnsi" w:cstheme="minorHAnsi"/>
          <w:b/>
          <w:bCs/>
          <w:sz w:val="22"/>
          <w:szCs w:val="22"/>
        </w:rPr>
        <w:t>7</w:t>
      </w:r>
    </w:p>
    <w:p w14:paraId="5566DB50" w14:textId="74F1A064" w:rsidR="00B76408" w:rsidRPr="00CA394C" w:rsidRDefault="00B76408" w:rsidP="00C17A51">
      <w:pPr>
        <w:pStyle w:val="Akapitzlist"/>
        <w:numPr>
          <w:ilvl w:val="0"/>
          <w:numId w:val="140"/>
        </w:numPr>
        <w:spacing w:line="276" w:lineRule="auto"/>
        <w:rPr>
          <w:rFonts w:asciiTheme="minorHAnsi" w:hAnsiTheme="minorHAnsi" w:cstheme="minorHAnsi"/>
          <w:sz w:val="22"/>
          <w:szCs w:val="22"/>
        </w:rPr>
      </w:pPr>
      <w:r w:rsidRPr="00CA394C">
        <w:rPr>
          <w:rFonts w:asciiTheme="minorHAnsi" w:hAnsiTheme="minorHAnsi" w:cstheme="minorHAnsi"/>
          <w:sz w:val="22"/>
          <w:szCs w:val="22"/>
        </w:rPr>
        <w:t xml:space="preserve">Wykonawca wystawia faktury za realizację umowy po każdej zrealizowanej dostawie zgodnie z przepisami o VAT, w szczególności: w </w:t>
      </w:r>
      <w:proofErr w:type="spellStart"/>
      <w:r w:rsidRPr="00CA394C">
        <w:rPr>
          <w:rFonts w:asciiTheme="minorHAnsi" w:hAnsiTheme="minorHAnsi" w:cstheme="minorHAnsi"/>
          <w:sz w:val="22"/>
          <w:szCs w:val="22"/>
        </w:rPr>
        <w:t>KSeF</w:t>
      </w:r>
      <w:proofErr w:type="spellEnd"/>
      <w:r w:rsidRPr="00CA394C">
        <w:rPr>
          <w:rFonts w:asciiTheme="minorHAnsi" w:hAnsiTheme="minorHAnsi" w:cstheme="minorHAnsi"/>
          <w:sz w:val="22"/>
          <w:szCs w:val="22"/>
        </w:rPr>
        <w:t xml:space="preserve"> – od </w:t>
      </w:r>
      <w:proofErr w:type="gramStart"/>
      <w:r w:rsidRPr="00CA394C">
        <w:rPr>
          <w:rFonts w:asciiTheme="minorHAnsi" w:hAnsiTheme="minorHAnsi" w:cstheme="minorHAnsi"/>
          <w:sz w:val="22"/>
          <w:szCs w:val="22"/>
        </w:rPr>
        <w:t>dnia</w:t>
      </w:r>
      <w:proofErr w:type="gramEnd"/>
      <w:r w:rsidRPr="00CA394C">
        <w:rPr>
          <w:rFonts w:asciiTheme="minorHAnsi" w:hAnsiTheme="minorHAnsi" w:cstheme="minorHAnsi"/>
          <w:sz w:val="22"/>
          <w:szCs w:val="22"/>
        </w:rPr>
        <w:t xml:space="preserve"> w którym ma taki obowiązek, z zastrzeżeniem ust. </w:t>
      </w:r>
      <w:r w:rsidR="001C16A6" w:rsidRPr="00CA394C">
        <w:rPr>
          <w:rFonts w:asciiTheme="minorHAnsi" w:hAnsiTheme="minorHAnsi" w:cstheme="minorHAnsi"/>
          <w:sz w:val="22"/>
          <w:szCs w:val="22"/>
        </w:rPr>
        <w:t>6</w:t>
      </w:r>
      <w:r w:rsidR="00B162C9" w:rsidRPr="00CA394C">
        <w:rPr>
          <w:rFonts w:asciiTheme="minorHAnsi" w:hAnsiTheme="minorHAnsi" w:cstheme="minorHAnsi"/>
          <w:sz w:val="22"/>
          <w:szCs w:val="22"/>
        </w:rPr>
        <w:t xml:space="preserve"> - </w:t>
      </w:r>
      <w:r w:rsidR="001C16A6" w:rsidRPr="00CA394C">
        <w:rPr>
          <w:rFonts w:asciiTheme="minorHAnsi" w:hAnsiTheme="minorHAnsi" w:cstheme="minorHAnsi"/>
          <w:sz w:val="22"/>
          <w:szCs w:val="22"/>
        </w:rPr>
        <w:t>9</w:t>
      </w:r>
      <w:r w:rsidRPr="00CA394C">
        <w:rPr>
          <w:rFonts w:asciiTheme="minorHAnsi" w:hAnsiTheme="minorHAnsi" w:cstheme="minorHAnsi"/>
          <w:sz w:val="22"/>
          <w:szCs w:val="22"/>
        </w:rPr>
        <w:t>. Wykonawca zobowiązany jest do wskazania na fakturze każdorazowo numeru zamówienia i umowy realizowanej dostawy lub na innym dokumencie związanym z dostawą.</w:t>
      </w:r>
    </w:p>
    <w:p w14:paraId="236AD349" w14:textId="399B530B" w:rsidR="009302C8" w:rsidRPr="00CA394C" w:rsidRDefault="009302C8" w:rsidP="00214AE2">
      <w:pPr>
        <w:pStyle w:val="Akapitzlist"/>
        <w:numPr>
          <w:ilvl w:val="0"/>
          <w:numId w:val="140"/>
        </w:numPr>
        <w:spacing w:line="276" w:lineRule="auto"/>
        <w:rPr>
          <w:rFonts w:asciiTheme="minorHAnsi" w:hAnsiTheme="minorHAnsi" w:cstheme="minorHAnsi"/>
          <w:sz w:val="22"/>
          <w:szCs w:val="22"/>
        </w:rPr>
      </w:pPr>
      <w:r w:rsidRPr="00CA394C">
        <w:rPr>
          <w:rFonts w:asciiTheme="minorHAnsi" w:hAnsiTheme="minorHAnsi" w:cstheme="minorHAnsi"/>
          <w:sz w:val="22"/>
          <w:szCs w:val="22"/>
        </w:rPr>
        <w:t xml:space="preserve">Wykonawca zobowiązany jest </w:t>
      </w:r>
      <w:r w:rsidR="00856D12" w:rsidRPr="00CA394C">
        <w:rPr>
          <w:rFonts w:asciiTheme="minorHAnsi" w:hAnsiTheme="minorHAnsi" w:cstheme="minorHAnsi"/>
          <w:sz w:val="22"/>
          <w:szCs w:val="22"/>
        </w:rPr>
        <w:t xml:space="preserve">do </w:t>
      </w:r>
      <w:r w:rsidRPr="00CA394C">
        <w:rPr>
          <w:rFonts w:asciiTheme="minorHAnsi" w:hAnsiTheme="minorHAnsi" w:cstheme="minorHAnsi"/>
          <w:sz w:val="22"/>
          <w:szCs w:val="22"/>
        </w:rPr>
        <w:t xml:space="preserve">przesłania </w:t>
      </w:r>
      <w:r w:rsidR="00856D12" w:rsidRPr="00CA394C">
        <w:rPr>
          <w:rFonts w:asciiTheme="minorHAnsi" w:hAnsiTheme="minorHAnsi" w:cstheme="minorHAnsi"/>
          <w:sz w:val="22"/>
          <w:szCs w:val="22"/>
        </w:rPr>
        <w:t>do Apteki Szpitalnej Zamawiającego najpóźniej w dniu dostawy specyfikacji zamówionego towaru</w:t>
      </w:r>
      <w:r w:rsidR="00CA394C" w:rsidRPr="00CA394C">
        <w:rPr>
          <w:rFonts w:asciiTheme="minorHAnsi" w:hAnsiTheme="minorHAnsi" w:cstheme="minorHAnsi"/>
          <w:sz w:val="22"/>
          <w:szCs w:val="22"/>
        </w:rPr>
        <w:t>,</w:t>
      </w:r>
      <w:r w:rsidR="00856D12" w:rsidRPr="00CA394C">
        <w:rPr>
          <w:rFonts w:asciiTheme="minorHAnsi" w:hAnsiTheme="minorHAnsi" w:cstheme="minorHAnsi"/>
          <w:sz w:val="22"/>
          <w:szCs w:val="22"/>
        </w:rPr>
        <w:t xml:space="preserve"> </w:t>
      </w:r>
      <w:r w:rsidR="00CA394C" w:rsidRPr="00CA394C">
        <w:rPr>
          <w:rFonts w:asciiTheme="minorHAnsi" w:hAnsiTheme="minorHAnsi" w:cstheme="minorHAnsi"/>
          <w:sz w:val="22"/>
          <w:szCs w:val="22"/>
        </w:rPr>
        <w:t>stanowiącego</w:t>
      </w:r>
      <w:r w:rsidR="00856D12" w:rsidRPr="00CA394C">
        <w:rPr>
          <w:rFonts w:asciiTheme="minorHAnsi" w:hAnsiTheme="minorHAnsi" w:cstheme="minorHAnsi"/>
          <w:sz w:val="22"/>
          <w:szCs w:val="22"/>
        </w:rPr>
        <w:t xml:space="preserve"> załącznik do faktury</w:t>
      </w:r>
      <w:r w:rsidR="00CA394C" w:rsidRPr="00CA394C">
        <w:rPr>
          <w:rFonts w:asciiTheme="minorHAnsi" w:hAnsiTheme="minorHAnsi" w:cstheme="minorHAnsi"/>
          <w:sz w:val="22"/>
          <w:szCs w:val="22"/>
        </w:rPr>
        <w:t>,</w:t>
      </w:r>
      <w:r w:rsidR="00856D12" w:rsidRPr="00CA394C">
        <w:rPr>
          <w:rFonts w:asciiTheme="minorHAnsi" w:hAnsiTheme="minorHAnsi" w:cstheme="minorHAnsi"/>
          <w:sz w:val="22"/>
          <w:szCs w:val="22"/>
        </w:rPr>
        <w:t xml:space="preserve"> </w:t>
      </w:r>
      <w:r w:rsidRPr="00CA394C">
        <w:rPr>
          <w:rFonts w:asciiTheme="minorHAnsi" w:hAnsiTheme="minorHAnsi" w:cstheme="minorHAnsi"/>
          <w:sz w:val="22"/>
          <w:szCs w:val="22"/>
        </w:rPr>
        <w:t>w formie elektronicznej na adres e-mail</w:t>
      </w:r>
      <w:r w:rsidR="003950AE" w:rsidRPr="00CA394C">
        <w:rPr>
          <w:rFonts w:asciiTheme="minorHAnsi" w:hAnsiTheme="minorHAnsi" w:cstheme="minorHAnsi"/>
          <w:sz w:val="22"/>
          <w:szCs w:val="22"/>
        </w:rPr>
        <w:t>:</w:t>
      </w:r>
      <w:r w:rsidRPr="00CA394C">
        <w:rPr>
          <w:rFonts w:asciiTheme="minorHAnsi" w:hAnsiTheme="minorHAnsi" w:cstheme="minorHAnsi"/>
          <w:sz w:val="22"/>
          <w:szCs w:val="22"/>
        </w:rPr>
        <w:t xml:space="preserve"> </w:t>
      </w:r>
      <w:hyperlink r:id="rId27" w:history="1">
        <w:r w:rsidR="003950AE" w:rsidRPr="00CA394C">
          <w:rPr>
            <w:rStyle w:val="Hipercze"/>
            <w:rFonts w:asciiTheme="minorHAnsi" w:hAnsiTheme="minorHAnsi" w:cstheme="minorHAnsi"/>
            <w:color w:val="auto"/>
            <w:sz w:val="22"/>
            <w:szCs w:val="22"/>
          </w:rPr>
          <w:t>apteka@bielanski.med.pl</w:t>
        </w:r>
      </w:hyperlink>
      <w:r w:rsidR="00214AE2" w:rsidRPr="00CA394C">
        <w:rPr>
          <w:rFonts w:asciiTheme="minorHAnsi" w:hAnsiTheme="minorHAnsi" w:cstheme="minorHAnsi"/>
          <w:sz w:val="22"/>
          <w:szCs w:val="22"/>
        </w:rPr>
        <w:t>.</w:t>
      </w:r>
    </w:p>
    <w:p w14:paraId="238A8437" w14:textId="69B45ADA" w:rsidR="00B301DC" w:rsidRPr="00CA394C" w:rsidRDefault="001B7EF5" w:rsidP="00C17A51">
      <w:pPr>
        <w:pStyle w:val="Akapitzlist"/>
        <w:numPr>
          <w:ilvl w:val="0"/>
          <w:numId w:val="140"/>
        </w:numPr>
        <w:spacing w:line="276" w:lineRule="auto"/>
        <w:rPr>
          <w:rFonts w:asciiTheme="minorHAnsi" w:hAnsiTheme="minorHAnsi" w:cstheme="minorHAnsi"/>
          <w:sz w:val="22"/>
          <w:szCs w:val="22"/>
        </w:rPr>
      </w:pPr>
      <w:r w:rsidRPr="00CA394C">
        <w:rPr>
          <w:rFonts w:asciiTheme="minorHAnsi" w:hAnsiTheme="minorHAnsi" w:cstheme="minorHAnsi"/>
          <w:sz w:val="22"/>
          <w:szCs w:val="22"/>
        </w:rPr>
        <w:t xml:space="preserve">Zamawiający </w:t>
      </w:r>
      <w:r w:rsidR="00B301DC" w:rsidRPr="00CA394C">
        <w:rPr>
          <w:rFonts w:asciiTheme="minorHAnsi" w:hAnsiTheme="minorHAnsi" w:cstheme="minorHAnsi"/>
          <w:sz w:val="22"/>
          <w:szCs w:val="22"/>
        </w:rPr>
        <w:t xml:space="preserve">wymaga </w:t>
      </w:r>
      <w:r w:rsidR="00856D12" w:rsidRPr="00CA394C">
        <w:rPr>
          <w:rFonts w:asciiTheme="minorHAnsi" w:hAnsiTheme="minorHAnsi" w:cstheme="minorHAnsi"/>
          <w:sz w:val="22"/>
          <w:szCs w:val="22"/>
        </w:rPr>
        <w:t xml:space="preserve">na </w:t>
      </w:r>
      <w:r w:rsidR="00CA394C" w:rsidRPr="00CA394C">
        <w:rPr>
          <w:rFonts w:asciiTheme="minorHAnsi" w:hAnsiTheme="minorHAnsi" w:cstheme="minorHAnsi"/>
          <w:sz w:val="22"/>
          <w:szCs w:val="22"/>
        </w:rPr>
        <w:t>załączniku</w:t>
      </w:r>
      <w:r w:rsidR="00856D12" w:rsidRPr="00CA394C">
        <w:rPr>
          <w:rFonts w:asciiTheme="minorHAnsi" w:hAnsiTheme="minorHAnsi" w:cstheme="minorHAnsi"/>
          <w:sz w:val="22"/>
          <w:szCs w:val="22"/>
        </w:rPr>
        <w:t xml:space="preserve"> do </w:t>
      </w:r>
      <w:r w:rsidR="00B301DC" w:rsidRPr="00CA394C">
        <w:rPr>
          <w:rFonts w:asciiTheme="minorHAnsi" w:hAnsiTheme="minorHAnsi" w:cstheme="minorHAnsi"/>
          <w:sz w:val="22"/>
          <w:szCs w:val="22"/>
        </w:rPr>
        <w:t>faktur</w:t>
      </w:r>
      <w:r w:rsidR="00856D12" w:rsidRPr="00CA394C">
        <w:rPr>
          <w:rFonts w:asciiTheme="minorHAnsi" w:hAnsiTheme="minorHAnsi" w:cstheme="minorHAnsi"/>
          <w:sz w:val="22"/>
          <w:szCs w:val="22"/>
        </w:rPr>
        <w:t>y</w:t>
      </w:r>
      <w:r w:rsidR="00B301DC" w:rsidRPr="00CA394C">
        <w:rPr>
          <w:rFonts w:asciiTheme="minorHAnsi" w:hAnsiTheme="minorHAnsi" w:cstheme="minorHAnsi"/>
          <w:sz w:val="22"/>
          <w:szCs w:val="22"/>
        </w:rPr>
        <w:t>, oprócz danych wskazanych w ust. 1</w:t>
      </w:r>
      <w:r w:rsidR="00856D12" w:rsidRPr="00CA394C">
        <w:rPr>
          <w:rFonts w:asciiTheme="minorHAnsi" w:hAnsiTheme="minorHAnsi" w:cstheme="minorHAnsi"/>
          <w:sz w:val="22"/>
          <w:szCs w:val="22"/>
        </w:rPr>
        <w:t xml:space="preserve"> i 2</w:t>
      </w:r>
      <w:r w:rsidR="00B301DC" w:rsidRPr="00CA394C">
        <w:rPr>
          <w:rFonts w:asciiTheme="minorHAnsi" w:hAnsiTheme="minorHAnsi" w:cstheme="minorHAnsi"/>
          <w:sz w:val="22"/>
          <w:szCs w:val="22"/>
        </w:rPr>
        <w:t xml:space="preserve"> niniejszego paragrafu, danych wyszczególnionych w rozporządzeniu Ministra Zdrowia </w:t>
      </w:r>
      <w:r w:rsidR="00C17A51" w:rsidRPr="00CA394C">
        <w:rPr>
          <w:rFonts w:asciiTheme="minorHAnsi" w:hAnsiTheme="minorHAnsi" w:cstheme="minorHAnsi"/>
          <w:sz w:val="22"/>
          <w:szCs w:val="22"/>
        </w:rPr>
        <w:t xml:space="preserve">w sprawie wymagań Dobrej Praktyki Dystrybucyjnej </w:t>
      </w:r>
      <w:r w:rsidR="00B301DC" w:rsidRPr="00CA394C">
        <w:rPr>
          <w:rFonts w:asciiTheme="minorHAnsi" w:hAnsiTheme="minorHAnsi" w:cstheme="minorHAnsi"/>
          <w:sz w:val="22"/>
          <w:szCs w:val="22"/>
        </w:rPr>
        <w:t xml:space="preserve">oraz kodu EAN. </w:t>
      </w:r>
    </w:p>
    <w:p w14:paraId="6263E602" w14:textId="77777777" w:rsidR="007808F6" w:rsidRPr="00CA394C" w:rsidRDefault="00C17A51" w:rsidP="007808F6">
      <w:pPr>
        <w:numPr>
          <w:ilvl w:val="0"/>
          <w:numId w:val="140"/>
        </w:numPr>
        <w:overflowPunct w:val="0"/>
        <w:autoSpaceDE w:val="0"/>
        <w:autoSpaceDN w:val="0"/>
        <w:adjustRightInd w:val="0"/>
        <w:spacing w:before="60" w:line="276" w:lineRule="auto"/>
        <w:ind w:right="9"/>
        <w:rPr>
          <w:rFonts w:asciiTheme="minorHAnsi" w:hAnsiTheme="minorHAnsi" w:cstheme="minorHAnsi"/>
          <w:sz w:val="22"/>
          <w:szCs w:val="22"/>
        </w:rPr>
      </w:pPr>
      <w:r w:rsidRPr="00CA394C">
        <w:rPr>
          <w:rFonts w:asciiTheme="minorHAnsi" w:hAnsiTheme="minorHAnsi" w:cstheme="minorHAnsi"/>
          <w:sz w:val="22"/>
          <w:szCs w:val="22"/>
        </w:rPr>
        <w:lastRenderedPageBreak/>
        <w:t>Wykonawca wystawia jedną fakturę obejmującą produkty wskazane w zamówieniu</w:t>
      </w:r>
      <w:r w:rsidR="00F12FA9" w:rsidRPr="00CA394C">
        <w:rPr>
          <w:rFonts w:asciiTheme="minorHAnsi" w:hAnsiTheme="minorHAnsi" w:cstheme="minorHAnsi"/>
          <w:sz w:val="22"/>
          <w:szCs w:val="22"/>
        </w:rPr>
        <w:t>. Wykonawca może wystawić większą ilość faktur</w:t>
      </w:r>
      <w:r w:rsidR="007808F6" w:rsidRPr="00CA394C">
        <w:rPr>
          <w:rFonts w:asciiTheme="minorHAnsi" w:hAnsiTheme="minorHAnsi" w:cstheme="minorHAnsi"/>
          <w:sz w:val="22"/>
          <w:szCs w:val="22"/>
        </w:rPr>
        <w:t xml:space="preserve">, jeśli zamówienie zostanie podzielone na części w przypadku, o którym mowa w § 6 ust. 3 lub uzasadniają to inne okoliczności (np. odrębne faktury dla środków kontrolowanych i dla produktów przewożonych w niskiej temperaturze). </w:t>
      </w:r>
    </w:p>
    <w:p w14:paraId="4093D9FA" w14:textId="40FCEFCF" w:rsidR="001B7EF5" w:rsidRPr="00CA394C" w:rsidRDefault="00F12FA9" w:rsidP="007808F6">
      <w:pPr>
        <w:numPr>
          <w:ilvl w:val="0"/>
          <w:numId w:val="140"/>
        </w:numPr>
        <w:overflowPunct w:val="0"/>
        <w:autoSpaceDE w:val="0"/>
        <w:autoSpaceDN w:val="0"/>
        <w:adjustRightInd w:val="0"/>
        <w:spacing w:before="60" w:line="276" w:lineRule="auto"/>
        <w:ind w:right="9"/>
        <w:rPr>
          <w:rFonts w:asciiTheme="minorHAnsi" w:hAnsiTheme="minorHAnsi" w:cstheme="minorHAnsi"/>
          <w:sz w:val="22"/>
          <w:szCs w:val="22"/>
        </w:rPr>
      </w:pPr>
      <w:r w:rsidRPr="00CA394C">
        <w:rPr>
          <w:rFonts w:asciiTheme="minorHAnsi" w:hAnsiTheme="minorHAnsi" w:cstheme="minorHAnsi"/>
          <w:sz w:val="22"/>
          <w:szCs w:val="22"/>
        </w:rPr>
        <w:t>W przypadku różnych terminów płatności Wykonawca wystawia faktury zgodnie z terminem płatności.</w:t>
      </w:r>
    </w:p>
    <w:p w14:paraId="091011F5" w14:textId="52E55FC0" w:rsidR="00845002" w:rsidRPr="00845002" w:rsidRDefault="00845002" w:rsidP="00B76408">
      <w:pPr>
        <w:numPr>
          <w:ilvl w:val="0"/>
          <w:numId w:val="140"/>
        </w:numPr>
        <w:overflowPunct w:val="0"/>
        <w:autoSpaceDE w:val="0"/>
        <w:autoSpaceDN w:val="0"/>
        <w:adjustRightInd w:val="0"/>
        <w:spacing w:before="60" w:line="276" w:lineRule="auto"/>
        <w:ind w:right="9"/>
        <w:rPr>
          <w:rFonts w:asciiTheme="minorHAnsi" w:hAnsiTheme="minorHAnsi" w:cstheme="minorHAnsi"/>
          <w:sz w:val="22"/>
          <w:szCs w:val="22"/>
        </w:rPr>
      </w:pPr>
      <w:r w:rsidRPr="00CA394C">
        <w:rPr>
          <w:rFonts w:asciiTheme="minorHAnsi" w:hAnsiTheme="minorHAnsi" w:cstheme="minorHAnsi"/>
          <w:sz w:val="22"/>
          <w:szCs w:val="22"/>
        </w:rPr>
        <w:t xml:space="preserve">Jeżeli z przyczyn technicznych (np. awaria lub niedostępność </w:t>
      </w:r>
      <w:proofErr w:type="spellStart"/>
      <w:r w:rsidRPr="00CA394C">
        <w:rPr>
          <w:rFonts w:asciiTheme="minorHAnsi" w:hAnsiTheme="minorHAnsi" w:cstheme="minorHAnsi"/>
          <w:sz w:val="22"/>
          <w:szCs w:val="22"/>
        </w:rPr>
        <w:t>KSeF</w:t>
      </w:r>
      <w:proofErr w:type="spellEnd"/>
      <w:r w:rsidRPr="00CA394C">
        <w:rPr>
          <w:rFonts w:asciiTheme="minorHAnsi" w:hAnsiTheme="minorHAnsi" w:cstheme="minorHAnsi"/>
          <w:sz w:val="22"/>
          <w:szCs w:val="22"/>
        </w:rPr>
        <w:t xml:space="preserve">) Wykonawca nie może czasowo wystawić lub udostępnić faktury w </w:t>
      </w:r>
      <w:proofErr w:type="spellStart"/>
      <w:r w:rsidRPr="00CA394C">
        <w:rPr>
          <w:rFonts w:asciiTheme="minorHAnsi" w:hAnsiTheme="minorHAnsi" w:cstheme="minorHAnsi"/>
          <w:sz w:val="22"/>
          <w:szCs w:val="22"/>
        </w:rPr>
        <w:t>KSeF</w:t>
      </w:r>
      <w:proofErr w:type="spellEnd"/>
      <w:r w:rsidRPr="00CA394C">
        <w:rPr>
          <w:rFonts w:asciiTheme="minorHAnsi" w:hAnsiTheme="minorHAnsi" w:cstheme="minorHAnsi"/>
          <w:sz w:val="22"/>
          <w:szCs w:val="22"/>
        </w:rPr>
        <w:t xml:space="preserve">, wówczas wystawia fakturę elektroniczną poza </w:t>
      </w:r>
      <w:proofErr w:type="spellStart"/>
      <w:r w:rsidRPr="00CA394C">
        <w:rPr>
          <w:rFonts w:asciiTheme="minorHAnsi" w:hAnsiTheme="minorHAnsi" w:cstheme="minorHAnsi"/>
          <w:sz w:val="22"/>
          <w:szCs w:val="22"/>
        </w:rPr>
        <w:t>KSeF</w:t>
      </w:r>
      <w:proofErr w:type="spellEnd"/>
      <w:r w:rsidRPr="00CA394C">
        <w:rPr>
          <w:rFonts w:asciiTheme="minorHAnsi" w:hAnsiTheme="minorHAnsi" w:cstheme="minorHAnsi"/>
          <w:sz w:val="22"/>
          <w:szCs w:val="22"/>
        </w:rPr>
        <w:t xml:space="preserve"> (zgodnie </w:t>
      </w:r>
      <w:r w:rsidRPr="00CA394C">
        <w:rPr>
          <w:rFonts w:asciiTheme="minorHAnsi" w:hAnsiTheme="minorHAnsi" w:cstheme="minorHAnsi"/>
          <w:sz w:val="22"/>
          <w:szCs w:val="22"/>
        </w:rPr>
        <w:br/>
        <w:t>z przepisami) oraz tego samego dnia przesyła ją w PDF</w:t>
      </w:r>
      <w:r w:rsidRPr="00CA394C">
        <w:rPr>
          <w:rFonts w:asciiTheme="minorHAnsi" w:hAnsiTheme="minorHAnsi" w:cstheme="minorHAnsi"/>
          <w:b/>
          <w:bCs/>
          <w:sz w:val="22"/>
          <w:szCs w:val="22"/>
        </w:rPr>
        <w:t xml:space="preserve"> </w:t>
      </w:r>
      <w:r w:rsidRPr="00CA394C">
        <w:rPr>
          <w:rFonts w:asciiTheme="minorHAnsi" w:hAnsiTheme="minorHAnsi" w:cstheme="minorHAnsi"/>
          <w:sz w:val="22"/>
          <w:szCs w:val="22"/>
        </w:rPr>
        <w:t>na adres:</w:t>
      </w:r>
      <w:r w:rsidRPr="00CA394C">
        <w:rPr>
          <w:rFonts w:asciiTheme="minorHAnsi" w:hAnsiTheme="minorHAnsi" w:cstheme="minorHAnsi"/>
          <w:b/>
          <w:bCs/>
          <w:sz w:val="22"/>
          <w:szCs w:val="22"/>
        </w:rPr>
        <w:t xml:space="preserve"> </w:t>
      </w:r>
      <w:r w:rsidRPr="00CA394C">
        <w:rPr>
          <w:rFonts w:asciiTheme="minorHAnsi" w:hAnsiTheme="minorHAnsi" w:cstheme="minorHAnsi"/>
          <w:sz w:val="22"/>
          <w:szCs w:val="22"/>
        </w:rPr>
        <w:t>faktury@bielanski.med.pl</w:t>
      </w:r>
      <w:r w:rsidRPr="00CA394C">
        <w:rPr>
          <w:rFonts w:asciiTheme="minorHAnsi" w:hAnsiTheme="minorHAnsi" w:cstheme="minorHAnsi"/>
          <w:b/>
          <w:bCs/>
          <w:sz w:val="22"/>
          <w:szCs w:val="22"/>
        </w:rPr>
        <w:t xml:space="preserve">, </w:t>
      </w:r>
      <w:r w:rsidRPr="00CA394C">
        <w:rPr>
          <w:rFonts w:asciiTheme="minorHAnsi" w:hAnsiTheme="minorHAnsi" w:cstheme="minorHAnsi"/>
          <w:sz w:val="22"/>
          <w:szCs w:val="22"/>
        </w:rPr>
        <w:t>a następnie</w:t>
      </w:r>
      <w:r w:rsidRPr="00CA394C">
        <w:rPr>
          <w:rFonts w:asciiTheme="minorHAnsi" w:hAnsiTheme="minorHAnsi" w:cstheme="minorHAnsi"/>
          <w:b/>
          <w:bCs/>
          <w:sz w:val="22"/>
          <w:szCs w:val="22"/>
        </w:rPr>
        <w:t xml:space="preserve"> </w:t>
      </w:r>
      <w:r w:rsidRPr="00CA394C">
        <w:rPr>
          <w:rFonts w:asciiTheme="minorHAnsi" w:hAnsiTheme="minorHAnsi" w:cstheme="minorHAnsi"/>
          <w:sz w:val="22"/>
          <w:szCs w:val="22"/>
        </w:rPr>
        <w:t xml:space="preserve">wprowadza ją do </w:t>
      </w:r>
      <w:proofErr w:type="spellStart"/>
      <w:r w:rsidRPr="00CA394C">
        <w:rPr>
          <w:rFonts w:asciiTheme="minorHAnsi" w:hAnsiTheme="minorHAnsi" w:cstheme="minorHAnsi"/>
          <w:sz w:val="22"/>
          <w:szCs w:val="22"/>
        </w:rPr>
        <w:t>KSeF</w:t>
      </w:r>
      <w:proofErr w:type="spellEnd"/>
      <w:r w:rsidRPr="00CA394C">
        <w:rPr>
          <w:rFonts w:asciiTheme="minorHAnsi" w:hAnsiTheme="minorHAnsi" w:cstheme="minorHAnsi"/>
          <w:sz w:val="22"/>
          <w:szCs w:val="22"/>
        </w:rPr>
        <w:t xml:space="preserve"> w terminie wynikającym z przepisów</w:t>
      </w:r>
      <w:r w:rsidRPr="00CA394C">
        <w:rPr>
          <w:rFonts w:asciiTheme="minorHAnsi" w:hAnsiTheme="minorHAnsi" w:cstheme="minorHAnsi"/>
          <w:b/>
          <w:bCs/>
          <w:sz w:val="22"/>
          <w:szCs w:val="22"/>
        </w:rPr>
        <w:t xml:space="preserve">, </w:t>
      </w:r>
      <w:r w:rsidRPr="00CA394C">
        <w:rPr>
          <w:rFonts w:asciiTheme="minorHAnsi" w:hAnsiTheme="minorHAnsi" w:cstheme="minorHAnsi"/>
          <w:sz w:val="22"/>
          <w:szCs w:val="22"/>
        </w:rPr>
        <w:t xml:space="preserve">z zastrzeżeniem ust. </w:t>
      </w:r>
      <w:r w:rsidR="00F74AA7" w:rsidRPr="00CA394C">
        <w:rPr>
          <w:rFonts w:asciiTheme="minorHAnsi" w:hAnsiTheme="minorHAnsi" w:cstheme="minorHAnsi"/>
          <w:sz w:val="22"/>
          <w:szCs w:val="22"/>
        </w:rPr>
        <w:t>8 i 9</w:t>
      </w:r>
      <w:r w:rsidRPr="00CA394C">
        <w:rPr>
          <w:rFonts w:asciiTheme="minorHAnsi" w:hAnsiTheme="minorHAnsi" w:cstheme="minorHAnsi"/>
          <w:sz w:val="22"/>
          <w:szCs w:val="22"/>
        </w:rPr>
        <w:t xml:space="preserve">. Termin płatności wpisany przez Wykonawcę na fakturze musi być zgodny z terminem płatności określonym w ust. </w:t>
      </w:r>
      <w:r w:rsidR="00F74AA7" w:rsidRPr="00CA394C">
        <w:rPr>
          <w:rFonts w:asciiTheme="minorHAnsi" w:hAnsiTheme="minorHAnsi" w:cstheme="minorHAnsi"/>
          <w:sz w:val="22"/>
          <w:szCs w:val="22"/>
        </w:rPr>
        <w:t>9</w:t>
      </w:r>
      <w:r w:rsidRPr="00CA394C">
        <w:rPr>
          <w:rFonts w:asciiTheme="minorHAnsi" w:hAnsiTheme="minorHAnsi" w:cstheme="minorHAnsi"/>
          <w:sz w:val="22"/>
          <w:szCs w:val="22"/>
        </w:rPr>
        <w:t xml:space="preserve"> niniejszego paragrafu. W przypadku </w:t>
      </w:r>
      <w:r w:rsidRPr="00845002">
        <w:rPr>
          <w:rFonts w:asciiTheme="minorHAnsi" w:hAnsiTheme="minorHAnsi" w:cstheme="minorHAnsi"/>
          <w:sz w:val="22"/>
          <w:szCs w:val="22"/>
        </w:rPr>
        <w:t xml:space="preserve">wpisania przez Wykonawcę na fakturze terminu płatności niezgodnego z terminem określonym w ust. </w:t>
      </w:r>
      <w:r w:rsidR="00F74AA7">
        <w:rPr>
          <w:rFonts w:asciiTheme="minorHAnsi" w:hAnsiTheme="minorHAnsi" w:cstheme="minorHAnsi"/>
          <w:sz w:val="22"/>
          <w:szCs w:val="22"/>
        </w:rPr>
        <w:t>9</w:t>
      </w:r>
      <w:r w:rsidRPr="00845002">
        <w:rPr>
          <w:rFonts w:asciiTheme="minorHAnsi" w:hAnsiTheme="minorHAnsi" w:cstheme="minorHAnsi"/>
          <w:sz w:val="22"/>
          <w:szCs w:val="22"/>
        </w:rPr>
        <w:t xml:space="preserve"> niniejszego paragrafu, obowiązującym jest termin płatności określony w ust. </w:t>
      </w:r>
      <w:r w:rsidR="00F74AA7">
        <w:rPr>
          <w:rFonts w:asciiTheme="minorHAnsi" w:hAnsiTheme="minorHAnsi" w:cstheme="minorHAnsi"/>
          <w:sz w:val="22"/>
          <w:szCs w:val="22"/>
        </w:rPr>
        <w:t>9</w:t>
      </w:r>
      <w:r w:rsidRPr="00845002">
        <w:rPr>
          <w:rFonts w:asciiTheme="minorHAnsi" w:hAnsiTheme="minorHAnsi" w:cstheme="minorHAnsi"/>
          <w:sz w:val="22"/>
          <w:szCs w:val="22"/>
        </w:rPr>
        <w:t>. Jednocześnie ustala się, że Zamawiający nie będzie dokonywał korekt błędnie wskazanego terminu płatności na fakturze, Wykonawca zobowiązany jest do dokonania tych korekt wewnętrznie w swoich systemach księgowych.</w:t>
      </w:r>
    </w:p>
    <w:p w14:paraId="488D941C" w14:textId="4E0FF4FF" w:rsidR="00845002" w:rsidRPr="00845002" w:rsidRDefault="00845002" w:rsidP="00845002">
      <w:pPr>
        <w:numPr>
          <w:ilvl w:val="0"/>
          <w:numId w:val="140"/>
        </w:numPr>
        <w:overflowPunct w:val="0"/>
        <w:autoSpaceDE w:val="0"/>
        <w:autoSpaceDN w:val="0"/>
        <w:adjustRightInd w:val="0"/>
        <w:spacing w:before="60" w:line="276" w:lineRule="auto"/>
        <w:ind w:right="9"/>
        <w:rPr>
          <w:rFonts w:asciiTheme="minorHAnsi" w:hAnsiTheme="minorHAnsi" w:cstheme="minorHAnsi"/>
          <w:sz w:val="22"/>
          <w:szCs w:val="22"/>
        </w:rPr>
      </w:pPr>
      <w:r w:rsidRPr="00845002">
        <w:rPr>
          <w:rFonts w:asciiTheme="minorHAnsi" w:hAnsiTheme="minorHAnsi" w:cstheme="minorHAnsi"/>
          <w:sz w:val="22"/>
          <w:szCs w:val="22"/>
        </w:rPr>
        <w:t>W przypadku doręczenia faktury z brakami, błędami, termin płatności wystawionej faktury ulega automatycznemu wstrzymaniu do czasu doręczenia stosownej korekty do faktury, w takim przypadku termin płatności zostaje przesunięty, na termin umożliwiający jej realizację (w razie upływu terminu płatności - nie może być krótszy niż 7 dni od dnia doręczenia korekty do faktury) bez żadnych konsekwencji dla Zamawiającego wynikających z nieterminowej zapłaty wynagrodzenia należnego Wykonawcy. W celu sprawnej weryfikacji i dekretacji dokumentów należy na każdej fakturze (np. w polu „Uwagi/Opis”, ewentualnie w polu przeznaczonym w systemie Wykonawcy na numer referencyjny) wskazywać: (a) numer umowy, oraz (b) numer zamówienia / numer zlecenia, których dotyczy faktura,</w:t>
      </w:r>
      <w:r w:rsidR="00FD2242">
        <w:rPr>
          <w:rFonts w:asciiTheme="minorHAnsi" w:hAnsiTheme="minorHAnsi" w:cstheme="minorHAnsi"/>
          <w:sz w:val="22"/>
          <w:szCs w:val="22"/>
        </w:rPr>
        <w:t xml:space="preserve"> </w:t>
      </w:r>
      <w:r w:rsidRPr="00845002">
        <w:rPr>
          <w:rFonts w:asciiTheme="minorHAnsi" w:hAnsiTheme="minorHAnsi" w:cstheme="minorHAnsi"/>
          <w:sz w:val="22"/>
          <w:szCs w:val="22"/>
        </w:rPr>
        <w:t>w formacie:</w:t>
      </w:r>
      <w:r w:rsidR="00A70083">
        <w:rPr>
          <w:rFonts w:asciiTheme="minorHAnsi" w:hAnsiTheme="minorHAnsi" w:cstheme="minorHAnsi"/>
          <w:sz w:val="22"/>
          <w:szCs w:val="22"/>
        </w:rPr>
        <w:t xml:space="preserve"> </w:t>
      </w:r>
      <w:r w:rsidRPr="00845002">
        <w:rPr>
          <w:rFonts w:asciiTheme="minorHAnsi" w:hAnsiTheme="minorHAnsi" w:cstheme="minorHAnsi"/>
          <w:sz w:val="22"/>
          <w:szCs w:val="22"/>
        </w:rPr>
        <w:t xml:space="preserve">„Umowa nr … / Zamówienie nr …”. </w:t>
      </w:r>
    </w:p>
    <w:p w14:paraId="7A77C12C" w14:textId="77F6AB6B" w:rsidR="00845002" w:rsidRPr="00845002" w:rsidRDefault="00845002" w:rsidP="00845002">
      <w:pPr>
        <w:numPr>
          <w:ilvl w:val="0"/>
          <w:numId w:val="140"/>
        </w:numPr>
        <w:overflowPunct w:val="0"/>
        <w:autoSpaceDE w:val="0"/>
        <w:autoSpaceDN w:val="0"/>
        <w:adjustRightInd w:val="0"/>
        <w:spacing w:before="60" w:line="276" w:lineRule="auto"/>
        <w:ind w:right="9"/>
        <w:rPr>
          <w:rFonts w:asciiTheme="minorHAnsi" w:hAnsiTheme="minorHAnsi" w:cstheme="minorHAnsi"/>
          <w:sz w:val="22"/>
          <w:szCs w:val="22"/>
        </w:rPr>
      </w:pPr>
      <w:r w:rsidRPr="00845002">
        <w:rPr>
          <w:rFonts w:asciiTheme="minorHAnsi" w:hAnsiTheme="minorHAnsi" w:cstheme="minorHAnsi"/>
          <w:sz w:val="22"/>
          <w:szCs w:val="22"/>
        </w:rPr>
        <w:t xml:space="preserve">Jeżeli do rozliczenia danej faktury Umowa wymaga dokumentów potwierdzających wykonanie, Wykonawca przesyła je w PDF na adres: faktury@bielanski.med.pl. W tytule e-maila i nazwie pliku wpisuje: nr Umowy i nr faktury, w tym numer identyfikujący tę fakturę w </w:t>
      </w:r>
      <w:proofErr w:type="spellStart"/>
      <w:r w:rsidRPr="00845002">
        <w:rPr>
          <w:rFonts w:asciiTheme="minorHAnsi" w:hAnsiTheme="minorHAnsi" w:cstheme="minorHAnsi"/>
          <w:sz w:val="22"/>
          <w:szCs w:val="22"/>
        </w:rPr>
        <w:t>KSeF</w:t>
      </w:r>
      <w:proofErr w:type="spellEnd"/>
      <w:r w:rsidRPr="00845002">
        <w:rPr>
          <w:rFonts w:asciiTheme="minorHAnsi" w:hAnsiTheme="minorHAnsi" w:cstheme="minorHAnsi"/>
          <w:sz w:val="22"/>
          <w:szCs w:val="22"/>
        </w:rPr>
        <w:t xml:space="preserve"> /jeśli został nadany/. Data wystawienia faktury odpowiada dacie wskazanej na fakturze, natomiast za datę otrzymania faktury uznaje się datę doręczenia faktury przez Zamawiającego przez którą należy rozumieć datę odnotowanego wpływu faktury do skrzynki odbiorczej adresu, chyba że wcześniej przydzielony zostaje numer identyfikujący tę fakturę w </w:t>
      </w:r>
      <w:proofErr w:type="spellStart"/>
      <w:r w:rsidRPr="00845002">
        <w:rPr>
          <w:rFonts w:asciiTheme="minorHAnsi" w:hAnsiTheme="minorHAnsi" w:cstheme="minorHAnsi"/>
          <w:sz w:val="22"/>
          <w:szCs w:val="22"/>
        </w:rPr>
        <w:t>KSeF</w:t>
      </w:r>
      <w:proofErr w:type="spellEnd"/>
      <w:r w:rsidRPr="00845002">
        <w:rPr>
          <w:rFonts w:asciiTheme="minorHAnsi" w:hAnsiTheme="minorHAnsi" w:cstheme="minorHAnsi"/>
          <w:sz w:val="22"/>
          <w:szCs w:val="22"/>
        </w:rPr>
        <w:t xml:space="preserve">. Faktura odebrana bez doręczenia wymaganych załączników jest traktowana jako przedwczesna – Zamawiający wzywa do uzupełnienia, a Wykonawca wystawia fakturę/korektę po uzupełnieniu. Ust. </w:t>
      </w:r>
      <w:r w:rsidR="00F74AA7">
        <w:rPr>
          <w:rFonts w:asciiTheme="minorHAnsi" w:hAnsiTheme="minorHAnsi" w:cstheme="minorHAnsi"/>
          <w:sz w:val="22"/>
          <w:szCs w:val="22"/>
        </w:rPr>
        <w:t>7</w:t>
      </w:r>
      <w:r w:rsidRPr="00845002">
        <w:rPr>
          <w:rFonts w:asciiTheme="minorHAnsi" w:hAnsiTheme="minorHAnsi" w:cstheme="minorHAnsi"/>
          <w:sz w:val="22"/>
          <w:szCs w:val="22"/>
        </w:rPr>
        <w:t xml:space="preserve"> stosuje się odpowiednio.</w:t>
      </w:r>
    </w:p>
    <w:p w14:paraId="13D0046C" w14:textId="77777777" w:rsidR="00504C9E" w:rsidRDefault="00845002" w:rsidP="00504C9E">
      <w:pPr>
        <w:numPr>
          <w:ilvl w:val="0"/>
          <w:numId w:val="140"/>
        </w:numPr>
        <w:overflowPunct w:val="0"/>
        <w:autoSpaceDE w:val="0"/>
        <w:autoSpaceDN w:val="0"/>
        <w:adjustRightInd w:val="0"/>
        <w:spacing w:before="60" w:line="276" w:lineRule="auto"/>
        <w:ind w:right="9"/>
        <w:rPr>
          <w:rFonts w:asciiTheme="minorHAnsi" w:hAnsiTheme="minorHAnsi" w:cstheme="minorHAnsi"/>
          <w:sz w:val="22"/>
          <w:szCs w:val="22"/>
        </w:rPr>
      </w:pPr>
      <w:r w:rsidRPr="00845002">
        <w:rPr>
          <w:rFonts w:asciiTheme="minorHAnsi" w:hAnsiTheme="minorHAnsi" w:cstheme="minorHAnsi"/>
          <w:sz w:val="22"/>
          <w:szCs w:val="22"/>
        </w:rPr>
        <w:t xml:space="preserve">Zamawiający zobowiązuje się do regulowania należności w ciągu </w:t>
      </w:r>
      <w:r w:rsidR="005931B3">
        <w:rPr>
          <w:rFonts w:asciiTheme="minorHAnsi" w:hAnsiTheme="minorHAnsi" w:cstheme="minorHAnsi"/>
          <w:sz w:val="22"/>
          <w:szCs w:val="22"/>
        </w:rPr>
        <w:t>6</w:t>
      </w:r>
      <w:r w:rsidRPr="00845002">
        <w:rPr>
          <w:rFonts w:asciiTheme="minorHAnsi" w:hAnsiTheme="minorHAnsi" w:cstheme="minorHAnsi"/>
          <w:sz w:val="22"/>
          <w:szCs w:val="22"/>
        </w:rPr>
        <w:t xml:space="preserve">0 dni od daty otrzymania faktury ustrukturyzowanej tj. od dnia, w którym fakturze został nadany numer identyfikujący </w:t>
      </w:r>
      <w:proofErr w:type="spellStart"/>
      <w:r w:rsidRPr="00845002">
        <w:rPr>
          <w:rFonts w:asciiTheme="minorHAnsi" w:hAnsiTheme="minorHAnsi" w:cstheme="minorHAnsi"/>
          <w:sz w:val="22"/>
          <w:szCs w:val="22"/>
        </w:rPr>
        <w:t>KSeF</w:t>
      </w:r>
      <w:proofErr w:type="spellEnd"/>
      <w:r w:rsidRPr="00845002">
        <w:rPr>
          <w:rFonts w:asciiTheme="minorHAnsi" w:hAnsiTheme="minorHAnsi" w:cstheme="minorHAnsi"/>
          <w:sz w:val="22"/>
          <w:szCs w:val="22"/>
        </w:rPr>
        <w:t xml:space="preserve"> (</w:t>
      </w:r>
      <w:proofErr w:type="spellStart"/>
      <w:r w:rsidRPr="00845002">
        <w:rPr>
          <w:rFonts w:asciiTheme="minorHAnsi" w:hAnsiTheme="minorHAnsi" w:cstheme="minorHAnsi"/>
          <w:sz w:val="22"/>
          <w:szCs w:val="22"/>
        </w:rPr>
        <w:t>NrKSeF</w:t>
      </w:r>
      <w:proofErr w:type="spellEnd"/>
      <w:r w:rsidRPr="00845002">
        <w:rPr>
          <w:rFonts w:asciiTheme="minorHAnsi" w:hAnsiTheme="minorHAnsi" w:cstheme="minorHAnsi"/>
          <w:sz w:val="22"/>
          <w:szCs w:val="22"/>
        </w:rPr>
        <w:t xml:space="preserve">) oraz wymaganych załączników /jeżeli dotyczy/, o których mowa w ust. </w:t>
      </w:r>
      <w:r w:rsidR="00F74AA7">
        <w:rPr>
          <w:rFonts w:asciiTheme="minorHAnsi" w:hAnsiTheme="minorHAnsi" w:cstheme="minorHAnsi"/>
          <w:sz w:val="22"/>
          <w:szCs w:val="22"/>
        </w:rPr>
        <w:t>8</w:t>
      </w:r>
      <w:r w:rsidRPr="00845002">
        <w:rPr>
          <w:rFonts w:asciiTheme="minorHAnsi" w:hAnsiTheme="minorHAnsi" w:cstheme="minorHAnsi"/>
          <w:sz w:val="22"/>
          <w:szCs w:val="22"/>
        </w:rPr>
        <w:t>.</w:t>
      </w:r>
    </w:p>
    <w:p w14:paraId="25DABD36" w14:textId="77777777" w:rsidR="00504C9E" w:rsidRDefault="00845002" w:rsidP="00504C9E">
      <w:pPr>
        <w:numPr>
          <w:ilvl w:val="0"/>
          <w:numId w:val="140"/>
        </w:numPr>
        <w:overflowPunct w:val="0"/>
        <w:autoSpaceDE w:val="0"/>
        <w:autoSpaceDN w:val="0"/>
        <w:adjustRightInd w:val="0"/>
        <w:spacing w:before="60" w:line="276" w:lineRule="auto"/>
        <w:ind w:right="9"/>
        <w:rPr>
          <w:rFonts w:asciiTheme="minorHAnsi" w:hAnsiTheme="minorHAnsi" w:cstheme="minorHAnsi"/>
          <w:sz w:val="22"/>
          <w:szCs w:val="22"/>
        </w:rPr>
      </w:pPr>
      <w:r w:rsidRPr="00504C9E">
        <w:rPr>
          <w:rFonts w:asciiTheme="minorHAnsi" w:hAnsiTheme="minorHAnsi" w:cstheme="minorHAnsi"/>
          <w:sz w:val="22"/>
          <w:szCs w:val="22"/>
        </w:rPr>
        <w:t>Za dzień zapłaty uznaje się datę obciążenia rachunku Zamawiającego.</w:t>
      </w:r>
    </w:p>
    <w:p w14:paraId="78AD9157" w14:textId="77777777" w:rsidR="00504C9E" w:rsidRDefault="00845002" w:rsidP="00504C9E">
      <w:pPr>
        <w:numPr>
          <w:ilvl w:val="0"/>
          <w:numId w:val="140"/>
        </w:numPr>
        <w:overflowPunct w:val="0"/>
        <w:autoSpaceDE w:val="0"/>
        <w:autoSpaceDN w:val="0"/>
        <w:adjustRightInd w:val="0"/>
        <w:spacing w:before="60" w:line="276" w:lineRule="auto"/>
        <w:ind w:right="9"/>
        <w:rPr>
          <w:rFonts w:asciiTheme="minorHAnsi" w:hAnsiTheme="minorHAnsi" w:cstheme="minorHAnsi"/>
          <w:sz w:val="22"/>
          <w:szCs w:val="22"/>
        </w:rPr>
      </w:pPr>
      <w:r w:rsidRPr="00504C9E">
        <w:rPr>
          <w:rFonts w:asciiTheme="minorHAnsi" w:hAnsiTheme="minorHAnsi" w:cstheme="minorHAnsi"/>
          <w:sz w:val="22"/>
          <w:szCs w:val="22"/>
        </w:rPr>
        <w:t>Wykonawca oświadcza, iż numer rachunku bankowego stanowi rachunek rozliczeniowy, o którym mowa w art. 49 ust. 1 pkt 1 ustawy z dnia 29 sierpnia 1997 r. - Prawo bankowe, lub imienny rachunek w spółdzielczej kasie oszczędnościowo-kredytowej, której podmiot jest członkiem, otwarty w związku z prowadzoną przez członka działalnością gospodarczą - wskazanych w zgłoszeniu identyfikacyjnym lub zgłoszeniu aktualizacyjnym i potwierdzony przy wykorzystaniu STIR w rozumieniu art. 119zg pkt 6 Ordynacji podatkowej.</w:t>
      </w:r>
    </w:p>
    <w:p w14:paraId="60E9E9D9" w14:textId="77777777" w:rsidR="00504C9E" w:rsidRDefault="00845002" w:rsidP="00504C9E">
      <w:pPr>
        <w:numPr>
          <w:ilvl w:val="0"/>
          <w:numId w:val="140"/>
        </w:numPr>
        <w:overflowPunct w:val="0"/>
        <w:autoSpaceDE w:val="0"/>
        <w:autoSpaceDN w:val="0"/>
        <w:adjustRightInd w:val="0"/>
        <w:spacing w:before="60" w:line="276" w:lineRule="auto"/>
        <w:ind w:right="9"/>
        <w:rPr>
          <w:rFonts w:asciiTheme="minorHAnsi" w:hAnsiTheme="minorHAnsi" w:cstheme="minorHAnsi"/>
          <w:sz w:val="22"/>
          <w:szCs w:val="22"/>
        </w:rPr>
      </w:pPr>
      <w:r w:rsidRPr="00504C9E">
        <w:rPr>
          <w:rFonts w:asciiTheme="minorHAnsi" w:hAnsiTheme="minorHAnsi" w:cstheme="minorHAnsi"/>
          <w:sz w:val="22"/>
          <w:szCs w:val="22"/>
        </w:rPr>
        <w:lastRenderedPageBreak/>
        <w:t>Zamawiający uprawniony jest do stosowania mechanizmu podzielonej płatności (</w:t>
      </w:r>
      <w:proofErr w:type="spellStart"/>
      <w:r w:rsidRPr="00504C9E">
        <w:rPr>
          <w:rFonts w:asciiTheme="minorHAnsi" w:hAnsiTheme="minorHAnsi" w:cstheme="minorHAnsi"/>
          <w:sz w:val="22"/>
          <w:szCs w:val="22"/>
        </w:rPr>
        <w:t>split</w:t>
      </w:r>
      <w:proofErr w:type="spellEnd"/>
      <w:r w:rsidRPr="00504C9E">
        <w:rPr>
          <w:rFonts w:asciiTheme="minorHAnsi" w:hAnsiTheme="minorHAnsi" w:cstheme="minorHAnsi"/>
          <w:sz w:val="22"/>
          <w:szCs w:val="22"/>
        </w:rPr>
        <w:t xml:space="preserve"> </w:t>
      </w:r>
      <w:proofErr w:type="spellStart"/>
      <w:r w:rsidRPr="00504C9E">
        <w:rPr>
          <w:rFonts w:asciiTheme="minorHAnsi" w:hAnsiTheme="minorHAnsi" w:cstheme="minorHAnsi"/>
          <w:sz w:val="22"/>
          <w:szCs w:val="22"/>
        </w:rPr>
        <w:t>payment</w:t>
      </w:r>
      <w:proofErr w:type="spellEnd"/>
      <w:r w:rsidRPr="00504C9E">
        <w:rPr>
          <w:rFonts w:asciiTheme="minorHAnsi" w:hAnsiTheme="minorHAnsi" w:cstheme="minorHAnsi"/>
          <w:sz w:val="22"/>
          <w:szCs w:val="22"/>
        </w:rPr>
        <w:t>) dla wystawionych przez Wykonawcę faktur, które zawierają naliczony podatek VAT.</w:t>
      </w:r>
    </w:p>
    <w:p w14:paraId="28B6B392" w14:textId="1D36F88D" w:rsidR="005931B3" w:rsidRPr="00504C9E" w:rsidRDefault="00845002" w:rsidP="00504C9E">
      <w:pPr>
        <w:numPr>
          <w:ilvl w:val="0"/>
          <w:numId w:val="140"/>
        </w:numPr>
        <w:overflowPunct w:val="0"/>
        <w:autoSpaceDE w:val="0"/>
        <w:autoSpaceDN w:val="0"/>
        <w:adjustRightInd w:val="0"/>
        <w:spacing w:before="60" w:line="276" w:lineRule="auto"/>
        <w:ind w:right="9"/>
        <w:rPr>
          <w:rFonts w:asciiTheme="minorHAnsi" w:hAnsiTheme="minorHAnsi" w:cstheme="minorHAnsi"/>
          <w:sz w:val="22"/>
          <w:szCs w:val="22"/>
        </w:rPr>
      </w:pPr>
      <w:r w:rsidRPr="00504C9E">
        <w:rPr>
          <w:rFonts w:asciiTheme="minorHAnsi" w:hAnsiTheme="minorHAnsi" w:cstheme="minorHAnsi"/>
          <w:sz w:val="22"/>
          <w:szCs w:val="22"/>
        </w:rPr>
        <w:t xml:space="preserve">Wykonawca zobowiązany jest wskazać na każdej wystawionej fakturze rachunek objęty mechanizmem podzielonej płatności oraz znajdujący się w wykazie podmiotów zarejestrowanych jako podatnicy VAT. Ustęp </w:t>
      </w:r>
      <w:r w:rsidR="001E1572" w:rsidRPr="00504C9E">
        <w:rPr>
          <w:rFonts w:asciiTheme="minorHAnsi" w:hAnsiTheme="minorHAnsi" w:cstheme="minorHAnsi"/>
          <w:sz w:val="22"/>
          <w:szCs w:val="22"/>
        </w:rPr>
        <w:t>7</w:t>
      </w:r>
      <w:r w:rsidRPr="00504C9E">
        <w:rPr>
          <w:rFonts w:asciiTheme="minorHAnsi" w:hAnsiTheme="minorHAnsi" w:cstheme="minorHAnsi"/>
          <w:sz w:val="22"/>
          <w:szCs w:val="22"/>
        </w:rPr>
        <w:t xml:space="preserve"> stosuje się odpowiednio.     </w:t>
      </w:r>
    </w:p>
    <w:p w14:paraId="626CC0FE" w14:textId="77777777" w:rsidR="006E69D0" w:rsidRPr="006E69D0" w:rsidRDefault="006E69D0" w:rsidP="003950AE">
      <w:pPr>
        <w:overflowPunct w:val="0"/>
        <w:autoSpaceDE w:val="0"/>
        <w:autoSpaceDN w:val="0"/>
        <w:adjustRightInd w:val="0"/>
        <w:spacing w:before="60" w:line="276" w:lineRule="auto"/>
        <w:ind w:right="9"/>
        <w:rPr>
          <w:rFonts w:asciiTheme="minorHAnsi" w:hAnsiTheme="minorHAnsi" w:cstheme="minorHAnsi"/>
          <w:sz w:val="22"/>
          <w:szCs w:val="22"/>
        </w:rPr>
      </w:pPr>
    </w:p>
    <w:p w14:paraId="4EB85541" w14:textId="77777777" w:rsidR="00F57C3F" w:rsidRPr="00845002" w:rsidRDefault="00F57C3F" w:rsidP="00845002">
      <w:pPr>
        <w:spacing w:line="276" w:lineRule="auto"/>
        <w:ind w:right="-142"/>
        <w:jc w:val="center"/>
        <w:rPr>
          <w:rFonts w:asciiTheme="minorHAnsi" w:hAnsiTheme="minorHAnsi" w:cstheme="minorHAnsi"/>
          <w:b/>
          <w:bCs/>
          <w:sz w:val="22"/>
          <w:szCs w:val="22"/>
        </w:rPr>
      </w:pPr>
      <w:r w:rsidRPr="00845002">
        <w:rPr>
          <w:rFonts w:asciiTheme="minorHAnsi" w:hAnsiTheme="minorHAnsi" w:cstheme="minorHAnsi"/>
          <w:b/>
          <w:bCs/>
          <w:sz w:val="22"/>
          <w:szCs w:val="22"/>
        </w:rPr>
        <w:t>§ 8</w:t>
      </w:r>
    </w:p>
    <w:p w14:paraId="10AB7DB3" w14:textId="77777777" w:rsidR="00F57C3F" w:rsidRPr="00845002" w:rsidRDefault="00F57C3F" w:rsidP="00845002">
      <w:pPr>
        <w:numPr>
          <w:ilvl w:val="0"/>
          <w:numId w:val="136"/>
        </w:numPr>
        <w:overflowPunct w:val="0"/>
        <w:autoSpaceDE w:val="0"/>
        <w:autoSpaceDN w:val="0"/>
        <w:adjustRightInd w:val="0"/>
        <w:spacing w:before="60" w:line="276" w:lineRule="auto"/>
        <w:ind w:left="284" w:hanging="284"/>
        <w:rPr>
          <w:rFonts w:asciiTheme="minorHAnsi" w:hAnsiTheme="minorHAnsi" w:cstheme="minorHAnsi"/>
          <w:sz w:val="22"/>
          <w:szCs w:val="22"/>
        </w:rPr>
      </w:pPr>
      <w:r w:rsidRPr="00845002">
        <w:rPr>
          <w:rFonts w:asciiTheme="minorHAnsi" w:hAnsiTheme="minorHAnsi" w:cstheme="minorHAnsi"/>
          <w:sz w:val="22"/>
          <w:szCs w:val="22"/>
        </w:rPr>
        <w:t xml:space="preserve">W przypadku dostarczenia produktu niespełniającego warunków zamówienia Zamawiający zastrzega sobie prawo żądania wymiany wadliwego produktu leczniczego. </w:t>
      </w:r>
    </w:p>
    <w:p w14:paraId="1E0202C3" w14:textId="77777777" w:rsidR="00F57C3F" w:rsidRPr="00845002" w:rsidRDefault="00F57C3F" w:rsidP="00845002">
      <w:pPr>
        <w:numPr>
          <w:ilvl w:val="0"/>
          <w:numId w:val="136"/>
        </w:numPr>
        <w:overflowPunct w:val="0"/>
        <w:autoSpaceDE w:val="0"/>
        <w:autoSpaceDN w:val="0"/>
        <w:adjustRightInd w:val="0"/>
        <w:spacing w:before="60" w:line="276" w:lineRule="auto"/>
        <w:ind w:left="284" w:hanging="284"/>
        <w:rPr>
          <w:rFonts w:asciiTheme="minorHAnsi" w:hAnsiTheme="minorHAnsi" w:cstheme="minorHAnsi"/>
          <w:sz w:val="22"/>
          <w:szCs w:val="22"/>
        </w:rPr>
      </w:pPr>
      <w:r w:rsidRPr="00845002">
        <w:rPr>
          <w:rFonts w:asciiTheme="minorHAnsi" w:hAnsiTheme="minorHAnsi" w:cstheme="minorHAnsi"/>
          <w:sz w:val="22"/>
          <w:szCs w:val="22"/>
        </w:rPr>
        <w:t xml:space="preserve">W przypadku stwierdzenia braków ilościowych lub wad jakościowych Zamawiający niezwłocznie powiadomi o tym Wykonawcę, który załatwi reklamację w ciągu 5. dni roboczych, a po bezskutecznym upływie tego terminu reklamacja uważana będzie za uznaną w całości zgodnie z żądaniem Zamawiającego.  </w:t>
      </w:r>
    </w:p>
    <w:p w14:paraId="4E30B84C" w14:textId="77777777" w:rsidR="00F57C3F" w:rsidRPr="00845002" w:rsidRDefault="00F57C3F" w:rsidP="00845002">
      <w:pPr>
        <w:numPr>
          <w:ilvl w:val="0"/>
          <w:numId w:val="139"/>
        </w:numPr>
        <w:overflowPunct w:val="0"/>
        <w:autoSpaceDE w:val="0"/>
        <w:autoSpaceDN w:val="0"/>
        <w:adjustRightInd w:val="0"/>
        <w:spacing w:before="60" w:line="276" w:lineRule="auto"/>
        <w:rPr>
          <w:rFonts w:asciiTheme="minorHAnsi" w:hAnsiTheme="minorHAnsi" w:cstheme="minorHAnsi"/>
          <w:sz w:val="22"/>
          <w:szCs w:val="22"/>
        </w:rPr>
      </w:pPr>
      <w:r w:rsidRPr="00845002">
        <w:rPr>
          <w:rFonts w:asciiTheme="minorHAnsi" w:hAnsiTheme="minorHAnsi" w:cstheme="minorHAnsi"/>
          <w:sz w:val="22"/>
          <w:szCs w:val="22"/>
        </w:rPr>
        <w:t xml:space="preserve">W przypadku stwierdzenia przy odbiorze dostawy niezgodnej z zamówieniem, Zamawiający zastrzega sobie prawo do odmowy przyjęcia towaru. </w:t>
      </w:r>
    </w:p>
    <w:p w14:paraId="3E1B240F" w14:textId="77777777" w:rsidR="00F57C3F" w:rsidRPr="00845002" w:rsidRDefault="00F57C3F" w:rsidP="00845002">
      <w:pPr>
        <w:overflowPunct w:val="0"/>
        <w:autoSpaceDE w:val="0"/>
        <w:autoSpaceDN w:val="0"/>
        <w:adjustRightInd w:val="0"/>
        <w:spacing w:before="60" w:line="276" w:lineRule="auto"/>
        <w:ind w:left="284"/>
        <w:jc w:val="both"/>
        <w:rPr>
          <w:rFonts w:asciiTheme="minorHAnsi" w:hAnsiTheme="minorHAnsi" w:cstheme="minorHAnsi"/>
          <w:sz w:val="22"/>
          <w:szCs w:val="22"/>
        </w:rPr>
      </w:pPr>
    </w:p>
    <w:p w14:paraId="3243353B" w14:textId="77777777" w:rsidR="00F57C3F" w:rsidRPr="00CE0120" w:rsidRDefault="00F57C3F" w:rsidP="00845002">
      <w:pPr>
        <w:spacing w:line="276" w:lineRule="auto"/>
        <w:ind w:right="-142"/>
        <w:jc w:val="center"/>
        <w:rPr>
          <w:rFonts w:asciiTheme="minorHAnsi" w:hAnsiTheme="minorHAnsi" w:cstheme="minorHAnsi"/>
          <w:b/>
          <w:bCs/>
          <w:sz w:val="22"/>
          <w:szCs w:val="22"/>
        </w:rPr>
      </w:pPr>
      <w:r w:rsidRPr="00CE0120">
        <w:rPr>
          <w:rFonts w:asciiTheme="minorHAnsi" w:hAnsiTheme="minorHAnsi" w:cstheme="minorHAnsi"/>
          <w:b/>
          <w:bCs/>
          <w:sz w:val="22"/>
          <w:szCs w:val="22"/>
        </w:rPr>
        <w:t>§ 9</w:t>
      </w:r>
    </w:p>
    <w:p w14:paraId="575DF3D8" w14:textId="77777777" w:rsidR="00F57C3F" w:rsidRPr="00845002" w:rsidRDefault="00F57C3F" w:rsidP="00845002">
      <w:pPr>
        <w:numPr>
          <w:ilvl w:val="0"/>
          <w:numId w:val="135"/>
        </w:numPr>
        <w:overflowPunct w:val="0"/>
        <w:autoSpaceDE w:val="0"/>
        <w:autoSpaceDN w:val="0"/>
        <w:adjustRightInd w:val="0"/>
        <w:spacing w:before="60" w:line="276" w:lineRule="auto"/>
        <w:ind w:left="284" w:hanging="284"/>
        <w:rPr>
          <w:rFonts w:asciiTheme="minorHAnsi" w:hAnsiTheme="minorHAnsi" w:cstheme="minorHAnsi"/>
          <w:sz w:val="22"/>
          <w:szCs w:val="22"/>
        </w:rPr>
      </w:pPr>
      <w:r w:rsidRPr="00845002">
        <w:rPr>
          <w:rFonts w:asciiTheme="minorHAnsi" w:hAnsiTheme="minorHAnsi" w:cstheme="minorHAnsi"/>
          <w:sz w:val="22"/>
          <w:szCs w:val="22"/>
        </w:rPr>
        <w:t>W razie naruszenia przez Wykonawcę postanowień wynikających z § 6 ust. 2, 3, 4 niniejszej umowy, Wykonawca zobowiązuje się do zapłaty Zamawiającemu kary umownej w wysokości 0,5% wartości netto niezrealizowanej części zamówienia za każdy dzień zwłoki (za każde niedotrzymanie terminu w wyniku zwłoki Wykonawcy).</w:t>
      </w:r>
    </w:p>
    <w:p w14:paraId="4A609663" w14:textId="2BCF85DB" w:rsidR="00F57C3F" w:rsidRPr="00845002" w:rsidRDefault="00F57C3F" w:rsidP="00845002">
      <w:pPr>
        <w:numPr>
          <w:ilvl w:val="0"/>
          <w:numId w:val="135"/>
        </w:numPr>
        <w:overflowPunct w:val="0"/>
        <w:autoSpaceDE w:val="0"/>
        <w:autoSpaceDN w:val="0"/>
        <w:adjustRightInd w:val="0"/>
        <w:spacing w:before="60" w:line="276" w:lineRule="auto"/>
        <w:ind w:left="284" w:right="-54" w:hanging="284"/>
        <w:rPr>
          <w:rFonts w:asciiTheme="minorHAnsi" w:hAnsiTheme="minorHAnsi" w:cstheme="minorHAnsi"/>
          <w:sz w:val="22"/>
          <w:szCs w:val="22"/>
        </w:rPr>
      </w:pPr>
      <w:r w:rsidRPr="00845002">
        <w:rPr>
          <w:rFonts w:asciiTheme="minorHAnsi" w:hAnsiTheme="minorHAnsi" w:cstheme="minorHAnsi"/>
          <w:sz w:val="22"/>
          <w:szCs w:val="22"/>
        </w:rPr>
        <w:t>W razie niedotrzymania przez Wykonawcę postanowień wynikających z § 8 ust. 2 niniejszej umowy, Wykonawca zobowiązuje się do zapłaty Zamawiającemu kary umownej w wysokości 0,5% wartości netto niezrealizowanej części zamówienia za każdy dzień zwłoki (za każde niedotrzymanie terminu w wyniku zwłoki Wykonawcy).</w:t>
      </w:r>
    </w:p>
    <w:p w14:paraId="76762389" w14:textId="4EE4151F" w:rsidR="00F57C3F" w:rsidRPr="00845002" w:rsidRDefault="00F57C3F" w:rsidP="00845002">
      <w:pPr>
        <w:numPr>
          <w:ilvl w:val="0"/>
          <w:numId w:val="135"/>
        </w:numPr>
        <w:overflowPunct w:val="0"/>
        <w:autoSpaceDE w:val="0"/>
        <w:autoSpaceDN w:val="0"/>
        <w:adjustRightInd w:val="0"/>
        <w:spacing w:before="60" w:line="276" w:lineRule="auto"/>
        <w:ind w:left="284" w:right="-54" w:hanging="284"/>
        <w:rPr>
          <w:rFonts w:asciiTheme="minorHAnsi" w:hAnsiTheme="minorHAnsi" w:cstheme="minorHAnsi"/>
          <w:sz w:val="22"/>
          <w:szCs w:val="22"/>
        </w:rPr>
      </w:pPr>
      <w:r w:rsidRPr="00845002">
        <w:rPr>
          <w:rFonts w:asciiTheme="minorHAnsi" w:hAnsiTheme="minorHAnsi" w:cstheme="minorHAnsi"/>
          <w:sz w:val="22"/>
          <w:szCs w:val="22"/>
        </w:rPr>
        <w:t xml:space="preserve">W razie odstąpienia od umowy z </w:t>
      </w:r>
      <w:proofErr w:type="gramStart"/>
      <w:r w:rsidRPr="00845002">
        <w:rPr>
          <w:rFonts w:asciiTheme="minorHAnsi" w:hAnsiTheme="minorHAnsi" w:cstheme="minorHAnsi"/>
          <w:sz w:val="22"/>
          <w:szCs w:val="22"/>
        </w:rPr>
        <w:t>przyczyn</w:t>
      </w:r>
      <w:proofErr w:type="gramEnd"/>
      <w:r w:rsidRPr="00845002">
        <w:rPr>
          <w:rFonts w:asciiTheme="minorHAnsi" w:hAnsiTheme="minorHAnsi" w:cstheme="minorHAnsi"/>
          <w:sz w:val="22"/>
          <w:szCs w:val="22"/>
        </w:rPr>
        <w:t xml:space="preserve"> za które ponosi odpowiedzialność Wykonawca Zamawiający obciąży Wykonawcę karą umowną w wysokości 10% wartości netto niezrealizowanej części zamówienia</w:t>
      </w:r>
      <w:r w:rsidR="00F25BB7" w:rsidRPr="00845002">
        <w:rPr>
          <w:rFonts w:asciiTheme="minorHAnsi" w:hAnsiTheme="minorHAnsi" w:cstheme="minorHAnsi"/>
          <w:sz w:val="22"/>
          <w:szCs w:val="22"/>
        </w:rPr>
        <w:t>.</w:t>
      </w:r>
    </w:p>
    <w:p w14:paraId="2D3E3B3A" w14:textId="77777777" w:rsidR="00F57C3F" w:rsidRPr="00845002" w:rsidRDefault="00F57C3F" w:rsidP="00845002">
      <w:pPr>
        <w:numPr>
          <w:ilvl w:val="0"/>
          <w:numId w:val="135"/>
        </w:numPr>
        <w:overflowPunct w:val="0"/>
        <w:autoSpaceDE w:val="0"/>
        <w:autoSpaceDN w:val="0"/>
        <w:adjustRightInd w:val="0"/>
        <w:spacing w:before="60" w:line="276" w:lineRule="auto"/>
        <w:ind w:left="284" w:right="-54" w:hanging="284"/>
        <w:rPr>
          <w:rFonts w:asciiTheme="minorHAnsi" w:hAnsiTheme="minorHAnsi" w:cstheme="minorHAnsi"/>
          <w:sz w:val="22"/>
          <w:szCs w:val="22"/>
        </w:rPr>
      </w:pPr>
      <w:r w:rsidRPr="00845002">
        <w:rPr>
          <w:rFonts w:asciiTheme="minorHAnsi" w:hAnsiTheme="minorHAnsi" w:cstheme="minorHAnsi"/>
          <w:sz w:val="22"/>
          <w:szCs w:val="22"/>
        </w:rPr>
        <w:t>Łączna maksymalna wartość kar umownych nie może przekraczać 10% wartości netto umowy.</w:t>
      </w:r>
    </w:p>
    <w:p w14:paraId="4772EEAC" w14:textId="77777777" w:rsidR="00F57C3F" w:rsidRPr="00845002" w:rsidRDefault="00F57C3F" w:rsidP="00845002">
      <w:pPr>
        <w:numPr>
          <w:ilvl w:val="0"/>
          <w:numId w:val="135"/>
        </w:numPr>
        <w:overflowPunct w:val="0"/>
        <w:autoSpaceDE w:val="0"/>
        <w:autoSpaceDN w:val="0"/>
        <w:adjustRightInd w:val="0"/>
        <w:spacing w:before="60" w:line="276" w:lineRule="auto"/>
        <w:ind w:left="284" w:right="-54" w:hanging="284"/>
        <w:rPr>
          <w:rFonts w:asciiTheme="minorHAnsi" w:hAnsiTheme="minorHAnsi" w:cstheme="minorHAnsi"/>
          <w:sz w:val="22"/>
          <w:szCs w:val="22"/>
        </w:rPr>
      </w:pPr>
      <w:r w:rsidRPr="00845002">
        <w:rPr>
          <w:rFonts w:asciiTheme="minorHAnsi" w:eastAsiaTheme="minorHAnsi" w:hAnsiTheme="minorHAnsi" w:cstheme="minorHAnsi"/>
          <w:sz w:val="22"/>
          <w:szCs w:val="22"/>
        </w:rPr>
        <w:t xml:space="preserve">Zamawiający zastrzega sobie prawo dochodzenia odszkodowania uzupełniającego do wysokości rzeczywiście poniesionej szkody wraz z odsetkami. </w:t>
      </w:r>
    </w:p>
    <w:p w14:paraId="1F3B04B8" w14:textId="77777777" w:rsidR="00F57C3F" w:rsidRPr="00845002" w:rsidRDefault="00F57C3F" w:rsidP="00845002">
      <w:pPr>
        <w:numPr>
          <w:ilvl w:val="0"/>
          <w:numId w:val="135"/>
        </w:numPr>
        <w:overflowPunct w:val="0"/>
        <w:autoSpaceDE w:val="0"/>
        <w:autoSpaceDN w:val="0"/>
        <w:adjustRightInd w:val="0"/>
        <w:spacing w:before="60" w:line="276" w:lineRule="auto"/>
        <w:ind w:left="284" w:right="-54" w:hanging="284"/>
        <w:rPr>
          <w:rFonts w:asciiTheme="minorHAnsi" w:hAnsiTheme="minorHAnsi" w:cstheme="minorHAnsi"/>
          <w:sz w:val="22"/>
          <w:szCs w:val="22"/>
        </w:rPr>
      </w:pPr>
      <w:r w:rsidRPr="00845002">
        <w:rPr>
          <w:rFonts w:asciiTheme="minorHAnsi" w:hAnsiTheme="minorHAnsi" w:cstheme="minorHAnsi"/>
          <w:sz w:val="22"/>
          <w:szCs w:val="22"/>
        </w:rPr>
        <w:t xml:space="preserve">Zamawiający uprawniony jest do potrącania kary umownej (również niewymagalnej) z płatności wynikających z faktur (potrącenie umowne). </w:t>
      </w:r>
      <w:r w:rsidRPr="00845002">
        <w:rPr>
          <w:rFonts w:asciiTheme="minorHAnsi" w:hAnsiTheme="minorHAnsi" w:cstheme="minorHAnsi"/>
          <w:iCs/>
          <w:sz w:val="22"/>
          <w:szCs w:val="22"/>
        </w:rPr>
        <w:t>Naliczenie przez Zamawiającego kary umownej następuje przez sporządzenie noty księgowej doręczonej jednocześnie z oświadczeniem o potrąceniu. Potrącenie jest skuteczne z dniem doręczenia noty i oświadczenia Zamawiającego, na co Wykonawca wyraża zgodę.</w:t>
      </w:r>
    </w:p>
    <w:p w14:paraId="3630BE37" w14:textId="77777777" w:rsidR="00F57C3F" w:rsidRPr="00845002" w:rsidRDefault="00F57C3F" w:rsidP="00845002">
      <w:pPr>
        <w:numPr>
          <w:ilvl w:val="0"/>
          <w:numId w:val="135"/>
        </w:numPr>
        <w:overflowPunct w:val="0"/>
        <w:autoSpaceDE w:val="0"/>
        <w:autoSpaceDN w:val="0"/>
        <w:adjustRightInd w:val="0"/>
        <w:spacing w:before="60" w:line="276" w:lineRule="auto"/>
        <w:ind w:left="284" w:right="-54" w:hanging="284"/>
        <w:rPr>
          <w:rFonts w:asciiTheme="minorHAnsi" w:hAnsiTheme="minorHAnsi" w:cstheme="minorHAnsi"/>
          <w:sz w:val="22"/>
          <w:szCs w:val="22"/>
        </w:rPr>
      </w:pPr>
      <w:r w:rsidRPr="00845002">
        <w:rPr>
          <w:rFonts w:asciiTheme="minorHAnsi" w:hAnsiTheme="minorHAnsi" w:cstheme="minorHAnsi"/>
          <w:sz w:val="22"/>
          <w:szCs w:val="22"/>
        </w:rPr>
        <w:t>Wykonawca nie ponosi odpowiedzialności za okoliczności, za które wyłączną odpowiedzialność ponosi Zamawiający. W takim przypadku Zamawiający odstępuje od naliczenia kar umownych.</w:t>
      </w:r>
    </w:p>
    <w:p w14:paraId="5F20E392" w14:textId="77777777" w:rsidR="00F57C3F" w:rsidRPr="00845002" w:rsidRDefault="00F57C3F" w:rsidP="00845002">
      <w:pPr>
        <w:overflowPunct w:val="0"/>
        <w:autoSpaceDE w:val="0"/>
        <w:autoSpaceDN w:val="0"/>
        <w:adjustRightInd w:val="0"/>
        <w:spacing w:before="60" w:line="276" w:lineRule="auto"/>
        <w:rPr>
          <w:rFonts w:asciiTheme="minorHAnsi" w:hAnsiTheme="minorHAnsi" w:cstheme="minorHAnsi"/>
          <w:sz w:val="22"/>
          <w:szCs w:val="22"/>
        </w:rPr>
      </w:pPr>
    </w:p>
    <w:p w14:paraId="0BC739C0" w14:textId="77777777" w:rsidR="00F57C3F" w:rsidRPr="00845002" w:rsidRDefault="00F57C3F" w:rsidP="00845002">
      <w:pPr>
        <w:spacing w:line="276" w:lineRule="auto"/>
        <w:ind w:right="-142"/>
        <w:jc w:val="center"/>
        <w:rPr>
          <w:rFonts w:asciiTheme="minorHAnsi" w:hAnsiTheme="minorHAnsi" w:cstheme="minorHAnsi"/>
          <w:b/>
          <w:bCs/>
          <w:sz w:val="22"/>
          <w:szCs w:val="22"/>
        </w:rPr>
      </w:pPr>
      <w:r w:rsidRPr="00845002">
        <w:rPr>
          <w:rFonts w:asciiTheme="minorHAnsi" w:hAnsiTheme="minorHAnsi" w:cstheme="minorHAnsi"/>
          <w:b/>
          <w:bCs/>
          <w:sz w:val="22"/>
          <w:szCs w:val="22"/>
        </w:rPr>
        <w:t>§ 10</w:t>
      </w:r>
    </w:p>
    <w:p w14:paraId="2D536090" w14:textId="77777777" w:rsidR="00F25BB7" w:rsidRPr="00F25BB7" w:rsidRDefault="00F25BB7" w:rsidP="00845002">
      <w:pPr>
        <w:spacing w:after="120" w:line="276" w:lineRule="auto"/>
        <w:rPr>
          <w:rFonts w:asciiTheme="minorHAnsi" w:hAnsiTheme="minorHAnsi" w:cstheme="minorHAnsi"/>
          <w:sz w:val="22"/>
          <w:szCs w:val="22"/>
        </w:rPr>
      </w:pPr>
      <w:r w:rsidRPr="00F25BB7">
        <w:rPr>
          <w:rFonts w:asciiTheme="minorHAnsi" w:hAnsiTheme="minorHAnsi" w:cstheme="minorHAnsi"/>
          <w:sz w:val="22"/>
          <w:szCs w:val="22"/>
        </w:rPr>
        <w:t>Ocena realizacji zawartej umowy będzie prowadzona na zasadach określonych w obowiązującej w Szpitalu Bielańskim procedurze oceny wykonawców, prowadzonej w ramach Zintegrowanego Systemu Zarządzania.</w:t>
      </w:r>
    </w:p>
    <w:p w14:paraId="72AC4FA6" w14:textId="77777777" w:rsidR="00F25BB7" w:rsidRPr="00F25BB7" w:rsidRDefault="00F25BB7" w:rsidP="00845002">
      <w:pPr>
        <w:numPr>
          <w:ilvl w:val="0"/>
          <w:numId w:val="110"/>
        </w:numPr>
        <w:spacing w:after="120" w:line="276" w:lineRule="auto"/>
        <w:rPr>
          <w:rFonts w:asciiTheme="minorHAnsi" w:hAnsiTheme="minorHAnsi" w:cstheme="minorHAnsi"/>
          <w:sz w:val="22"/>
          <w:szCs w:val="22"/>
        </w:rPr>
      </w:pPr>
      <w:r w:rsidRPr="00F25BB7">
        <w:rPr>
          <w:rFonts w:asciiTheme="minorHAnsi" w:hAnsiTheme="minorHAnsi" w:cstheme="minorHAnsi"/>
          <w:sz w:val="22"/>
          <w:szCs w:val="22"/>
        </w:rPr>
        <w:t>Podstawowe założenia procedury oceny wykonawców:</w:t>
      </w:r>
    </w:p>
    <w:p w14:paraId="57787D41" w14:textId="77777777" w:rsidR="00F25BB7" w:rsidRPr="00F25BB7" w:rsidRDefault="00F25BB7" w:rsidP="00845002">
      <w:pPr>
        <w:numPr>
          <w:ilvl w:val="0"/>
          <w:numId w:val="63"/>
        </w:numPr>
        <w:spacing w:after="120" w:line="276" w:lineRule="auto"/>
        <w:rPr>
          <w:rFonts w:asciiTheme="minorHAnsi" w:hAnsiTheme="minorHAnsi" w:cstheme="minorHAnsi"/>
          <w:sz w:val="22"/>
          <w:szCs w:val="22"/>
        </w:rPr>
      </w:pPr>
      <w:r w:rsidRPr="00F25BB7">
        <w:rPr>
          <w:rFonts w:asciiTheme="minorHAnsi" w:hAnsiTheme="minorHAnsi" w:cstheme="minorHAnsi"/>
          <w:sz w:val="22"/>
          <w:szCs w:val="22"/>
        </w:rPr>
        <w:lastRenderedPageBreak/>
        <w:t>rozróżnia się dwie kategorie uchybień w realizacji umowy: uchybienie istotne i uchybienie o mniejszej randze (1 uchybienie istotne = 3 uchybienia o mniejszej randze),</w:t>
      </w:r>
    </w:p>
    <w:p w14:paraId="4469FA75" w14:textId="651C6BD7" w:rsidR="00F25BB7" w:rsidRPr="00F25BB7" w:rsidRDefault="00F25BB7" w:rsidP="00845002">
      <w:pPr>
        <w:numPr>
          <w:ilvl w:val="0"/>
          <w:numId w:val="63"/>
        </w:numPr>
        <w:spacing w:after="120" w:line="276" w:lineRule="auto"/>
        <w:rPr>
          <w:rFonts w:asciiTheme="minorHAnsi" w:hAnsiTheme="minorHAnsi" w:cstheme="minorHAnsi"/>
          <w:sz w:val="22"/>
          <w:szCs w:val="22"/>
        </w:rPr>
      </w:pPr>
      <w:r w:rsidRPr="00F25BB7">
        <w:rPr>
          <w:rFonts w:asciiTheme="minorHAnsi" w:hAnsiTheme="minorHAnsi" w:cstheme="minorHAnsi"/>
          <w:sz w:val="22"/>
          <w:szCs w:val="22"/>
        </w:rPr>
        <w:t>gdy wykonawca dopuści się 1 uchybienia istotnego lub 3 uchybień o mniejszej randze, Zamawiający wezwie go do należytego realizowania zawartej umowy oraz poinformuje o zagrożeniu jej rozwiązaniem, w przypadku popełnienia kolejnych uchybień</w:t>
      </w:r>
      <w:r w:rsidRPr="00845002">
        <w:rPr>
          <w:rFonts w:asciiTheme="minorHAnsi" w:hAnsiTheme="minorHAnsi" w:cstheme="minorHAnsi"/>
          <w:sz w:val="22"/>
          <w:szCs w:val="22"/>
        </w:rPr>
        <w:t>.</w:t>
      </w:r>
    </w:p>
    <w:p w14:paraId="30BA3E29" w14:textId="77777777" w:rsidR="00F25BB7" w:rsidRPr="00F25BB7" w:rsidRDefault="00F25BB7" w:rsidP="00845002">
      <w:pPr>
        <w:numPr>
          <w:ilvl w:val="0"/>
          <w:numId w:val="63"/>
        </w:numPr>
        <w:spacing w:after="120" w:line="276" w:lineRule="auto"/>
        <w:rPr>
          <w:rFonts w:asciiTheme="minorHAnsi" w:hAnsiTheme="minorHAnsi" w:cstheme="minorHAnsi"/>
          <w:sz w:val="22"/>
          <w:szCs w:val="22"/>
        </w:rPr>
      </w:pPr>
      <w:r w:rsidRPr="00F25BB7">
        <w:rPr>
          <w:rFonts w:asciiTheme="minorHAnsi" w:hAnsiTheme="minorHAnsi" w:cstheme="minorHAnsi"/>
          <w:sz w:val="22"/>
          <w:szCs w:val="22"/>
        </w:rPr>
        <w:t>gdy wykonawca dopuści się 2 uchybień istotnych lub 6 uchybień o mniejszej randze, Zamawiający rozwiąże umowę ze skutkiem natychmiastowym, z przyczyn leżących po stronie wykonawcy.</w:t>
      </w:r>
    </w:p>
    <w:p w14:paraId="73EF74B2" w14:textId="77777777" w:rsidR="00F25BB7" w:rsidRPr="00F25BB7" w:rsidRDefault="00F25BB7" w:rsidP="00845002">
      <w:pPr>
        <w:numPr>
          <w:ilvl w:val="0"/>
          <w:numId w:val="110"/>
        </w:numPr>
        <w:spacing w:after="120" w:line="276" w:lineRule="auto"/>
        <w:rPr>
          <w:rFonts w:asciiTheme="minorHAnsi" w:hAnsiTheme="minorHAnsi" w:cstheme="minorHAnsi"/>
          <w:sz w:val="22"/>
          <w:szCs w:val="22"/>
        </w:rPr>
      </w:pPr>
      <w:r w:rsidRPr="00F25BB7">
        <w:rPr>
          <w:rFonts w:asciiTheme="minorHAnsi" w:hAnsiTheme="minorHAnsi" w:cstheme="minorHAnsi"/>
          <w:sz w:val="22"/>
          <w:szCs w:val="22"/>
        </w:rPr>
        <w:t xml:space="preserve">W szczególności, za uchybienie istotne zostanie uznane każde, dokonane w sposób zawiniony, poważne naruszenie obowiązków zawodowych, podważające uczciwość wykonawcy, w </w:t>
      </w:r>
      <w:proofErr w:type="gramStart"/>
      <w:r w:rsidRPr="00F25BB7">
        <w:rPr>
          <w:rFonts w:asciiTheme="minorHAnsi" w:hAnsiTheme="minorHAnsi" w:cstheme="minorHAnsi"/>
          <w:sz w:val="22"/>
          <w:szCs w:val="22"/>
        </w:rPr>
        <w:t>szczególności</w:t>
      </w:r>
      <w:proofErr w:type="gramEnd"/>
      <w:r w:rsidRPr="00F25BB7">
        <w:rPr>
          <w:rFonts w:asciiTheme="minorHAnsi" w:hAnsiTheme="minorHAnsi" w:cstheme="minorHAnsi"/>
          <w:sz w:val="22"/>
          <w:szCs w:val="22"/>
        </w:rPr>
        <w:t xml:space="preserve"> gdy w wyniku zamierzonego działania lub rażącego niedbalstwa nie wykonał on lub nienależycie wykonał zamówienie, co zamawiający jest w stanie wykazać za pomocą stosownych środków dowodowych.</w:t>
      </w:r>
    </w:p>
    <w:p w14:paraId="445CCDA5" w14:textId="77777777" w:rsidR="00F25BB7" w:rsidRPr="00F25BB7" w:rsidRDefault="00F25BB7" w:rsidP="00845002">
      <w:pPr>
        <w:numPr>
          <w:ilvl w:val="0"/>
          <w:numId w:val="110"/>
        </w:numPr>
        <w:spacing w:after="120" w:line="276" w:lineRule="auto"/>
        <w:rPr>
          <w:rFonts w:asciiTheme="minorHAnsi" w:hAnsiTheme="minorHAnsi" w:cstheme="minorHAnsi"/>
          <w:sz w:val="22"/>
          <w:szCs w:val="22"/>
        </w:rPr>
      </w:pPr>
      <w:r w:rsidRPr="00F25BB7">
        <w:rPr>
          <w:rFonts w:asciiTheme="minorHAnsi" w:hAnsiTheme="minorHAnsi" w:cstheme="minorHAnsi"/>
          <w:sz w:val="22"/>
          <w:szCs w:val="22"/>
        </w:rPr>
        <w:t>Przed rozwiązaniem umowy na podstawie pkt 2 Zamawiający pisemnie wezwie Wykonawcę do należytego wykonywania umowy.</w:t>
      </w:r>
    </w:p>
    <w:p w14:paraId="67FECFA3" w14:textId="77777777" w:rsidR="00F57C3F" w:rsidRPr="00845002" w:rsidRDefault="00F57C3F" w:rsidP="00845002">
      <w:pPr>
        <w:spacing w:after="120" w:line="276" w:lineRule="auto"/>
        <w:rPr>
          <w:rFonts w:asciiTheme="minorHAnsi" w:hAnsiTheme="minorHAnsi" w:cstheme="minorHAnsi"/>
          <w:sz w:val="22"/>
          <w:szCs w:val="22"/>
        </w:rPr>
      </w:pPr>
    </w:p>
    <w:p w14:paraId="59E4E80C" w14:textId="4F5671C2" w:rsidR="00424AEA" w:rsidRPr="00424AEA" w:rsidRDefault="00424AEA" w:rsidP="00845002">
      <w:pPr>
        <w:overflowPunct w:val="0"/>
        <w:autoSpaceDE w:val="0"/>
        <w:autoSpaceDN w:val="0"/>
        <w:adjustRightInd w:val="0"/>
        <w:spacing w:before="60" w:line="276" w:lineRule="auto"/>
        <w:ind w:right="9"/>
        <w:jc w:val="center"/>
        <w:textAlignment w:val="baseline"/>
        <w:rPr>
          <w:rFonts w:asciiTheme="minorHAnsi" w:hAnsiTheme="minorHAnsi" w:cstheme="minorHAnsi"/>
          <w:b/>
          <w:bCs/>
          <w:sz w:val="22"/>
          <w:szCs w:val="22"/>
        </w:rPr>
      </w:pPr>
      <w:r w:rsidRPr="00424AEA">
        <w:rPr>
          <w:rFonts w:asciiTheme="minorHAnsi" w:hAnsiTheme="minorHAnsi" w:cstheme="minorHAnsi"/>
          <w:b/>
          <w:bCs/>
          <w:sz w:val="22"/>
          <w:szCs w:val="22"/>
        </w:rPr>
        <w:t xml:space="preserve">§ </w:t>
      </w:r>
      <w:r w:rsidR="00CE0120">
        <w:rPr>
          <w:rFonts w:asciiTheme="minorHAnsi" w:hAnsiTheme="minorHAnsi" w:cstheme="minorHAnsi"/>
          <w:b/>
          <w:bCs/>
          <w:sz w:val="22"/>
          <w:szCs w:val="22"/>
        </w:rPr>
        <w:t>1</w:t>
      </w:r>
      <w:r w:rsidR="00C732E7">
        <w:rPr>
          <w:rFonts w:asciiTheme="minorHAnsi" w:hAnsiTheme="minorHAnsi" w:cstheme="minorHAnsi"/>
          <w:b/>
          <w:bCs/>
          <w:sz w:val="22"/>
          <w:szCs w:val="22"/>
        </w:rPr>
        <w:t>1</w:t>
      </w:r>
    </w:p>
    <w:p w14:paraId="3DA6E761" w14:textId="333FC84B" w:rsidR="00424AEA" w:rsidRPr="00424AEA" w:rsidRDefault="00424AEA" w:rsidP="00845002">
      <w:pPr>
        <w:numPr>
          <w:ilvl w:val="1"/>
          <w:numId w:val="61"/>
        </w:numPr>
        <w:overflowPunct w:val="0"/>
        <w:autoSpaceDE w:val="0"/>
        <w:autoSpaceDN w:val="0"/>
        <w:adjustRightInd w:val="0"/>
        <w:spacing w:before="60" w:line="276" w:lineRule="auto"/>
        <w:ind w:right="9"/>
        <w:jc w:val="both"/>
        <w:textAlignment w:val="baseline"/>
        <w:rPr>
          <w:rFonts w:asciiTheme="minorHAnsi" w:hAnsiTheme="minorHAnsi" w:cstheme="minorHAnsi"/>
          <w:sz w:val="22"/>
          <w:szCs w:val="22"/>
        </w:rPr>
      </w:pPr>
      <w:r w:rsidRPr="00424AEA">
        <w:rPr>
          <w:rFonts w:asciiTheme="minorHAnsi" w:hAnsiTheme="minorHAnsi" w:cstheme="minorHAnsi"/>
          <w:sz w:val="22"/>
          <w:szCs w:val="22"/>
        </w:rPr>
        <w:t xml:space="preserve">Strony zobowiązują się dokonać zmiany wysokości wynagrodzenia należnego Wykonawcy, o którym mowa w § </w:t>
      </w:r>
      <w:r w:rsidR="00B545EF">
        <w:rPr>
          <w:rFonts w:asciiTheme="minorHAnsi" w:hAnsiTheme="minorHAnsi" w:cstheme="minorHAnsi"/>
          <w:sz w:val="22"/>
          <w:szCs w:val="22"/>
        </w:rPr>
        <w:t>3</w:t>
      </w:r>
      <w:r w:rsidRPr="00424AEA">
        <w:rPr>
          <w:rFonts w:asciiTheme="minorHAnsi" w:hAnsiTheme="minorHAnsi" w:cstheme="minorHAnsi"/>
          <w:sz w:val="22"/>
          <w:szCs w:val="22"/>
        </w:rPr>
        <w:t xml:space="preserve"> umowy, w formie pisemnego aneksu, każdorazowo w przypadku wystąpienia jednej z następujących okoliczności:</w:t>
      </w:r>
    </w:p>
    <w:p w14:paraId="470757F8" w14:textId="77777777" w:rsidR="00424AEA" w:rsidRPr="00424AEA" w:rsidRDefault="00424AEA" w:rsidP="00845002">
      <w:pPr>
        <w:numPr>
          <w:ilvl w:val="0"/>
          <w:numId w:val="109"/>
        </w:numPr>
        <w:overflowPunct w:val="0"/>
        <w:autoSpaceDE w:val="0"/>
        <w:autoSpaceDN w:val="0"/>
        <w:adjustRightInd w:val="0"/>
        <w:spacing w:before="60" w:line="276" w:lineRule="auto"/>
        <w:ind w:right="9"/>
        <w:jc w:val="both"/>
        <w:textAlignment w:val="baseline"/>
        <w:rPr>
          <w:rFonts w:asciiTheme="minorHAnsi" w:hAnsiTheme="minorHAnsi" w:cstheme="minorHAnsi"/>
          <w:sz w:val="22"/>
          <w:szCs w:val="22"/>
        </w:rPr>
      </w:pPr>
      <w:r w:rsidRPr="00424AEA">
        <w:rPr>
          <w:rFonts w:asciiTheme="minorHAnsi" w:hAnsiTheme="minorHAnsi" w:cstheme="minorHAnsi"/>
          <w:sz w:val="22"/>
          <w:szCs w:val="22"/>
        </w:rPr>
        <w:t>obniżenia ceny,</w:t>
      </w:r>
    </w:p>
    <w:p w14:paraId="7FC695DD" w14:textId="77777777" w:rsidR="00424AEA" w:rsidRPr="00424AEA" w:rsidRDefault="00424AEA" w:rsidP="00845002">
      <w:pPr>
        <w:numPr>
          <w:ilvl w:val="0"/>
          <w:numId w:val="109"/>
        </w:numPr>
        <w:overflowPunct w:val="0"/>
        <w:autoSpaceDE w:val="0"/>
        <w:autoSpaceDN w:val="0"/>
        <w:adjustRightInd w:val="0"/>
        <w:spacing w:before="60" w:line="276" w:lineRule="auto"/>
        <w:ind w:right="9"/>
        <w:jc w:val="both"/>
        <w:textAlignment w:val="baseline"/>
        <w:rPr>
          <w:rFonts w:asciiTheme="minorHAnsi" w:hAnsiTheme="minorHAnsi" w:cstheme="minorHAnsi"/>
          <w:sz w:val="22"/>
          <w:szCs w:val="22"/>
        </w:rPr>
      </w:pPr>
      <w:r w:rsidRPr="00424AEA">
        <w:rPr>
          <w:rFonts w:asciiTheme="minorHAnsi" w:hAnsiTheme="minorHAnsi" w:cstheme="minorHAnsi"/>
          <w:sz w:val="22"/>
          <w:szCs w:val="22"/>
        </w:rPr>
        <w:t>zmiany stawki podatku od towarów i usług oraz podatku akcyzowego,</w:t>
      </w:r>
    </w:p>
    <w:p w14:paraId="00703826" w14:textId="77777777" w:rsidR="00424AEA" w:rsidRPr="00424AEA" w:rsidRDefault="00424AEA" w:rsidP="00845002">
      <w:pPr>
        <w:overflowPunct w:val="0"/>
        <w:autoSpaceDE w:val="0"/>
        <w:autoSpaceDN w:val="0"/>
        <w:adjustRightInd w:val="0"/>
        <w:spacing w:before="60" w:line="276" w:lineRule="auto"/>
        <w:ind w:right="9"/>
        <w:jc w:val="both"/>
        <w:textAlignment w:val="baseline"/>
        <w:rPr>
          <w:rFonts w:asciiTheme="minorHAnsi" w:hAnsiTheme="minorHAnsi" w:cstheme="minorHAnsi"/>
          <w:sz w:val="22"/>
          <w:szCs w:val="22"/>
        </w:rPr>
      </w:pPr>
      <w:r w:rsidRPr="00424AEA">
        <w:rPr>
          <w:rFonts w:asciiTheme="minorHAnsi" w:hAnsiTheme="minorHAnsi" w:cstheme="minorHAnsi"/>
          <w:sz w:val="22"/>
          <w:szCs w:val="22"/>
        </w:rPr>
        <w:t>jeżeli zmiany te będą miały wpływ na koszty wykonania zamówienia przez Wykonawcę.</w:t>
      </w:r>
    </w:p>
    <w:p w14:paraId="6C26BCD4" w14:textId="77777777" w:rsidR="00424AEA" w:rsidRPr="00424AEA" w:rsidRDefault="00424AEA" w:rsidP="00845002">
      <w:pPr>
        <w:numPr>
          <w:ilvl w:val="1"/>
          <w:numId w:val="61"/>
        </w:numPr>
        <w:overflowPunct w:val="0"/>
        <w:autoSpaceDE w:val="0"/>
        <w:autoSpaceDN w:val="0"/>
        <w:adjustRightInd w:val="0"/>
        <w:spacing w:before="60" w:line="276" w:lineRule="auto"/>
        <w:ind w:right="9"/>
        <w:jc w:val="both"/>
        <w:textAlignment w:val="baseline"/>
        <w:rPr>
          <w:rFonts w:asciiTheme="minorHAnsi" w:hAnsiTheme="minorHAnsi" w:cstheme="minorHAnsi"/>
          <w:sz w:val="22"/>
          <w:szCs w:val="22"/>
        </w:rPr>
      </w:pPr>
      <w:r w:rsidRPr="00424AEA">
        <w:rPr>
          <w:rFonts w:asciiTheme="minorHAnsi" w:hAnsiTheme="minorHAnsi" w:cstheme="minorHAnsi"/>
          <w:sz w:val="22"/>
          <w:szCs w:val="22"/>
        </w:rPr>
        <w:t xml:space="preserve">W przypadku ustawowej zmiany stawki podatku, wskazanej w ust. 1 pkt. 2 Wykonawca stosuje nową stawkę z dniem jej obowiązywania (w części niezrealizowanej), z zachowaniem cen jednostkowych netto. </w:t>
      </w:r>
    </w:p>
    <w:p w14:paraId="2527059B" w14:textId="77777777" w:rsidR="00424AEA" w:rsidRPr="00424AEA" w:rsidRDefault="00424AEA" w:rsidP="00845002">
      <w:pPr>
        <w:overflowPunct w:val="0"/>
        <w:autoSpaceDE w:val="0"/>
        <w:autoSpaceDN w:val="0"/>
        <w:adjustRightInd w:val="0"/>
        <w:spacing w:before="60" w:line="276" w:lineRule="auto"/>
        <w:ind w:right="9"/>
        <w:jc w:val="both"/>
        <w:textAlignment w:val="baseline"/>
        <w:rPr>
          <w:rFonts w:asciiTheme="minorHAnsi" w:hAnsiTheme="minorHAnsi" w:cstheme="minorHAnsi"/>
          <w:sz w:val="22"/>
          <w:szCs w:val="22"/>
        </w:rPr>
      </w:pPr>
    </w:p>
    <w:p w14:paraId="650EE299" w14:textId="1C2BFB2C" w:rsidR="00424AEA" w:rsidRPr="00424AEA" w:rsidRDefault="00424AEA" w:rsidP="00845002">
      <w:pPr>
        <w:overflowPunct w:val="0"/>
        <w:autoSpaceDE w:val="0"/>
        <w:autoSpaceDN w:val="0"/>
        <w:adjustRightInd w:val="0"/>
        <w:spacing w:before="60" w:line="276" w:lineRule="auto"/>
        <w:ind w:right="9"/>
        <w:jc w:val="center"/>
        <w:textAlignment w:val="baseline"/>
        <w:rPr>
          <w:rFonts w:asciiTheme="minorHAnsi" w:hAnsiTheme="minorHAnsi" w:cstheme="minorHAnsi"/>
          <w:b/>
          <w:bCs/>
          <w:sz w:val="22"/>
          <w:szCs w:val="22"/>
        </w:rPr>
      </w:pPr>
      <w:r w:rsidRPr="00424AEA">
        <w:rPr>
          <w:rFonts w:asciiTheme="minorHAnsi" w:hAnsiTheme="minorHAnsi" w:cstheme="minorHAnsi"/>
          <w:b/>
          <w:bCs/>
          <w:sz w:val="22"/>
          <w:szCs w:val="22"/>
        </w:rPr>
        <w:t>§ 1</w:t>
      </w:r>
      <w:r w:rsidR="00C732E7">
        <w:rPr>
          <w:rFonts w:asciiTheme="minorHAnsi" w:hAnsiTheme="minorHAnsi" w:cstheme="minorHAnsi"/>
          <w:b/>
          <w:bCs/>
          <w:sz w:val="22"/>
          <w:szCs w:val="22"/>
        </w:rPr>
        <w:t>2</w:t>
      </w:r>
    </w:p>
    <w:p w14:paraId="0717F8E1" w14:textId="77777777" w:rsidR="00424AEA" w:rsidRPr="00424AEA" w:rsidRDefault="00424AEA" w:rsidP="00845002">
      <w:pPr>
        <w:overflowPunct w:val="0"/>
        <w:autoSpaceDE w:val="0"/>
        <w:autoSpaceDN w:val="0"/>
        <w:adjustRightInd w:val="0"/>
        <w:spacing w:before="60" w:line="276" w:lineRule="auto"/>
        <w:ind w:right="9"/>
        <w:jc w:val="both"/>
        <w:textAlignment w:val="baseline"/>
        <w:rPr>
          <w:rFonts w:asciiTheme="minorHAnsi" w:hAnsiTheme="minorHAnsi" w:cstheme="minorHAnsi"/>
          <w:sz w:val="22"/>
          <w:szCs w:val="22"/>
        </w:rPr>
      </w:pPr>
      <w:r w:rsidRPr="00424AEA">
        <w:rPr>
          <w:rFonts w:asciiTheme="minorHAnsi" w:hAnsiTheme="minorHAnsi" w:cstheme="minorHAnsi"/>
          <w:sz w:val="22"/>
          <w:szCs w:val="22"/>
        </w:rPr>
        <w:t>W przypadku zmiany ceny materiałów lub kosztów związanych z realizacją zamówienia, jeżeli zmiany te będą miały wpływ na koszty wykonania zamówienia przez Wykonawcę Strony przewidują zmianę cen zgodnie z poniższymi zasadami:</w:t>
      </w:r>
    </w:p>
    <w:p w14:paraId="3DB3756D" w14:textId="77777777" w:rsidR="00424AEA" w:rsidRPr="00424AEA" w:rsidRDefault="00424AEA" w:rsidP="00845002">
      <w:pPr>
        <w:numPr>
          <w:ilvl w:val="0"/>
          <w:numId w:val="68"/>
        </w:numPr>
        <w:overflowPunct w:val="0"/>
        <w:autoSpaceDE w:val="0"/>
        <w:autoSpaceDN w:val="0"/>
        <w:adjustRightInd w:val="0"/>
        <w:spacing w:before="60" w:line="276" w:lineRule="auto"/>
        <w:ind w:right="9"/>
        <w:jc w:val="both"/>
        <w:textAlignment w:val="baseline"/>
        <w:rPr>
          <w:rFonts w:asciiTheme="minorHAnsi" w:hAnsiTheme="minorHAnsi" w:cstheme="minorHAnsi"/>
          <w:sz w:val="22"/>
          <w:szCs w:val="22"/>
        </w:rPr>
      </w:pPr>
      <w:r w:rsidRPr="00424AEA">
        <w:rPr>
          <w:rFonts w:asciiTheme="minorHAnsi" w:hAnsiTheme="minorHAnsi" w:cstheme="minorHAnsi"/>
          <w:sz w:val="22"/>
          <w:szCs w:val="22"/>
        </w:rPr>
        <w:t>Podstawą do wyliczenia wysokości zmiany będzie kwartalny wskaźnik wzrostu cen towarów i usług konsumpcyjnych, przedstawiający procentowy wzrost cen w danym kwartale w stosunku do cen w kwartale poprzednim, ogłaszany w Komunikacie Prezesa Głównego Urzędu Statystycznego, zwany dalej wskaźnikiem GUS.</w:t>
      </w:r>
    </w:p>
    <w:p w14:paraId="28ACBE73" w14:textId="77777777" w:rsidR="00424AEA" w:rsidRPr="00424AEA" w:rsidRDefault="00424AEA" w:rsidP="00845002">
      <w:pPr>
        <w:numPr>
          <w:ilvl w:val="0"/>
          <w:numId w:val="68"/>
        </w:numPr>
        <w:overflowPunct w:val="0"/>
        <w:autoSpaceDE w:val="0"/>
        <w:autoSpaceDN w:val="0"/>
        <w:adjustRightInd w:val="0"/>
        <w:spacing w:before="60" w:line="276" w:lineRule="auto"/>
        <w:ind w:right="9"/>
        <w:jc w:val="both"/>
        <w:textAlignment w:val="baseline"/>
        <w:rPr>
          <w:rFonts w:asciiTheme="minorHAnsi" w:hAnsiTheme="minorHAnsi" w:cstheme="minorHAnsi"/>
          <w:sz w:val="22"/>
          <w:szCs w:val="22"/>
        </w:rPr>
      </w:pPr>
      <w:r w:rsidRPr="00424AEA">
        <w:rPr>
          <w:rFonts w:asciiTheme="minorHAnsi" w:hAnsiTheme="minorHAnsi" w:cstheme="minorHAnsi"/>
          <w:sz w:val="22"/>
          <w:szCs w:val="22"/>
        </w:rPr>
        <w:t>w przypadku, gdy wskaźnik GUS za dowolny kwartał przypadający po upływie 6 miesięcy od dnia zawarcia umowy (data wskazana w nagłówku) w stosunku do kwartału poprzedniego zmieni się o poziom przekraczający 5% (w przypadku spadku dodatkowo - jedynie wówczas, gdy występuje deflacja) strona jest uprawniona do złożenia wniosku o dokonanie odpowiedniej zmiany cen, przy czym wniosek może dotyczyć bieżącej zmiany - wniosek spóźniony, za okresy minione, pozostawia się bez rozpoznania,</w:t>
      </w:r>
    </w:p>
    <w:p w14:paraId="0613122E" w14:textId="77777777" w:rsidR="00424AEA" w:rsidRPr="00424AEA" w:rsidRDefault="00424AEA" w:rsidP="00845002">
      <w:pPr>
        <w:numPr>
          <w:ilvl w:val="0"/>
          <w:numId w:val="68"/>
        </w:numPr>
        <w:overflowPunct w:val="0"/>
        <w:autoSpaceDE w:val="0"/>
        <w:autoSpaceDN w:val="0"/>
        <w:adjustRightInd w:val="0"/>
        <w:spacing w:before="60" w:line="276" w:lineRule="auto"/>
        <w:ind w:right="9"/>
        <w:jc w:val="both"/>
        <w:textAlignment w:val="baseline"/>
        <w:rPr>
          <w:rFonts w:asciiTheme="minorHAnsi" w:hAnsiTheme="minorHAnsi" w:cstheme="minorHAnsi"/>
          <w:sz w:val="22"/>
          <w:szCs w:val="22"/>
        </w:rPr>
      </w:pPr>
      <w:r w:rsidRPr="00424AEA">
        <w:rPr>
          <w:rFonts w:asciiTheme="minorHAnsi" w:hAnsiTheme="minorHAnsi" w:cstheme="minorHAnsi"/>
          <w:sz w:val="22"/>
          <w:szCs w:val="22"/>
        </w:rPr>
        <w:lastRenderedPageBreak/>
        <w:t>wniosek o zmianę cen można złożyć jedynie w przypadku, gdy wzrost cen materiałów i kosztów na rynku miał wpływ na koszt realizacji zamówienia, co strona wnioskująca zobowiązana jest wykazać składając wraz z wnioskiem analizę wyliczeń oraz dowody, w tym dokumenty potwierdzające zasadność wprowadzenia zmiany cen. Wnioskodawca zobowiązany jest, w szczególności, do:</w:t>
      </w:r>
    </w:p>
    <w:p w14:paraId="24AD1E5E" w14:textId="77777777" w:rsidR="00424AEA" w:rsidRPr="00424AEA" w:rsidRDefault="00424AEA" w:rsidP="00845002">
      <w:pPr>
        <w:numPr>
          <w:ilvl w:val="0"/>
          <w:numId w:val="69"/>
        </w:numPr>
        <w:overflowPunct w:val="0"/>
        <w:autoSpaceDE w:val="0"/>
        <w:autoSpaceDN w:val="0"/>
        <w:adjustRightInd w:val="0"/>
        <w:spacing w:before="60" w:line="276" w:lineRule="auto"/>
        <w:ind w:right="9"/>
        <w:jc w:val="both"/>
        <w:textAlignment w:val="baseline"/>
        <w:rPr>
          <w:rFonts w:asciiTheme="minorHAnsi" w:hAnsiTheme="minorHAnsi" w:cstheme="minorHAnsi"/>
          <w:sz w:val="22"/>
          <w:szCs w:val="22"/>
        </w:rPr>
      </w:pPr>
      <w:r w:rsidRPr="00424AEA">
        <w:rPr>
          <w:rFonts w:asciiTheme="minorHAnsi" w:hAnsiTheme="minorHAnsi" w:cstheme="minorHAnsi"/>
          <w:sz w:val="22"/>
          <w:szCs w:val="22"/>
        </w:rPr>
        <w:t>określenia procentowego udziału zmian cen poszczególnych w stosunku do cen aktualnych (procentowy wskaźnik zmiany);</w:t>
      </w:r>
    </w:p>
    <w:p w14:paraId="2072C3B5" w14:textId="77777777" w:rsidR="00424AEA" w:rsidRPr="00424AEA" w:rsidRDefault="00424AEA" w:rsidP="00845002">
      <w:pPr>
        <w:numPr>
          <w:ilvl w:val="0"/>
          <w:numId w:val="69"/>
        </w:numPr>
        <w:overflowPunct w:val="0"/>
        <w:autoSpaceDE w:val="0"/>
        <w:autoSpaceDN w:val="0"/>
        <w:adjustRightInd w:val="0"/>
        <w:spacing w:before="60" w:line="276" w:lineRule="auto"/>
        <w:ind w:right="9"/>
        <w:jc w:val="both"/>
        <w:textAlignment w:val="baseline"/>
        <w:rPr>
          <w:rFonts w:asciiTheme="minorHAnsi" w:hAnsiTheme="minorHAnsi" w:cstheme="minorHAnsi"/>
          <w:sz w:val="22"/>
          <w:szCs w:val="22"/>
        </w:rPr>
      </w:pPr>
      <w:r w:rsidRPr="00424AEA">
        <w:rPr>
          <w:rFonts w:asciiTheme="minorHAnsi" w:hAnsiTheme="minorHAnsi" w:cstheme="minorHAnsi"/>
          <w:sz w:val="22"/>
          <w:szCs w:val="22"/>
        </w:rPr>
        <w:t>przeliczenia wszystkich cen jednostkowych przy zastosowaniu wnioskowanych wskaźników zmiany cen i wyliczenie wnioskowanej sumy zmiany cen – wartości zamówienia pozostałej do realizacji w oparciu o wnioskowaną zmianę,</w:t>
      </w:r>
    </w:p>
    <w:p w14:paraId="6DCABC23" w14:textId="77777777" w:rsidR="00424AEA" w:rsidRPr="00424AEA" w:rsidRDefault="00424AEA" w:rsidP="00845002">
      <w:pPr>
        <w:numPr>
          <w:ilvl w:val="0"/>
          <w:numId w:val="69"/>
        </w:numPr>
        <w:overflowPunct w:val="0"/>
        <w:autoSpaceDE w:val="0"/>
        <w:autoSpaceDN w:val="0"/>
        <w:adjustRightInd w:val="0"/>
        <w:spacing w:before="60" w:line="276" w:lineRule="auto"/>
        <w:ind w:right="9"/>
        <w:jc w:val="both"/>
        <w:textAlignment w:val="baseline"/>
        <w:rPr>
          <w:rFonts w:asciiTheme="minorHAnsi" w:hAnsiTheme="minorHAnsi" w:cstheme="minorHAnsi"/>
          <w:sz w:val="22"/>
          <w:szCs w:val="22"/>
        </w:rPr>
      </w:pPr>
      <w:r w:rsidRPr="00424AEA">
        <w:rPr>
          <w:rFonts w:asciiTheme="minorHAnsi" w:hAnsiTheme="minorHAnsi" w:cstheme="minorHAnsi"/>
          <w:sz w:val="22"/>
          <w:szCs w:val="22"/>
        </w:rPr>
        <w:t>wykazania, że zmiana cen materiałów lub kosztów wynosi równowartość zastosowanego wskaźnika poprzez załączenie dowodów na to, że wyliczona do wniosku wartość materiałów i kosztów nie jest mniejsza niż przyjęty wskaźnik zmiany cen.</w:t>
      </w:r>
    </w:p>
    <w:p w14:paraId="15A06C33" w14:textId="77777777" w:rsidR="00424AEA" w:rsidRPr="00424AEA" w:rsidRDefault="00424AEA" w:rsidP="00845002">
      <w:pPr>
        <w:numPr>
          <w:ilvl w:val="0"/>
          <w:numId w:val="68"/>
        </w:numPr>
        <w:overflowPunct w:val="0"/>
        <w:autoSpaceDE w:val="0"/>
        <w:autoSpaceDN w:val="0"/>
        <w:adjustRightInd w:val="0"/>
        <w:spacing w:before="60" w:line="276" w:lineRule="auto"/>
        <w:ind w:right="9"/>
        <w:jc w:val="both"/>
        <w:textAlignment w:val="baseline"/>
        <w:rPr>
          <w:rFonts w:asciiTheme="minorHAnsi" w:hAnsiTheme="minorHAnsi" w:cstheme="minorHAnsi"/>
          <w:sz w:val="22"/>
          <w:szCs w:val="22"/>
        </w:rPr>
      </w:pPr>
      <w:r w:rsidRPr="00424AEA">
        <w:rPr>
          <w:rFonts w:asciiTheme="minorHAnsi" w:hAnsiTheme="minorHAnsi" w:cstheme="minorHAnsi"/>
          <w:sz w:val="22"/>
          <w:szCs w:val="22"/>
        </w:rPr>
        <w:t xml:space="preserve">Zmiana wynagrodzenia wskutek zmiany cen materiałów lub kosztów może być zastosowana na podstawie wniosku strony nie częściej niż raz na kwartał kalendarzowy (po upływie 6 miesięcy od daty zawarcia umowy). </w:t>
      </w:r>
    </w:p>
    <w:p w14:paraId="4663A024" w14:textId="77777777" w:rsidR="00424AEA" w:rsidRPr="00424AEA" w:rsidRDefault="00424AEA" w:rsidP="00845002">
      <w:pPr>
        <w:numPr>
          <w:ilvl w:val="0"/>
          <w:numId w:val="68"/>
        </w:numPr>
        <w:overflowPunct w:val="0"/>
        <w:autoSpaceDE w:val="0"/>
        <w:autoSpaceDN w:val="0"/>
        <w:adjustRightInd w:val="0"/>
        <w:spacing w:before="60" w:line="276" w:lineRule="auto"/>
        <w:ind w:right="9"/>
        <w:jc w:val="both"/>
        <w:textAlignment w:val="baseline"/>
        <w:rPr>
          <w:rFonts w:asciiTheme="minorHAnsi" w:hAnsiTheme="minorHAnsi" w:cstheme="minorHAnsi"/>
          <w:sz w:val="22"/>
          <w:szCs w:val="22"/>
        </w:rPr>
      </w:pPr>
      <w:r w:rsidRPr="00424AEA">
        <w:rPr>
          <w:rFonts w:asciiTheme="minorHAnsi" w:hAnsiTheme="minorHAnsi" w:cstheme="minorHAnsi"/>
          <w:sz w:val="22"/>
          <w:szCs w:val="22"/>
        </w:rPr>
        <w:t>Wartość każdej zmiany wynagrodzenia nie może przekraczać 1/2 wskaźnika GUS</w:t>
      </w:r>
      <w:r w:rsidRPr="00424AEA">
        <w:rPr>
          <w:rFonts w:asciiTheme="minorHAnsi" w:hAnsiTheme="minorHAnsi" w:cstheme="minorHAnsi"/>
          <w:i/>
          <w:iCs/>
          <w:sz w:val="22"/>
          <w:szCs w:val="22"/>
        </w:rPr>
        <w:t xml:space="preserve">, </w:t>
      </w:r>
    </w:p>
    <w:p w14:paraId="77036715" w14:textId="77777777" w:rsidR="00424AEA" w:rsidRPr="00424AEA" w:rsidRDefault="00424AEA" w:rsidP="00845002">
      <w:pPr>
        <w:numPr>
          <w:ilvl w:val="0"/>
          <w:numId w:val="68"/>
        </w:numPr>
        <w:overflowPunct w:val="0"/>
        <w:autoSpaceDE w:val="0"/>
        <w:autoSpaceDN w:val="0"/>
        <w:adjustRightInd w:val="0"/>
        <w:spacing w:before="60" w:line="276" w:lineRule="auto"/>
        <w:ind w:right="9"/>
        <w:jc w:val="both"/>
        <w:textAlignment w:val="baseline"/>
        <w:rPr>
          <w:rFonts w:asciiTheme="minorHAnsi" w:hAnsiTheme="minorHAnsi" w:cstheme="minorHAnsi"/>
          <w:sz w:val="22"/>
          <w:szCs w:val="22"/>
        </w:rPr>
      </w:pPr>
      <w:r w:rsidRPr="00424AEA">
        <w:rPr>
          <w:rFonts w:asciiTheme="minorHAnsi" w:hAnsiTheme="minorHAnsi" w:cstheme="minorHAnsi"/>
          <w:sz w:val="22"/>
          <w:szCs w:val="22"/>
        </w:rPr>
        <w:t>Wartość wszystkich zmian w okresie realizacji umowy nie może przekraczać 5%.</w:t>
      </w:r>
    </w:p>
    <w:p w14:paraId="589680F2" w14:textId="77777777" w:rsidR="00424AEA" w:rsidRPr="00424AEA" w:rsidRDefault="00424AEA" w:rsidP="00845002">
      <w:pPr>
        <w:numPr>
          <w:ilvl w:val="0"/>
          <w:numId w:val="68"/>
        </w:numPr>
        <w:overflowPunct w:val="0"/>
        <w:autoSpaceDE w:val="0"/>
        <w:autoSpaceDN w:val="0"/>
        <w:adjustRightInd w:val="0"/>
        <w:spacing w:before="60" w:line="276" w:lineRule="auto"/>
        <w:ind w:right="9"/>
        <w:jc w:val="both"/>
        <w:textAlignment w:val="baseline"/>
        <w:rPr>
          <w:rFonts w:asciiTheme="minorHAnsi" w:hAnsiTheme="minorHAnsi" w:cstheme="minorHAnsi"/>
          <w:sz w:val="22"/>
          <w:szCs w:val="22"/>
        </w:rPr>
      </w:pPr>
      <w:r w:rsidRPr="00424AEA">
        <w:rPr>
          <w:rFonts w:asciiTheme="minorHAnsi" w:hAnsiTheme="minorHAnsi" w:cstheme="minorHAnsi"/>
          <w:sz w:val="22"/>
          <w:szCs w:val="22"/>
        </w:rPr>
        <w:t xml:space="preserve"> Strona przyjmująca wniosek uprawniona jest do:</w:t>
      </w:r>
    </w:p>
    <w:p w14:paraId="20DDA88C" w14:textId="77777777" w:rsidR="00424AEA" w:rsidRPr="00424AEA" w:rsidRDefault="00424AEA" w:rsidP="00845002">
      <w:pPr>
        <w:numPr>
          <w:ilvl w:val="0"/>
          <w:numId w:val="70"/>
        </w:numPr>
        <w:overflowPunct w:val="0"/>
        <w:autoSpaceDE w:val="0"/>
        <w:autoSpaceDN w:val="0"/>
        <w:adjustRightInd w:val="0"/>
        <w:spacing w:before="60" w:line="276" w:lineRule="auto"/>
        <w:ind w:right="9"/>
        <w:jc w:val="both"/>
        <w:textAlignment w:val="baseline"/>
        <w:rPr>
          <w:rFonts w:asciiTheme="minorHAnsi" w:hAnsiTheme="minorHAnsi" w:cstheme="minorHAnsi"/>
          <w:sz w:val="22"/>
          <w:szCs w:val="22"/>
        </w:rPr>
      </w:pPr>
      <w:r w:rsidRPr="00424AEA">
        <w:rPr>
          <w:rFonts w:asciiTheme="minorHAnsi" w:hAnsiTheme="minorHAnsi" w:cstheme="minorHAnsi"/>
          <w:sz w:val="22"/>
          <w:szCs w:val="22"/>
        </w:rPr>
        <w:t>dokonania szczegółowej analizy wyliczeń oraz dowodów potwierdzających zasadność wprowadzenia zmiany do umowy,</w:t>
      </w:r>
    </w:p>
    <w:p w14:paraId="7297B429" w14:textId="77777777" w:rsidR="00424AEA" w:rsidRPr="00424AEA" w:rsidRDefault="00424AEA" w:rsidP="00845002">
      <w:pPr>
        <w:numPr>
          <w:ilvl w:val="0"/>
          <w:numId w:val="70"/>
        </w:numPr>
        <w:overflowPunct w:val="0"/>
        <w:autoSpaceDE w:val="0"/>
        <w:autoSpaceDN w:val="0"/>
        <w:adjustRightInd w:val="0"/>
        <w:spacing w:before="60" w:line="276" w:lineRule="auto"/>
        <w:ind w:right="9"/>
        <w:jc w:val="both"/>
        <w:textAlignment w:val="baseline"/>
        <w:rPr>
          <w:rFonts w:asciiTheme="minorHAnsi" w:hAnsiTheme="minorHAnsi" w:cstheme="minorHAnsi"/>
          <w:sz w:val="22"/>
          <w:szCs w:val="22"/>
        </w:rPr>
      </w:pPr>
      <w:r w:rsidRPr="00424AEA">
        <w:rPr>
          <w:rFonts w:asciiTheme="minorHAnsi" w:hAnsiTheme="minorHAnsi" w:cstheme="minorHAnsi"/>
          <w:sz w:val="22"/>
          <w:szCs w:val="22"/>
        </w:rPr>
        <w:t>w przypadku negatywnej oceny wyliczeń lub dowodów, wezwania wnioskodawcy do złożenia wyjaśnień lub dokonania stosownych zmian.</w:t>
      </w:r>
    </w:p>
    <w:p w14:paraId="40E776AA" w14:textId="77777777" w:rsidR="00424AEA" w:rsidRPr="00424AEA" w:rsidRDefault="00424AEA" w:rsidP="00845002">
      <w:pPr>
        <w:numPr>
          <w:ilvl w:val="0"/>
          <w:numId w:val="68"/>
        </w:numPr>
        <w:overflowPunct w:val="0"/>
        <w:autoSpaceDE w:val="0"/>
        <w:autoSpaceDN w:val="0"/>
        <w:adjustRightInd w:val="0"/>
        <w:spacing w:before="60" w:line="276" w:lineRule="auto"/>
        <w:ind w:right="9"/>
        <w:jc w:val="both"/>
        <w:textAlignment w:val="baseline"/>
        <w:rPr>
          <w:rFonts w:asciiTheme="minorHAnsi" w:hAnsiTheme="minorHAnsi" w:cstheme="minorHAnsi"/>
          <w:sz w:val="22"/>
          <w:szCs w:val="22"/>
        </w:rPr>
      </w:pPr>
      <w:r w:rsidRPr="00424AEA">
        <w:rPr>
          <w:rFonts w:asciiTheme="minorHAnsi" w:hAnsiTheme="minorHAnsi" w:cstheme="minorHAnsi"/>
          <w:sz w:val="22"/>
          <w:szCs w:val="22"/>
        </w:rPr>
        <w:t>Strony zastrzegają uprawnienie do negocjacji zmiany cen i niezaakceptowania wniosku o waloryzację, w szczególności w sytuacji niewykazania lub niedostatecznego wykazania przez wnioskodawcę wpływu zmian na koszty wykonania zamówienia oraz w sytuacji trudności w zapewnienia finansowania zamówienia. Strony mogą uzgodnić zmianę cen w połączeniu z wcześniejszym wyczerpaniem wartości szacunkowej zamówienia (bez zmiany wartości szacunkowej) lub wydłużeniem okresu realizacji umowy (w przypadku spadku cen). Zmiana wynagrodzenia może być obliczona procentowo lub ustalona w formie dodatku – stanowiącego równowartość wzrostu cen materiałów lub kosztów będących podstawą zmiany cen.</w:t>
      </w:r>
    </w:p>
    <w:p w14:paraId="0AC035A6" w14:textId="77777777" w:rsidR="00424AEA" w:rsidRPr="00424AEA" w:rsidRDefault="00424AEA" w:rsidP="00845002">
      <w:pPr>
        <w:numPr>
          <w:ilvl w:val="0"/>
          <w:numId w:val="68"/>
        </w:numPr>
        <w:overflowPunct w:val="0"/>
        <w:autoSpaceDE w:val="0"/>
        <w:autoSpaceDN w:val="0"/>
        <w:adjustRightInd w:val="0"/>
        <w:spacing w:before="60" w:line="276" w:lineRule="auto"/>
        <w:ind w:right="9"/>
        <w:jc w:val="both"/>
        <w:textAlignment w:val="baseline"/>
        <w:rPr>
          <w:rFonts w:asciiTheme="minorHAnsi" w:hAnsiTheme="minorHAnsi" w:cstheme="minorHAnsi"/>
          <w:sz w:val="22"/>
          <w:szCs w:val="22"/>
        </w:rPr>
      </w:pPr>
      <w:r w:rsidRPr="00424AEA">
        <w:rPr>
          <w:rFonts w:asciiTheme="minorHAnsi" w:hAnsiTheme="minorHAnsi" w:cstheme="minorHAnsi"/>
          <w:sz w:val="22"/>
          <w:szCs w:val="22"/>
        </w:rPr>
        <w:t xml:space="preserve">Po zaakceptowaniu wniosku wnioskodawcy, strony podpiszą aneks do umowy określający zmianę cen. Zmiany będą obejmować okres od dnia złożenia kompletnego i prawidłowego wniosku o waloryzację. </w:t>
      </w:r>
    </w:p>
    <w:p w14:paraId="0AD6C546" w14:textId="77777777" w:rsidR="00424AEA" w:rsidRPr="00424AEA" w:rsidRDefault="00424AEA" w:rsidP="00845002">
      <w:pPr>
        <w:numPr>
          <w:ilvl w:val="0"/>
          <w:numId w:val="68"/>
        </w:numPr>
        <w:overflowPunct w:val="0"/>
        <w:autoSpaceDE w:val="0"/>
        <w:autoSpaceDN w:val="0"/>
        <w:adjustRightInd w:val="0"/>
        <w:spacing w:before="60" w:line="276" w:lineRule="auto"/>
        <w:ind w:right="9"/>
        <w:jc w:val="both"/>
        <w:textAlignment w:val="baseline"/>
        <w:rPr>
          <w:rFonts w:asciiTheme="minorHAnsi" w:hAnsiTheme="minorHAnsi" w:cstheme="minorHAnsi"/>
          <w:sz w:val="22"/>
          <w:szCs w:val="22"/>
        </w:rPr>
      </w:pPr>
      <w:r w:rsidRPr="00424AEA">
        <w:rPr>
          <w:rFonts w:asciiTheme="minorHAnsi" w:hAnsiTheme="minorHAnsi" w:cstheme="minorHAnsi"/>
          <w:sz w:val="22"/>
          <w:szCs w:val="22"/>
        </w:rPr>
        <w:t xml:space="preserve">Strony przyjmują do wiadomości, że zmiana umowy wymaga uzyskania finansowania oraz zmiany planu finansowego dotyczących zmiany kwoty zobowiązania wynikającego z umowy, dlatego nie zawarcie w terminie dwóch miesięcy od dnia złożenia prawidłowego i kompletnego wniosku o waloryzację aneksu w sprawie zmiany cen umowy o zamówienie publiczne, uprawnia każdą ze stron do rozwiązania umowy z zachowaniem 3-miesięcznego okresu wypowiedzenia, z wyłączeniem roszczeń odszkodowawczych z tytułu rozwiązania umowy przed terminem jej obowiązywania i niezaakceptowania wniosku o waloryzację. </w:t>
      </w:r>
    </w:p>
    <w:p w14:paraId="6C5AC919" w14:textId="77777777" w:rsidR="00424AEA" w:rsidRPr="00424AEA" w:rsidRDefault="00424AEA" w:rsidP="00845002">
      <w:pPr>
        <w:numPr>
          <w:ilvl w:val="0"/>
          <w:numId w:val="68"/>
        </w:numPr>
        <w:overflowPunct w:val="0"/>
        <w:autoSpaceDE w:val="0"/>
        <w:autoSpaceDN w:val="0"/>
        <w:adjustRightInd w:val="0"/>
        <w:spacing w:before="60" w:line="276" w:lineRule="auto"/>
        <w:ind w:right="9"/>
        <w:jc w:val="both"/>
        <w:textAlignment w:val="baseline"/>
        <w:rPr>
          <w:rFonts w:asciiTheme="minorHAnsi" w:hAnsiTheme="minorHAnsi" w:cstheme="minorHAnsi"/>
          <w:sz w:val="22"/>
          <w:szCs w:val="22"/>
        </w:rPr>
      </w:pPr>
      <w:r w:rsidRPr="00424AEA">
        <w:rPr>
          <w:rFonts w:asciiTheme="minorHAnsi" w:hAnsiTheme="minorHAnsi" w:cstheme="minorHAnsi"/>
          <w:sz w:val="22"/>
          <w:szCs w:val="22"/>
        </w:rPr>
        <w:t xml:space="preserve">Wykonawca, którego wynagrodzenie zostało zmienione zgodnie z powyższymi zasadami zobowiązany jest do zmiany wynagrodzenia przysługującego podwykonawcy, z którym zawarł </w:t>
      </w:r>
      <w:r w:rsidRPr="00424AEA">
        <w:rPr>
          <w:rFonts w:asciiTheme="minorHAnsi" w:hAnsiTheme="minorHAnsi" w:cstheme="minorHAnsi"/>
          <w:sz w:val="22"/>
          <w:szCs w:val="22"/>
        </w:rPr>
        <w:lastRenderedPageBreak/>
        <w:t>umowę, w zakresie odpowiadającym zmianom cen materiałów lub kosztów dotyczących zobowiązania podwykonawcy, jeżeli łącznie spełnione są następujące warunki:</w:t>
      </w:r>
    </w:p>
    <w:p w14:paraId="71E1A689" w14:textId="77777777" w:rsidR="00424AEA" w:rsidRPr="00424AEA" w:rsidRDefault="00424AEA" w:rsidP="00845002">
      <w:pPr>
        <w:numPr>
          <w:ilvl w:val="0"/>
          <w:numId w:val="71"/>
        </w:numPr>
        <w:overflowPunct w:val="0"/>
        <w:autoSpaceDE w:val="0"/>
        <w:autoSpaceDN w:val="0"/>
        <w:adjustRightInd w:val="0"/>
        <w:spacing w:before="60" w:line="276" w:lineRule="auto"/>
        <w:ind w:right="9"/>
        <w:jc w:val="both"/>
        <w:textAlignment w:val="baseline"/>
        <w:rPr>
          <w:rFonts w:asciiTheme="minorHAnsi" w:hAnsiTheme="minorHAnsi" w:cstheme="minorHAnsi"/>
          <w:sz w:val="22"/>
          <w:szCs w:val="22"/>
        </w:rPr>
      </w:pPr>
      <w:r w:rsidRPr="00424AEA">
        <w:rPr>
          <w:rFonts w:asciiTheme="minorHAnsi" w:hAnsiTheme="minorHAnsi" w:cstheme="minorHAnsi"/>
          <w:sz w:val="22"/>
          <w:szCs w:val="22"/>
        </w:rPr>
        <w:t>przedmiotem umowy są dostawy lub usługi;</w:t>
      </w:r>
    </w:p>
    <w:p w14:paraId="78BEC9AE" w14:textId="77777777" w:rsidR="00424AEA" w:rsidRPr="00424AEA" w:rsidRDefault="00424AEA" w:rsidP="00845002">
      <w:pPr>
        <w:numPr>
          <w:ilvl w:val="0"/>
          <w:numId w:val="71"/>
        </w:numPr>
        <w:overflowPunct w:val="0"/>
        <w:autoSpaceDE w:val="0"/>
        <w:autoSpaceDN w:val="0"/>
        <w:adjustRightInd w:val="0"/>
        <w:spacing w:before="60" w:line="276" w:lineRule="auto"/>
        <w:ind w:right="9"/>
        <w:jc w:val="both"/>
        <w:textAlignment w:val="baseline"/>
        <w:rPr>
          <w:rFonts w:asciiTheme="minorHAnsi" w:hAnsiTheme="minorHAnsi" w:cstheme="minorHAnsi"/>
          <w:sz w:val="22"/>
          <w:szCs w:val="22"/>
        </w:rPr>
      </w:pPr>
      <w:r w:rsidRPr="00424AEA">
        <w:rPr>
          <w:rFonts w:asciiTheme="minorHAnsi" w:hAnsiTheme="minorHAnsi" w:cstheme="minorHAnsi"/>
          <w:sz w:val="22"/>
          <w:szCs w:val="22"/>
        </w:rPr>
        <w:t>okres obowiązywania umowy przekracza 6 miesięcy.</w:t>
      </w:r>
    </w:p>
    <w:p w14:paraId="030A3AA8" w14:textId="77777777" w:rsidR="00F57C3F" w:rsidRPr="00845002" w:rsidRDefault="00F57C3F" w:rsidP="00CE0120">
      <w:pPr>
        <w:overflowPunct w:val="0"/>
        <w:autoSpaceDE w:val="0"/>
        <w:autoSpaceDN w:val="0"/>
        <w:adjustRightInd w:val="0"/>
        <w:spacing w:before="60" w:line="276" w:lineRule="auto"/>
        <w:ind w:right="9"/>
        <w:jc w:val="both"/>
        <w:textAlignment w:val="baseline"/>
        <w:rPr>
          <w:rFonts w:asciiTheme="minorHAnsi" w:hAnsiTheme="minorHAnsi" w:cstheme="minorHAnsi"/>
          <w:color w:val="000000" w:themeColor="text1"/>
          <w:sz w:val="22"/>
          <w:szCs w:val="22"/>
        </w:rPr>
      </w:pPr>
    </w:p>
    <w:p w14:paraId="2E183851" w14:textId="2B11076B" w:rsidR="00406CC8" w:rsidRPr="00406CC8" w:rsidRDefault="00406CC8" w:rsidP="00845002">
      <w:pPr>
        <w:overflowPunct w:val="0"/>
        <w:autoSpaceDE w:val="0"/>
        <w:autoSpaceDN w:val="0"/>
        <w:adjustRightInd w:val="0"/>
        <w:spacing w:afterLines="60" w:after="144" w:line="276" w:lineRule="auto"/>
        <w:ind w:left="283" w:right="9"/>
        <w:jc w:val="center"/>
        <w:textAlignment w:val="baseline"/>
        <w:rPr>
          <w:rFonts w:asciiTheme="minorHAnsi" w:hAnsiTheme="minorHAnsi" w:cstheme="minorHAnsi"/>
          <w:b/>
          <w:bCs/>
          <w:sz w:val="22"/>
          <w:szCs w:val="22"/>
        </w:rPr>
      </w:pPr>
      <w:r w:rsidRPr="00406CC8">
        <w:rPr>
          <w:rFonts w:asciiTheme="minorHAnsi" w:hAnsiTheme="minorHAnsi" w:cstheme="minorHAnsi"/>
          <w:b/>
          <w:bCs/>
          <w:sz w:val="22"/>
          <w:szCs w:val="22"/>
        </w:rPr>
        <w:t>§ 1</w:t>
      </w:r>
      <w:r w:rsidR="00C732E7">
        <w:rPr>
          <w:rFonts w:asciiTheme="minorHAnsi" w:hAnsiTheme="minorHAnsi" w:cstheme="minorHAnsi"/>
          <w:b/>
          <w:bCs/>
          <w:sz w:val="22"/>
          <w:szCs w:val="22"/>
        </w:rPr>
        <w:t>3</w:t>
      </w:r>
    </w:p>
    <w:p w14:paraId="72353904" w14:textId="77777777" w:rsidR="00406CC8" w:rsidRPr="00406CC8" w:rsidRDefault="00406CC8" w:rsidP="00845002">
      <w:pPr>
        <w:numPr>
          <w:ilvl w:val="0"/>
          <w:numId w:val="64"/>
        </w:numPr>
        <w:overflowPunct w:val="0"/>
        <w:autoSpaceDE w:val="0"/>
        <w:autoSpaceDN w:val="0"/>
        <w:adjustRightInd w:val="0"/>
        <w:spacing w:afterLines="60" w:after="144" w:line="276" w:lineRule="auto"/>
        <w:ind w:right="9"/>
        <w:textAlignment w:val="baseline"/>
        <w:rPr>
          <w:rFonts w:asciiTheme="minorHAnsi" w:hAnsiTheme="minorHAnsi" w:cstheme="minorHAnsi"/>
          <w:sz w:val="22"/>
          <w:szCs w:val="22"/>
        </w:rPr>
      </w:pPr>
      <w:r w:rsidRPr="00406CC8">
        <w:rPr>
          <w:rFonts w:asciiTheme="minorHAnsi" w:hAnsiTheme="minorHAnsi" w:cstheme="minorHAnsi"/>
          <w:sz w:val="22"/>
          <w:szCs w:val="22"/>
        </w:rPr>
        <w:t>Strony oświadczają, iż wynikające z niniejszej umowy sprawy sporne będą załatwiane polubownie w drodze uzgodnień i porozumień. W przypadku zwłoki Zamawiającego w regulowaniu faktur Wykonawca zobowiązany jest przed wszczęciem sporu sądowego do wyznaczenia Zamawiającemu dodatkowego terminu do zapłaty, nie krótszego niż 14 dni.</w:t>
      </w:r>
    </w:p>
    <w:p w14:paraId="372E7C66" w14:textId="0515E5C2" w:rsidR="00F57C3F" w:rsidRDefault="00406CC8" w:rsidP="00C732E7">
      <w:pPr>
        <w:numPr>
          <w:ilvl w:val="0"/>
          <w:numId w:val="64"/>
        </w:numPr>
        <w:overflowPunct w:val="0"/>
        <w:autoSpaceDE w:val="0"/>
        <w:autoSpaceDN w:val="0"/>
        <w:adjustRightInd w:val="0"/>
        <w:spacing w:afterLines="60" w:after="144" w:line="276" w:lineRule="auto"/>
        <w:ind w:right="9"/>
        <w:textAlignment w:val="baseline"/>
        <w:rPr>
          <w:rFonts w:asciiTheme="minorHAnsi" w:hAnsiTheme="minorHAnsi" w:cstheme="minorHAnsi"/>
          <w:sz w:val="22"/>
          <w:szCs w:val="22"/>
        </w:rPr>
      </w:pPr>
      <w:r w:rsidRPr="00406CC8">
        <w:rPr>
          <w:rFonts w:asciiTheme="minorHAnsi" w:hAnsiTheme="minorHAnsi" w:cstheme="minorHAnsi"/>
          <w:sz w:val="22"/>
          <w:szCs w:val="22"/>
        </w:rPr>
        <w:t>Właściwym do rozpoznania sporu jest sąd siedziby Zamawiającego.</w:t>
      </w:r>
    </w:p>
    <w:p w14:paraId="31FD07DF" w14:textId="77777777" w:rsidR="00C732E7" w:rsidRPr="00C732E7" w:rsidRDefault="00C732E7" w:rsidP="00C732E7">
      <w:pPr>
        <w:overflowPunct w:val="0"/>
        <w:autoSpaceDE w:val="0"/>
        <w:autoSpaceDN w:val="0"/>
        <w:adjustRightInd w:val="0"/>
        <w:spacing w:afterLines="60" w:after="144" w:line="276" w:lineRule="auto"/>
        <w:ind w:left="283" w:right="9"/>
        <w:textAlignment w:val="baseline"/>
        <w:rPr>
          <w:rFonts w:asciiTheme="minorHAnsi" w:hAnsiTheme="minorHAnsi" w:cstheme="minorHAnsi"/>
          <w:sz w:val="22"/>
          <w:szCs w:val="22"/>
        </w:rPr>
      </w:pPr>
    </w:p>
    <w:p w14:paraId="4BE348D4" w14:textId="726F4389" w:rsidR="00F57C3F" w:rsidRPr="00732ECC" w:rsidRDefault="00F57C3F" w:rsidP="00732ECC">
      <w:pPr>
        <w:spacing w:line="276" w:lineRule="auto"/>
        <w:jc w:val="center"/>
        <w:rPr>
          <w:rFonts w:asciiTheme="minorHAnsi" w:hAnsiTheme="minorHAnsi" w:cstheme="minorHAnsi"/>
          <w:b/>
          <w:bCs/>
          <w:sz w:val="22"/>
          <w:szCs w:val="22"/>
        </w:rPr>
      </w:pPr>
      <w:r w:rsidRPr="00CE0120">
        <w:rPr>
          <w:rFonts w:asciiTheme="minorHAnsi" w:hAnsiTheme="minorHAnsi" w:cstheme="minorHAnsi"/>
          <w:b/>
          <w:bCs/>
          <w:sz w:val="22"/>
          <w:szCs w:val="22"/>
        </w:rPr>
        <w:t>§ 1</w:t>
      </w:r>
      <w:r w:rsidR="00C732E7">
        <w:rPr>
          <w:rFonts w:asciiTheme="minorHAnsi" w:hAnsiTheme="minorHAnsi" w:cstheme="minorHAnsi"/>
          <w:b/>
          <w:bCs/>
          <w:sz w:val="22"/>
          <w:szCs w:val="22"/>
        </w:rPr>
        <w:t>4</w:t>
      </w:r>
    </w:p>
    <w:p w14:paraId="739022AD" w14:textId="10E24919" w:rsidR="00406CC8" w:rsidRPr="00845002" w:rsidRDefault="00406CC8" w:rsidP="00845002">
      <w:pPr>
        <w:overflowPunct w:val="0"/>
        <w:autoSpaceDE w:val="0"/>
        <w:autoSpaceDN w:val="0"/>
        <w:adjustRightInd w:val="0"/>
        <w:spacing w:afterLines="60" w:after="144" w:line="276" w:lineRule="auto"/>
        <w:textAlignment w:val="baseline"/>
        <w:rPr>
          <w:rFonts w:asciiTheme="minorHAnsi" w:hAnsiTheme="minorHAnsi" w:cstheme="minorHAnsi"/>
          <w:sz w:val="22"/>
          <w:szCs w:val="22"/>
        </w:rPr>
      </w:pPr>
      <w:r w:rsidRPr="00845002">
        <w:rPr>
          <w:rFonts w:asciiTheme="minorHAnsi" w:hAnsiTheme="minorHAnsi" w:cstheme="minorHAnsi"/>
          <w:sz w:val="22"/>
          <w:szCs w:val="22"/>
        </w:rPr>
        <w:t>Wykonawca nie może bez pisemnej zgody Zamawiającego dokonywać cesji uprawnień i zobowiązań wobec Zamawiającego z niniejszej umowy na osoby trzecie.</w:t>
      </w:r>
    </w:p>
    <w:p w14:paraId="2AD9EC23" w14:textId="77777777" w:rsidR="00406CC8" w:rsidRPr="00845002" w:rsidRDefault="00406CC8" w:rsidP="00845002">
      <w:pPr>
        <w:overflowPunct w:val="0"/>
        <w:autoSpaceDE w:val="0"/>
        <w:autoSpaceDN w:val="0"/>
        <w:adjustRightInd w:val="0"/>
        <w:spacing w:afterLines="60" w:after="144" w:line="276" w:lineRule="auto"/>
        <w:textAlignment w:val="baseline"/>
        <w:rPr>
          <w:rFonts w:asciiTheme="minorHAnsi" w:hAnsiTheme="minorHAnsi" w:cstheme="minorHAnsi"/>
          <w:sz w:val="22"/>
          <w:szCs w:val="22"/>
        </w:rPr>
      </w:pPr>
    </w:p>
    <w:p w14:paraId="59D3819E" w14:textId="0F6D7634" w:rsidR="003B6661" w:rsidRPr="00CE0120" w:rsidRDefault="003B6661" w:rsidP="00845002">
      <w:pPr>
        <w:spacing w:line="276" w:lineRule="auto"/>
        <w:jc w:val="center"/>
        <w:rPr>
          <w:rFonts w:asciiTheme="minorHAnsi" w:eastAsia="Calibri" w:hAnsiTheme="minorHAnsi" w:cstheme="minorHAnsi"/>
          <w:b/>
          <w:bCs/>
          <w:color w:val="000000" w:themeColor="text1"/>
          <w:sz w:val="22"/>
          <w:szCs w:val="22"/>
          <w:lang w:eastAsia="en-US"/>
        </w:rPr>
      </w:pPr>
      <w:r w:rsidRPr="00CE0120">
        <w:rPr>
          <w:rFonts w:asciiTheme="minorHAnsi" w:eastAsia="Calibri" w:hAnsiTheme="minorHAnsi" w:cstheme="minorHAnsi"/>
          <w:b/>
          <w:bCs/>
          <w:color w:val="000000" w:themeColor="text1"/>
          <w:sz w:val="22"/>
          <w:szCs w:val="22"/>
          <w:lang w:eastAsia="en-US"/>
        </w:rPr>
        <w:t>§ 1</w:t>
      </w:r>
      <w:r w:rsidR="00C732E7">
        <w:rPr>
          <w:rFonts w:asciiTheme="minorHAnsi" w:eastAsia="Calibri" w:hAnsiTheme="minorHAnsi" w:cstheme="minorHAnsi"/>
          <w:b/>
          <w:bCs/>
          <w:color w:val="000000" w:themeColor="text1"/>
          <w:sz w:val="22"/>
          <w:szCs w:val="22"/>
          <w:lang w:eastAsia="en-US"/>
        </w:rPr>
        <w:t>5</w:t>
      </w:r>
    </w:p>
    <w:p w14:paraId="2220832F" w14:textId="77777777" w:rsidR="003B6661" w:rsidRPr="00845002" w:rsidRDefault="003B6661" w:rsidP="00845002">
      <w:pPr>
        <w:spacing w:line="276" w:lineRule="auto"/>
        <w:rPr>
          <w:rFonts w:asciiTheme="minorHAnsi" w:eastAsia="Calibri" w:hAnsiTheme="minorHAnsi" w:cstheme="minorHAnsi"/>
          <w:color w:val="000000" w:themeColor="text1"/>
          <w:sz w:val="22"/>
          <w:szCs w:val="22"/>
          <w:lang w:eastAsia="en-US"/>
        </w:rPr>
      </w:pPr>
      <w:r w:rsidRPr="00845002">
        <w:rPr>
          <w:rFonts w:asciiTheme="minorHAnsi" w:eastAsia="Calibri" w:hAnsiTheme="minorHAnsi" w:cstheme="minorHAnsi"/>
          <w:color w:val="000000" w:themeColor="text1"/>
          <w:sz w:val="22"/>
          <w:szCs w:val="22"/>
          <w:lang w:eastAsia="en-US"/>
        </w:rPr>
        <w:t>1. Rozwiązanie umowy przez Zamawiającego może nastąpić:</w:t>
      </w:r>
    </w:p>
    <w:p w14:paraId="5455746B" w14:textId="48DF779C" w:rsidR="003B6661" w:rsidRPr="00845002" w:rsidRDefault="003B6661" w:rsidP="00845002">
      <w:pPr>
        <w:numPr>
          <w:ilvl w:val="0"/>
          <w:numId w:val="65"/>
        </w:numPr>
        <w:autoSpaceDE w:val="0"/>
        <w:autoSpaceDN w:val="0"/>
        <w:adjustRightInd w:val="0"/>
        <w:spacing w:line="276" w:lineRule="auto"/>
        <w:rPr>
          <w:rFonts w:asciiTheme="minorHAnsi" w:eastAsia="Calibri" w:hAnsiTheme="minorHAnsi" w:cstheme="minorHAnsi"/>
          <w:color w:val="000000" w:themeColor="text1"/>
          <w:sz w:val="22"/>
          <w:szCs w:val="22"/>
          <w:lang w:eastAsia="en-US"/>
        </w:rPr>
      </w:pPr>
      <w:r w:rsidRPr="00845002">
        <w:rPr>
          <w:rFonts w:asciiTheme="minorHAnsi" w:eastAsia="Calibri" w:hAnsiTheme="minorHAnsi" w:cstheme="minorHAnsi"/>
          <w:color w:val="000000" w:themeColor="text1"/>
          <w:sz w:val="22"/>
          <w:szCs w:val="22"/>
          <w:lang w:eastAsia="en-US"/>
        </w:rPr>
        <w:t>w trybie natychmiastowym, w przypadku nienależytego realizowania umowy w szczególności w oparciu o ocenę realizacji zawartej umowy, o której mowa w § 1</w:t>
      </w:r>
      <w:r w:rsidR="00306FCF">
        <w:rPr>
          <w:rFonts w:asciiTheme="minorHAnsi" w:eastAsia="Calibri" w:hAnsiTheme="minorHAnsi" w:cstheme="minorHAnsi"/>
          <w:color w:val="000000" w:themeColor="text1"/>
          <w:sz w:val="22"/>
          <w:szCs w:val="22"/>
          <w:lang w:eastAsia="en-US"/>
        </w:rPr>
        <w:t>0</w:t>
      </w:r>
      <w:r w:rsidRPr="00845002">
        <w:rPr>
          <w:rFonts w:asciiTheme="minorHAnsi" w:eastAsia="Calibri" w:hAnsiTheme="minorHAnsi" w:cstheme="minorHAnsi"/>
          <w:color w:val="000000" w:themeColor="text1"/>
          <w:sz w:val="22"/>
          <w:szCs w:val="22"/>
          <w:lang w:eastAsia="en-US"/>
        </w:rPr>
        <w:t>,</w:t>
      </w:r>
    </w:p>
    <w:p w14:paraId="6D601E9C" w14:textId="1BC4D1B0" w:rsidR="003B6661" w:rsidRPr="00845002" w:rsidRDefault="003B6661" w:rsidP="00845002">
      <w:pPr>
        <w:numPr>
          <w:ilvl w:val="0"/>
          <w:numId w:val="65"/>
        </w:numPr>
        <w:overflowPunct w:val="0"/>
        <w:autoSpaceDE w:val="0"/>
        <w:autoSpaceDN w:val="0"/>
        <w:adjustRightInd w:val="0"/>
        <w:spacing w:line="276" w:lineRule="auto"/>
        <w:textAlignment w:val="baseline"/>
        <w:rPr>
          <w:rFonts w:asciiTheme="minorHAnsi" w:eastAsia="Calibri" w:hAnsiTheme="minorHAnsi" w:cstheme="minorHAnsi"/>
          <w:color w:val="000000" w:themeColor="text1"/>
          <w:sz w:val="22"/>
          <w:szCs w:val="22"/>
          <w:lang w:eastAsia="en-US"/>
        </w:rPr>
      </w:pPr>
      <w:r w:rsidRPr="00845002">
        <w:rPr>
          <w:rFonts w:asciiTheme="minorHAnsi" w:eastAsia="Calibri" w:hAnsiTheme="minorHAnsi" w:cstheme="minorHAnsi"/>
          <w:color w:val="000000" w:themeColor="text1"/>
          <w:sz w:val="22"/>
          <w:szCs w:val="22"/>
          <w:lang w:eastAsia="en-US"/>
        </w:rPr>
        <w:t>bez wypowiedzenia przez Zamawiającego, w przypadku naruszenia postanowień zawartych w § 1</w:t>
      </w:r>
      <w:r w:rsidR="00306FCF">
        <w:rPr>
          <w:rFonts w:asciiTheme="minorHAnsi" w:eastAsia="Calibri" w:hAnsiTheme="minorHAnsi" w:cstheme="minorHAnsi"/>
          <w:color w:val="000000" w:themeColor="text1"/>
          <w:sz w:val="22"/>
          <w:szCs w:val="22"/>
          <w:lang w:eastAsia="en-US"/>
        </w:rPr>
        <w:t xml:space="preserve"> ust. 2 lub 3</w:t>
      </w:r>
      <w:r w:rsidRPr="00845002">
        <w:rPr>
          <w:rFonts w:asciiTheme="minorHAnsi" w:eastAsia="Calibri" w:hAnsiTheme="minorHAnsi" w:cstheme="minorHAnsi"/>
          <w:color w:val="000000" w:themeColor="text1"/>
          <w:sz w:val="22"/>
          <w:szCs w:val="22"/>
          <w:lang w:eastAsia="en-US"/>
        </w:rPr>
        <w:t xml:space="preserve"> niniejszej umowy.</w:t>
      </w:r>
    </w:p>
    <w:p w14:paraId="1B833C89" w14:textId="77777777" w:rsidR="003B6661" w:rsidRPr="00845002" w:rsidRDefault="003B6661" w:rsidP="00845002">
      <w:pPr>
        <w:numPr>
          <w:ilvl w:val="0"/>
          <w:numId w:val="77"/>
        </w:numPr>
        <w:overflowPunct w:val="0"/>
        <w:autoSpaceDE w:val="0"/>
        <w:autoSpaceDN w:val="0"/>
        <w:adjustRightInd w:val="0"/>
        <w:spacing w:line="276" w:lineRule="auto"/>
        <w:ind w:right="11"/>
        <w:textAlignment w:val="baseline"/>
        <w:rPr>
          <w:rFonts w:asciiTheme="minorHAnsi" w:eastAsia="Calibri" w:hAnsiTheme="minorHAnsi" w:cstheme="minorHAnsi"/>
          <w:color w:val="000000" w:themeColor="text1"/>
          <w:sz w:val="22"/>
          <w:szCs w:val="22"/>
          <w:lang w:eastAsia="en-US"/>
        </w:rPr>
      </w:pPr>
      <w:r w:rsidRPr="00845002">
        <w:rPr>
          <w:rFonts w:asciiTheme="minorHAnsi" w:eastAsia="Calibri" w:hAnsiTheme="minorHAnsi" w:cstheme="minorHAnsi"/>
          <w:color w:val="000000" w:themeColor="text1"/>
          <w:sz w:val="22"/>
          <w:szCs w:val="22"/>
          <w:lang w:eastAsia="en-US"/>
        </w:rPr>
        <w:t xml:space="preserve">Rozwiązanie umowy przez Zamawiającego, w </w:t>
      </w:r>
      <w:proofErr w:type="gramStart"/>
      <w:r w:rsidRPr="00845002">
        <w:rPr>
          <w:rFonts w:asciiTheme="minorHAnsi" w:eastAsia="Calibri" w:hAnsiTheme="minorHAnsi" w:cstheme="minorHAnsi"/>
          <w:color w:val="000000" w:themeColor="text1"/>
          <w:sz w:val="22"/>
          <w:szCs w:val="22"/>
          <w:lang w:eastAsia="en-US"/>
        </w:rPr>
        <w:t>przypadkach</w:t>
      </w:r>
      <w:proofErr w:type="gramEnd"/>
      <w:r w:rsidRPr="00845002">
        <w:rPr>
          <w:rFonts w:asciiTheme="minorHAnsi" w:eastAsia="Calibri" w:hAnsiTheme="minorHAnsi" w:cstheme="minorHAnsi"/>
          <w:color w:val="000000" w:themeColor="text1"/>
          <w:sz w:val="22"/>
          <w:szCs w:val="22"/>
          <w:lang w:eastAsia="en-US"/>
        </w:rPr>
        <w:t xml:space="preserve"> o których mowa w ust. 1 może nastąpić w terminie 30 dni od daty powzięcia informacji o zdarzeniu stanowiącym podstawę do złożenia oświadczenia Zamawiającego.</w:t>
      </w:r>
    </w:p>
    <w:p w14:paraId="14B622F9" w14:textId="77777777" w:rsidR="003B6661" w:rsidRPr="00845002" w:rsidRDefault="003B6661" w:rsidP="00845002">
      <w:pPr>
        <w:numPr>
          <w:ilvl w:val="0"/>
          <w:numId w:val="77"/>
        </w:numPr>
        <w:overflowPunct w:val="0"/>
        <w:autoSpaceDE w:val="0"/>
        <w:autoSpaceDN w:val="0"/>
        <w:adjustRightInd w:val="0"/>
        <w:spacing w:line="276" w:lineRule="auto"/>
        <w:ind w:right="11"/>
        <w:textAlignment w:val="baseline"/>
        <w:rPr>
          <w:rFonts w:asciiTheme="minorHAnsi" w:eastAsia="Calibri" w:hAnsiTheme="minorHAnsi" w:cstheme="minorHAnsi"/>
          <w:color w:val="000000" w:themeColor="text1"/>
          <w:sz w:val="22"/>
          <w:szCs w:val="22"/>
          <w:lang w:eastAsia="en-US"/>
        </w:rPr>
      </w:pPr>
      <w:r w:rsidRPr="00845002">
        <w:rPr>
          <w:rFonts w:asciiTheme="minorHAnsi" w:eastAsia="Calibri" w:hAnsiTheme="minorHAnsi" w:cstheme="minorHAnsi"/>
          <w:color w:val="000000" w:themeColor="text1"/>
          <w:sz w:val="22"/>
          <w:szCs w:val="22"/>
          <w:lang w:eastAsia="en-US"/>
        </w:rPr>
        <w:t xml:space="preserve">Każda ze stron ma prawo do rozwiązania umowy za 3-miesięcznym okresem wypowiedzenia, bez podania przyczyn, </w:t>
      </w:r>
      <w:r w:rsidRPr="00845002">
        <w:rPr>
          <w:rFonts w:asciiTheme="minorHAnsi" w:eastAsia="Times New Roman ;color:#00B050" w:hAnsiTheme="minorHAnsi" w:cstheme="minorHAnsi"/>
          <w:color w:val="000000"/>
          <w:sz w:val="22"/>
          <w:szCs w:val="22"/>
        </w:rPr>
        <w:t>ze skutkiem na koniec miesiąca kalendarzowego</w:t>
      </w:r>
      <w:r w:rsidRPr="00845002">
        <w:rPr>
          <w:rFonts w:asciiTheme="minorHAnsi" w:eastAsia="Calibri" w:hAnsiTheme="minorHAnsi" w:cstheme="minorHAnsi"/>
          <w:color w:val="000000" w:themeColor="text1"/>
          <w:sz w:val="22"/>
          <w:szCs w:val="22"/>
          <w:lang w:eastAsia="en-US"/>
        </w:rPr>
        <w:t xml:space="preserve">, </w:t>
      </w:r>
      <w:r w:rsidRPr="00845002">
        <w:rPr>
          <w:rFonts w:asciiTheme="minorHAnsi" w:eastAsia="Calibri" w:hAnsiTheme="minorHAnsi" w:cstheme="minorHAnsi"/>
          <w:color w:val="000000"/>
          <w:sz w:val="22"/>
          <w:szCs w:val="22"/>
        </w:rPr>
        <w:t>bez prawa żądania przez Wykonawcę odszkodowania z tytułu niezrealizowania pozostałej części umowy.</w:t>
      </w:r>
    </w:p>
    <w:p w14:paraId="2A685DB6" w14:textId="77777777" w:rsidR="003B6661" w:rsidRPr="00845002" w:rsidRDefault="003B6661" w:rsidP="00845002">
      <w:pPr>
        <w:numPr>
          <w:ilvl w:val="0"/>
          <w:numId w:val="77"/>
        </w:numPr>
        <w:overflowPunct w:val="0"/>
        <w:autoSpaceDE w:val="0"/>
        <w:autoSpaceDN w:val="0"/>
        <w:adjustRightInd w:val="0"/>
        <w:spacing w:line="276" w:lineRule="auto"/>
        <w:ind w:right="11"/>
        <w:textAlignment w:val="baseline"/>
        <w:rPr>
          <w:rFonts w:asciiTheme="minorHAnsi" w:eastAsia="Calibri" w:hAnsiTheme="minorHAnsi" w:cstheme="minorHAnsi"/>
          <w:color w:val="000000" w:themeColor="text1"/>
          <w:sz w:val="22"/>
          <w:szCs w:val="22"/>
          <w:lang w:eastAsia="en-US"/>
        </w:rPr>
      </w:pPr>
      <w:r w:rsidRPr="00845002">
        <w:rPr>
          <w:rFonts w:asciiTheme="minorHAnsi" w:eastAsia="Calibri" w:hAnsiTheme="minorHAnsi" w:cstheme="minorHAnsi"/>
          <w:color w:val="000000" w:themeColor="text1"/>
          <w:sz w:val="22"/>
          <w:szCs w:val="22"/>
          <w:lang w:eastAsia="en-US"/>
        </w:rPr>
        <w:t>Zamawiający może odstąpić od umowy ze skutkiem na przyszłość:</w:t>
      </w:r>
    </w:p>
    <w:p w14:paraId="00DFCBE3" w14:textId="77777777" w:rsidR="003B6661" w:rsidRPr="00845002" w:rsidRDefault="003B6661" w:rsidP="00845002">
      <w:pPr>
        <w:numPr>
          <w:ilvl w:val="1"/>
          <w:numId w:val="43"/>
        </w:numPr>
        <w:overflowPunct w:val="0"/>
        <w:autoSpaceDE w:val="0"/>
        <w:autoSpaceDN w:val="0"/>
        <w:adjustRightInd w:val="0"/>
        <w:spacing w:line="276" w:lineRule="auto"/>
        <w:ind w:left="567" w:right="11" w:hanging="283"/>
        <w:textAlignment w:val="baseline"/>
        <w:rPr>
          <w:rFonts w:asciiTheme="minorHAnsi" w:eastAsia="Calibri" w:hAnsiTheme="minorHAnsi" w:cstheme="minorHAnsi"/>
          <w:color w:val="000000" w:themeColor="text1"/>
          <w:sz w:val="22"/>
          <w:szCs w:val="22"/>
          <w:lang w:eastAsia="en-US"/>
        </w:rPr>
      </w:pPr>
      <w:r w:rsidRPr="00845002">
        <w:rPr>
          <w:rFonts w:asciiTheme="minorHAnsi" w:eastAsia="Calibri" w:hAnsiTheme="minorHAnsi" w:cstheme="minorHAnsi"/>
          <w:color w:val="000000" w:themeColor="text1"/>
          <w:sz w:val="22"/>
          <w:szCs w:val="22"/>
          <w:lang w:eastAsia="en-US"/>
        </w:rPr>
        <w:t>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249D82DB" w14:textId="77777777" w:rsidR="003B6661" w:rsidRPr="00845002" w:rsidRDefault="003B6661" w:rsidP="00845002">
      <w:pPr>
        <w:numPr>
          <w:ilvl w:val="1"/>
          <w:numId w:val="43"/>
        </w:numPr>
        <w:overflowPunct w:val="0"/>
        <w:autoSpaceDE w:val="0"/>
        <w:autoSpaceDN w:val="0"/>
        <w:adjustRightInd w:val="0"/>
        <w:spacing w:line="276" w:lineRule="auto"/>
        <w:ind w:left="567" w:right="11" w:hanging="283"/>
        <w:textAlignment w:val="baseline"/>
        <w:rPr>
          <w:rFonts w:asciiTheme="minorHAnsi" w:eastAsia="Calibri" w:hAnsiTheme="minorHAnsi" w:cstheme="minorHAnsi"/>
          <w:color w:val="000000" w:themeColor="text1"/>
          <w:sz w:val="22"/>
          <w:szCs w:val="22"/>
          <w:lang w:eastAsia="en-US"/>
        </w:rPr>
      </w:pPr>
      <w:r w:rsidRPr="00845002">
        <w:rPr>
          <w:rFonts w:asciiTheme="minorHAnsi" w:eastAsia="Calibri" w:hAnsiTheme="minorHAnsi" w:cstheme="minorHAnsi"/>
          <w:color w:val="000000" w:themeColor="text1"/>
          <w:sz w:val="22"/>
          <w:szCs w:val="22"/>
          <w:lang w:eastAsia="en-US"/>
        </w:rPr>
        <w:t>jeżeli zachodzi co najmniej jedna z następujących okoliczności:</w:t>
      </w:r>
    </w:p>
    <w:p w14:paraId="49B1D8A9" w14:textId="77777777" w:rsidR="003B6661" w:rsidRPr="00845002" w:rsidRDefault="003B6661" w:rsidP="00845002">
      <w:pPr>
        <w:numPr>
          <w:ilvl w:val="2"/>
          <w:numId w:val="43"/>
        </w:numPr>
        <w:overflowPunct w:val="0"/>
        <w:autoSpaceDE w:val="0"/>
        <w:autoSpaceDN w:val="0"/>
        <w:adjustRightInd w:val="0"/>
        <w:spacing w:line="276" w:lineRule="auto"/>
        <w:ind w:left="993" w:right="11" w:hanging="273"/>
        <w:textAlignment w:val="baseline"/>
        <w:rPr>
          <w:rFonts w:asciiTheme="minorHAnsi" w:eastAsia="Calibri" w:hAnsiTheme="minorHAnsi" w:cstheme="minorHAnsi"/>
          <w:color w:val="000000" w:themeColor="text1"/>
          <w:sz w:val="22"/>
          <w:szCs w:val="22"/>
          <w:lang w:eastAsia="en-US"/>
        </w:rPr>
      </w:pPr>
      <w:r w:rsidRPr="00845002">
        <w:rPr>
          <w:rFonts w:asciiTheme="minorHAnsi" w:eastAsia="Calibri" w:hAnsiTheme="minorHAnsi" w:cstheme="minorHAnsi"/>
          <w:color w:val="000000" w:themeColor="text1"/>
          <w:sz w:val="22"/>
          <w:szCs w:val="22"/>
          <w:lang w:eastAsia="en-US"/>
        </w:rPr>
        <w:t xml:space="preserve">dokonano zmiany umowy z naruszeniem art. 454 i art. 455, ustawy </w:t>
      </w:r>
      <w:proofErr w:type="spellStart"/>
      <w:r w:rsidRPr="00845002">
        <w:rPr>
          <w:rFonts w:asciiTheme="minorHAnsi" w:eastAsia="Calibri" w:hAnsiTheme="minorHAnsi" w:cstheme="minorHAnsi"/>
          <w:color w:val="000000" w:themeColor="text1"/>
          <w:sz w:val="22"/>
          <w:szCs w:val="22"/>
          <w:lang w:eastAsia="en-US"/>
        </w:rPr>
        <w:t>Pzp</w:t>
      </w:r>
      <w:proofErr w:type="spellEnd"/>
      <w:r w:rsidRPr="00845002">
        <w:rPr>
          <w:rFonts w:asciiTheme="minorHAnsi" w:eastAsia="Calibri" w:hAnsiTheme="minorHAnsi" w:cstheme="minorHAnsi"/>
          <w:color w:val="000000" w:themeColor="text1"/>
          <w:sz w:val="22"/>
          <w:szCs w:val="22"/>
          <w:lang w:eastAsia="en-US"/>
        </w:rPr>
        <w:t>,</w:t>
      </w:r>
    </w:p>
    <w:p w14:paraId="46D1AD37" w14:textId="77777777" w:rsidR="003B6661" w:rsidRPr="00845002" w:rsidRDefault="003B6661" w:rsidP="00845002">
      <w:pPr>
        <w:numPr>
          <w:ilvl w:val="2"/>
          <w:numId w:val="43"/>
        </w:numPr>
        <w:overflowPunct w:val="0"/>
        <w:autoSpaceDE w:val="0"/>
        <w:autoSpaceDN w:val="0"/>
        <w:adjustRightInd w:val="0"/>
        <w:spacing w:line="276" w:lineRule="auto"/>
        <w:ind w:left="993" w:right="11" w:hanging="273"/>
        <w:textAlignment w:val="baseline"/>
        <w:rPr>
          <w:rFonts w:asciiTheme="minorHAnsi" w:eastAsia="Calibri" w:hAnsiTheme="minorHAnsi" w:cstheme="minorHAnsi"/>
          <w:color w:val="000000" w:themeColor="text1"/>
          <w:sz w:val="22"/>
          <w:szCs w:val="22"/>
          <w:lang w:eastAsia="en-US"/>
        </w:rPr>
      </w:pPr>
      <w:r w:rsidRPr="00845002">
        <w:rPr>
          <w:rFonts w:asciiTheme="minorHAnsi" w:eastAsia="Calibri" w:hAnsiTheme="minorHAnsi" w:cstheme="minorHAnsi"/>
          <w:color w:val="000000" w:themeColor="text1"/>
          <w:sz w:val="22"/>
          <w:szCs w:val="22"/>
          <w:lang w:eastAsia="en-US"/>
        </w:rPr>
        <w:t>Wykonawca w chwili zawarcia umowy podlegał wykluczeniu na podstawie art. 108,</w:t>
      </w:r>
    </w:p>
    <w:p w14:paraId="74EEE2A8" w14:textId="77777777" w:rsidR="003B6661" w:rsidRPr="00845002" w:rsidRDefault="003B6661" w:rsidP="00845002">
      <w:pPr>
        <w:numPr>
          <w:ilvl w:val="2"/>
          <w:numId w:val="43"/>
        </w:numPr>
        <w:overflowPunct w:val="0"/>
        <w:autoSpaceDE w:val="0"/>
        <w:autoSpaceDN w:val="0"/>
        <w:adjustRightInd w:val="0"/>
        <w:spacing w:line="276" w:lineRule="auto"/>
        <w:ind w:left="993" w:right="11" w:hanging="273"/>
        <w:textAlignment w:val="baseline"/>
        <w:rPr>
          <w:rFonts w:asciiTheme="minorHAnsi" w:eastAsia="Calibri" w:hAnsiTheme="minorHAnsi" w:cstheme="minorHAnsi"/>
          <w:color w:val="000000" w:themeColor="text1"/>
          <w:sz w:val="22"/>
          <w:szCs w:val="22"/>
          <w:lang w:eastAsia="en-US"/>
        </w:rPr>
      </w:pPr>
      <w:r w:rsidRPr="00845002">
        <w:rPr>
          <w:rFonts w:asciiTheme="minorHAnsi" w:eastAsia="Calibri" w:hAnsiTheme="minorHAnsi" w:cstheme="minorHAnsi"/>
          <w:color w:val="000000" w:themeColor="text1"/>
          <w:sz w:val="22"/>
          <w:szCs w:val="22"/>
          <w:lang w:eastAsia="en-US"/>
        </w:rPr>
        <w:t xml:space="preserve">Trybunał Sprawiedliwości Unii Europejskiej stwierdził, w ramach procedury przewidzianej w </w:t>
      </w:r>
      <w:hyperlink r:id="rId28" w:anchor="/document/17099384?unitId=art(258)&amp;cm=DOCUMENT" w:history="1">
        <w:r w:rsidRPr="00845002">
          <w:rPr>
            <w:rFonts w:asciiTheme="minorHAnsi" w:eastAsia="Calibri" w:hAnsiTheme="minorHAnsi" w:cstheme="minorHAnsi"/>
            <w:color w:val="000000" w:themeColor="text1"/>
            <w:sz w:val="22"/>
            <w:szCs w:val="22"/>
            <w:u w:val="single"/>
            <w:lang w:eastAsia="en-US"/>
          </w:rPr>
          <w:t>art. 258</w:t>
        </w:r>
      </w:hyperlink>
      <w:r w:rsidRPr="00845002">
        <w:rPr>
          <w:rFonts w:asciiTheme="minorHAnsi" w:eastAsia="Calibri" w:hAnsiTheme="minorHAnsi" w:cstheme="minorHAnsi"/>
          <w:color w:val="000000" w:themeColor="text1"/>
          <w:sz w:val="22"/>
          <w:szCs w:val="22"/>
          <w:lang w:eastAsia="en-US"/>
        </w:rPr>
        <w:t xml:space="preserve"> Traktatu o funkcjonowaniu Unii Europejskiej, że Rzeczpospolita Polska uchybiła zobowiązaniom, które ciążą na niej na mocy Traktatów, </w:t>
      </w:r>
      <w:hyperlink r:id="rId29" w:anchor="/document/68413979?cm=DOCUMENT" w:history="1">
        <w:r w:rsidRPr="00845002">
          <w:rPr>
            <w:rFonts w:asciiTheme="minorHAnsi" w:eastAsia="Calibri" w:hAnsiTheme="minorHAnsi" w:cstheme="minorHAnsi"/>
            <w:color w:val="000000" w:themeColor="text1"/>
            <w:sz w:val="22"/>
            <w:szCs w:val="22"/>
            <w:u w:val="single"/>
            <w:lang w:eastAsia="en-US"/>
          </w:rPr>
          <w:t>dyrektywy</w:t>
        </w:r>
      </w:hyperlink>
      <w:r w:rsidRPr="00845002">
        <w:rPr>
          <w:rFonts w:asciiTheme="minorHAnsi" w:eastAsia="Calibri" w:hAnsiTheme="minorHAnsi" w:cstheme="minorHAnsi"/>
          <w:color w:val="000000" w:themeColor="text1"/>
          <w:sz w:val="22"/>
          <w:szCs w:val="22"/>
          <w:lang w:eastAsia="en-US"/>
        </w:rPr>
        <w:t xml:space="preserve"> 2014/24/UE, </w:t>
      </w:r>
      <w:hyperlink r:id="rId30" w:anchor="/document/68413980?cm=DOCUMENT" w:history="1">
        <w:r w:rsidRPr="00845002">
          <w:rPr>
            <w:rFonts w:asciiTheme="minorHAnsi" w:eastAsia="Calibri" w:hAnsiTheme="minorHAnsi" w:cstheme="minorHAnsi"/>
            <w:color w:val="000000" w:themeColor="text1"/>
            <w:sz w:val="22"/>
            <w:szCs w:val="22"/>
            <w:u w:val="single"/>
            <w:lang w:eastAsia="en-US"/>
          </w:rPr>
          <w:t>dyrektywy</w:t>
        </w:r>
      </w:hyperlink>
      <w:r w:rsidRPr="00845002">
        <w:rPr>
          <w:rFonts w:asciiTheme="minorHAnsi" w:eastAsia="Calibri" w:hAnsiTheme="minorHAnsi" w:cstheme="minorHAnsi"/>
          <w:color w:val="000000" w:themeColor="text1"/>
          <w:sz w:val="22"/>
          <w:szCs w:val="22"/>
          <w:lang w:eastAsia="en-US"/>
        </w:rPr>
        <w:t xml:space="preserve"> 2014/25/UE i </w:t>
      </w:r>
      <w:hyperlink r:id="rId31" w:anchor="/document/67894791?cm=DOCUMENT" w:history="1">
        <w:r w:rsidRPr="00845002">
          <w:rPr>
            <w:rFonts w:asciiTheme="minorHAnsi" w:eastAsia="Calibri" w:hAnsiTheme="minorHAnsi" w:cstheme="minorHAnsi"/>
            <w:color w:val="000000" w:themeColor="text1"/>
            <w:sz w:val="22"/>
            <w:szCs w:val="22"/>
            <w:u w:val="single"/>
            <w:lang w:eastAsia="en-US"/>
          </w:rPr>
          <w:t>dyrektywy</w:t>
        </w:r>
      </w:hyperlink>
      <w:r w:rsidRPr="00845002">
        <w:rPr>
          <w:rFonts w:asciiTheme="minorHAnsi" w:eastAsia="Calibri" w:hAnsiTheme="minorHAnsi" w:cstheme="minorHAnsi"/>
          <w:color w:val="000000" w:themeColor="text1"/>
          <w:sz w:val="22"/>
          <w:szCs w:val="22"/>
          <w:lang w:eastAsia="en-US"/>
        </w:rPr>
        <w:t xml:space="preserve"> 2009/81/WE, z uwagi na to, że Zamawiający udzielił zamówienia z naruszeniem prawa Unii Europejskiej.</w:t>
      </w:r>
    </w:p>
    <w:p w14:paraId="0B7A3268" w14:textId="77777777" w:rsidR="003B6661" w:rsidRPr="00845002" w:rsidRDefault="003B6661" w:rsidP="00845002">
      <w:pPr>
        <w:numPr>
          <w:ilvl w:val="0"/>
          <w:numId w:val="78"/>
        </w:numPr>
        <w:overflowPunct w:val="0"/>
        <w:autoSpaceDE w:val="0"/>
        <w:autoSpaceDN w:val="0"/>
        <w:adjustRightInd w:val="0"/>
        <w:spacing w:line="276" w:lineRule="auto"/>
        <w:ind w:left="284" w:right="11" w:hanging="284"/>
        <w:textAlignment w:val="baseline"/>
        <w:rPr>
          <w:rFonts w:asciiTheme="minorHAnsi" w:eastAsia="Calibri" w:hAnsiTheme="minorHAnsi" w:cstheme="minorHAnsi"/>
          <w:color w:val="000000" w:themeColor="text1"/>
          <w:sz w:val="22"/>
          <w:szCs w:val="22"/>
          <w:lang w:eastAsia="en-US"/>
        </w:rPr>
      </w:pPr>
      <w:r w:rsidRPr="00845002">
        <w:rPr>
          <w:rFonts w:asciiTheme="minorHAnsi" w:eastAsia="Calibri" w:hAnsiTheme="minorHAnsi" w:cstheme="minorHAnsi"/>
          <w:color w:val="000000" w:themeColor="text1"/>
          <w:sz w:val="22"/>
          <w:szCs w:val="22"/>
          <w:lang w:eastAsia="en-US"/>
        </w:rPr>
        <w:lastRenderedPageBreak/>
        <w:t>W przypadku, o którym mowa w ust. 4 pkt 2 lit. a, Zamawiający odstępuje od umowy w części, której zmiana dotyczy.</w:t>
      </w:r>
    </w:p>
    <w:p w14:paraId="69EC7E7E" w14:textId="77777777" w:rsidR="003B6661" w:rsidRPr="00845002" w:rsidRDefault="003B6661" w:rsidP="00845002">
      <w:pPr>
        <w:numPr>
          <w:ilvl w:val="0"/>
          <w:numId w:val="78"/>
        </w:numPr>
        <w:overflowPunct w:val="0"/>
        <w:autoSpaceDE w:val="0"/>
        <w:autoSpaceDN w:val="0"/>
        <w:adjustRightInd w:val="0"/>
        <w:spacing w:line="276" w:lineRule="auto"/>
        <w:ind w:left="284" w:right="11" w:hanging="284"/>
        <w:textAlignment w:val="baseline"/>
        <w:rPr>
          <w:rFonts w:asciiTheme="minorHAnsi" w:eastAsia="Calibri" w:hAnsiTheme="minorHAnsi" w:cstheme="minorHAnsi"/>
          <w:color w:val="000000" w:themeColor="text1"/>
          <w:sz w:val="22"/>
          <w:szCs w:val="22"/>
          <w:lang w:eastAsia="en-US"/>
        </w:rPr>
      </w:pPr>
      <w:r w:rsidRPr="00845002">
        <w:rPr>
          <w:rFonts w:asciiTheme="minorHAnsi" w:eastAsia="Calibri" w:hAnsiTheme="minorHAnsi" w:cstheme="minorHAnsi"/>
          <w:color w:val="000000" w:themeColor="text1"/>
          <w:sz w:val="22"/>
          <w:szCs w:val="22"/>
          <w:lang w:eastAsia="en-US"/>
        </w:rPr>
        <w:t>W przypadkach, o których mowa w ust. 1, 3 - 4, Wykonawca może żądać wyłącznie wynagrodzenia należnego z tytułu wykonania części umowy.</w:t>
      </w:r>
    </w:p>
    <w:p w14:paraId="30BDA940" w14:textId="77777777" w:rsidR="003B6661" w:rsidRPr="00845002" w:rsidRDefault="003B6661" w:rsidP="00845002">
      <w:pPr>
        <w:numPr>
          <w:ilvl w:val="0"/>
          <w:numId w:val="78"/>
        </w:numPr>
        <w:overflowPunct w:val="0"/>
        <w:autoSpaceDE w:val="0"/>
        <w:autoSpaceDN w:val="0"/>
        <w:adjustRightInd w:val="0"/>
        <w:spacing w:line="276" w:lineRule="auto"/>
        <w:ind w:left="284" w:right="11" w:hanging="284"/>
        <w:textAlignment w:val="baseline"/>
        <w:rPr>
          <w:rFonts w:asciiTheme="minorHAnsi" w:eastAsia="Calibri" w:hAnsiTheme="minorHAnsi" w:cstheme="minorHAnsi"/>
          <w:color w:val="000000" w:themeColor="text1"/>
          <w:sz w:val="22"/>
          <w:szCs w:val="22"/>
          <w:lang w:eastAsia="en-US"/>
        </w:rPr>
      </w:pPr>
      <w:r w:rsidRPr="00845002">
        <w:rPr>
          <w:rFonts w:asciiTheme="minorHAnsi" w:eastAsia="Calibri" w:hAnsiTheme="minorHAnsi" w:cstheme="minorHAnsi"/>
          <w:color w:val="000000" w:themeColor="text1"/>
          <w:sz w:val="22"/>
          <w:szCs w:val="22"/>
          <w:lang w:eastAsia="en-US"/>
        </w:rPr>
        <w:t xml:space="preserve">Przed odstąpieniem od umowy w całości lub spornej części na podstawie ust. 1 i ust. 2 pkt. 2 lit. a lub z przyczyn innych niż wymienione w ust. 4 pkt. 1, 2 lit. b, c Zamawiający pisemnie wezwie Wykonawcę do należytego wykonania umowy.    </w:t>
      </w:r>
    </w:p>
    <w:p w14:paraId="7712D14A" w14:textId="77777777" w:rsidR="003B6661" w:rsidRPr="00845002" w:rsidRDefault="003B6661" w:rsidP="00845002">
      <w:pPr>
        <w:overflowPunct w:val="0"/>
        <w:autoSpaceDE w:val="0"/>
        <w:autoSpaceDN w:val="0"/>
        <w:adjustRightInd w:val="0"/>
        <w:spacing w:line="276" w:lineRule="auto"/>
        <w:ind w:right="11"/>
        <w:jc w:val="both"/>
        <w:textAlignment w:val="baseline"/>
        <w:rPr>
          <w:rFonts w:asciiTheme="minorHAnsi" w:eastAsia="Calibri" w:hAnsiTheme="minorHAnsi" w:cstheme="minorHAnsi"/>
          <w:color w:val="000000" w:themeColor="text1"/>
          <w:sz w:val="22"/>
          <w:szCs w:val="22"/>
          <w:lang w:eastAsia="en-US"/>
        </w:rPr>
      </w:pPr>
    </w:p>
    <w:p w14:paraId="27F40A4E" w14:textId="1E1AE4B1" w:rsidR="003B6661" w:rsidRPr="00CE0120" w:rsidRDefault="003B6661" w:rsidP="00845002">
      <w:pPr>
        <w:spacing w:line="276" w:lineRule="auto"/>
        <w:jc w:val="center"/>
        <w:rPr>
          <w:rFonts w:asciiTheme="minorHAnsi" w:eastAsia="Calibri" w:hAnsiTheme="minorHAnsi" w:cstheme="minorHAnsi"/>
          <w:b/>
          <w:bCs/>
          <w:sz w:val="22"/>
          <w:szCs w:val="22"/>
        </w:rPr>
      </w:pPr>
      <w:r w:rsidRPr="00CE0120">
        <w:rPr>
          <w:rFonts w:asciiTheme="minorHAnsi" w:eastAsia="Calibri" w:hAnsiTheme="minorHAnsi" w:cstheme="minorHAnsi"/>
          <w:b/>
          <w:bCs/>
          <w:sz w:val="22"/>
          <w:szCs w:val="22"/>
        </w:rPr>
        <w:t>§ 1</w:t>
      </w:r>
      <w:r w:rsidR="00C732E7">
        <w:rPr>
          <w:rFonts w:asciiTheme="minorHAnsi" w:eastAsia="Calibri" w:hAnsiTheme="minorHAnsi" w:cstheme="minorHAnsi"/>
          <w:b/>
          <w:bCs/>
          <w:sz w:val="22"/>
          <w:szCs w:val="22"/>
        </w:rPr>
        <w:t>6</w:t>
      </w:r>
    </w:p>
    <w:p w14:paraId="583C2714" w14:textId="77777777" w:rsidR="003B6661" w:rsidRPr="00845002" w:rsidRDefault="003B6661" w:rsidP="00845002">
      <w:pPr>
        <w:numPr>
          <w:ilvl w:val="0"/>
          <w:numId w:val="111"/>
        </w:numPr>
        <w:spacing w:line="276" w:lineRule="auto"/>
        <w:rPr>
          <w:rFonts w:asciiTheme="minorHAnsi" w:eastAsia="Calibri" w:hAnsiTheme="minorHAnsi" w:cstheme="minorHAnsi"/>
          <w:sz w:val="22"/>
          <w:szCs w:val="22"/>
        </w:rPr>
      </w:pPr>
      <w:r w:rsidRPr="00845002">
        <w:rPr>
          <w:rFonts w:asciiTheme="minorHAnsi" w:eastAsia="Calibri" w:hAnsiTheme="minorHAnsi" w:cstheme="minorHAnsi"/>
          <w:sz w:val="22"/>
          <w:szCs w:val="22"/>
        </w:rPr>
        <w:t>W związku z wymogami art. 24 oraz art. 25 Ustawy z dnia 14 czerwca 2024 r. o ochronie sygnalistów w Szpitalu Bielańskim im. ks. Jerzego Popiełuszki SPZOZ wprowadzono Procedurę dokonywania zgłoszeń naruszeń prawa i podejmowania działań następczych zawierającą w szczególności rodzaje naruszeń prawa podlegające zgłoszeniom, osoby odpowiedzialne za przyjmowanie zgłoszeń wewnętrznych, zasady zgłaszania informacji o naruszeniach prawa i podejmowania działań następczych, warunki objęcia ochroną sygnalistów zgłaszających informacje o naruszeniach prawa, środki ochrony sygnalistów, tryb dokonywania zgłoszeń zewnętrznych.</w:t>
      </w:r>
    </w:p>
    <w:p w14:paraId="16B414D1" w14:textId="77777777" w:rsidR="003B6661" w:rsidRPr="00845002" w:rsidRDefault="003B6661" w:rsidP="00845002">
      <w:pPr>
        <w:numPr>
          <w:ilvl w:val="0"/>
          <w:numId w:val="111"/>
        </w:numPr>
        <w:spacing w:line="276" w:lineRule="auto"/>
        <w:rPr>
          <w:rFonts w:asciiTheme="minorHAnsi" w:eastAsia="Calibri" w:hAnsiTheme="minorHAnsi" w:cstheme="minorHAnsi"/>
          <w:sz w:val="22"/>
          <w:szCs w:val="22"/>
        </w:rPr>
      </w:pPr>
      <w:r w:rsidRPr="00845002">
        <w:rPr>
          <w:rFonts w:asciiTheme="minorHAnsi" w:eastAsia="Calibri" w:hAnsiTheme="minorHAnsi" w:cstheme="minorHAnsi"/>
          <w:sz w:val="22"/>
          <w:szCs w:val="22"/>
        </w:rPr>
        <w:t>Pełna treść procedury, o której mowa w ust. 1, dostępna jest na stronie internetowej oraz BIP Szpitala Bielańskiego im. ks. Jerzego Popiełuszki SPZOZ.</w:t>
      </w:r>
    </w:p>
    <w:p w14:paraId="158F54A5" w14:textId="77777777" w:rsidR="003B6661" w:rsidRPr="00845002" w:rsidRDefault="003B6661" w:rsidP="00845002">
      <w:pPr>
        <w:overflowPunct w:val="0"/>
        <w:autoSpaceDE w:val="0"/>
        <w:autoSpaceDN w:val="0"/>
        <w:adjustRightInd w:val="0"/>
        <w:spacing w:line="276" w:lineRule="auto"/>
        <w:ind w:right="11"/>
        <w:jc w:val="both"/>
        <w:textAlignment w:val="baseline"/>
        <w:rPr>
          <w:rFonts w:asciiTheme="minorHAnsi" w:eastAsia="Calibri" w:hAnsiTheme="minorHAnsi" w:cstheme="minorHAnsi"/>
          <w:color w:val="000000" w:themeColor="text1"/>
          <w:sz w:val="22"/>
          <w:szCs w:val="22"/>
          <w:lang w:eastAsia="en-US"/>
        </w:rPr>
      </w:pPr>
    </w:p>
    <w:p w14:paraId="36AEF2B1" w14:textId="65F22A36" w:rsidR="003B6661" w:rsidRPr="00CE0120" w:rsidRDefault="003B6661" w:rsidP="00845002">
      <w:pPr>
        <w:spacing w:line="276" w:lineRule="auto"/>
        <w:jc w:val="center"/>
        <w:rPr>
          <w:rFonts w:asciiTheme="minorHAnsi" w:eastAsia="Calibri" w:hAnsiTheme="minorHAnsi" w:cstheme="minorHAnsi"/>
          <w:b/>
          <w:bCs/>
          <w:sz w:val="22"/>
          <w:szCs w:val="22"/>
          <w:lang w:eastAsia="en-US"/>
        </w:rPr>
      </w:pPr>
      <w:r w:rsidRPr="00CE0120">
        <w:rPr>
          <w:rFonts w:asciiTheme="minorHAnsi" w:eastAsia="Calibri" w:hAnsiTheme="minorHAnsi" w:cstheme="minorHAnsi"/>
          <w:b/>
          <w:bCs/>
          <w:sz w:val="22"/>
          <w:szCs w:val="22"/>
          <w:lang w:eastAsia="en-US"/>
        </w:rPr>
        <w:t>§ 1</w:t>
      </w:r>
      <w:r w:rsidR="00C732E7">
        <w:rPr>
          <w:rFonts w:asciiTheme="minorHAnsi" w:eastAsia="Calibri" w:hAnsiTheme="minorHAnsi" w:cstheme="minorHAnsi"/>
          <w:b/>
          <w:bCs/>
          <w:sz w:val="22"/>
          <w:szCs w:val="22"/>
          <w:lang w:eastAsia="en-US"/>
        </w:rPr>
        <w:t>7</w:t>
      </w:r>
    </w:p>
    <w:p w14:paraId="70A14557" w14:textId="7C95A36C" w:rsidR="003B6661" w:rsidRPr="00845002" w:rsidRDefault="003B6661" w:rsidP="00845002">
      <w:pPr>
        <w:numPr>
          <w:ilvl w:val="0"/>
          <w:numId w:val="79"/>
        </w:numPr>
        <w:overflowPunct w:val="0"/>
        <w:autoSpaceDE w:val="0"/>
        <w:autoSpaceDN w:val="0"/>
        <w:adjustRightInd w:val="0"/>
        <w:spacing w:line="276" w:lineRule="auto"/>
        <w:ind w:right="11"/>
        <w:textAlignment w:val="baseline"/>
        <w:rPr>
          <w:rFonts w:asciiTheme="minorHAnsi" w:eastAsia="Calibri" w:hAnsiTheme="minorHAnsi" w:cstheme="minorHAnsi"/>
          <w:sz w:val="22"/>
          <w:szCs w:val="22"/>
          <w:lang w:eastAsia="en-US"/>
        </w:rPr>
      </w:pPr>
      <w:r w:rsidRPr="00845002">
        <w:rPr>
          <w:rFonts w:asciiTheme="minorHAnsi" w:eastAsia="Calibri" w:hAnsiTheme="minorHAnsi" w:cstheme="minorHAnsi"/>
          <w:sz w:val="22"/>
          <w:szCs w:val="22"/>
          <w:lang w:eastAsia="en-US"/>
        </w:rPr>
        <w:t xml:space="preserve">W sprawach nieuregulowanych niniejszą umową będą miały zastosowanie postanowienia według następującej kolejności: </w:t>
      </w:r>
      <w:r w:rsidR="00845002" w:rsidRPr="00845002">
        <w:rPr>
          <w:rFonts w:asciiTheme="minorHAnsi" w:eastAsia="Calibri" w:hAnsiTheme="minorHAnsi" w:cstheme="minorHAnsi"/>
          <w:sz w:val="22"/>
          <w:szCs w:val="22"/>
          <w:lang w:eastAsia="en-US"/>
        </w:rPr>
        <w:t>SWZ, oferta Wykonawcy, ustawy z dnia 11 września 2019 r. - Prawo zamówień publicznych, Kodeksu Cywilnego oraz przepisy prawa farmaceutycznego.</w:t>
      </w:r>
    </w:p>
    <w:p w14:paraId="75EE2106" w14:textId="01F23FBC" w:rsidR="003B6661" w:rsidRPr="00845002" w:rsidRDefault="003B6661" w:rsidP="00845002">
      <w:pPr>
        <w:numPr>
          <w:ilvl w:val="0"/>
          <w:numId w:val="79"/>
        </w:numPr>
        <w:overflowPunct w:val="0"/>
        <w:autoSpaceDE w:val="0"/>
        <w:autoSpaceDN w:val="0"/>
        <w:adjustRightInd w:val="0"/>
        <w:spacing w:line="276" w:lineRule="auto"/>
        <w:ind w:left="284" w:right="11" w:hanging="284"/>
        <w:textAlignment w:val="baseline"/>
        <w:rPr>
          <w:rFonts w:asciiTheme="minorHAnsi" w:eastAsia="Calibri" w:hAnsiTheme="minorHAnsi" w:cstheme="minorHAnsi"/>
          <w:color w:val="000000" w:themeColor="text1"/>
          <w:sz w:val="22"/>
          <w:szCs w:val="22"/>
          <w:lang w:eastAsia="en-US"/>
        </w:rPr>
      </w:pPr>
      <w:r w:rsidRPr="00845002">
        <w:rPr>
          <w:rFonts w:asciiTheme="minorHAnsi" w:eastAsia="Arial Unicode MS" w:hAnsiTheme="minorHAnsi" w:cstheme="minorHAnsi"/>
          <w:color w:val="000000" w:themeColor="text1"/>
          <w:sz w:val="22"/>
          <w:szCs w:val="22"/>
          <w:lang w:eastAsia="en-US"/>
        </w:rPr>
        <w:t>Wszelkie zmiany dotyczące umowy mogą być dokonywane w formie pisemnej, aneksu do umowy, pod rygorem nieważności</w:t>
      </w:r>
      <w:r w:rsidRPr="00845002">
        <w:rPr>
          <w:rFonts w:asciiTheme="minorHAnsi" w:eastAsia="Arial Unicode MS" w:hAnsiTheme="minorHAnsi" w:cstheme="minorHAnsi"/>
          <w:sz w:val="22"/>
          <w:szCs w:val="22"/>
        </w:rPr>
        <w:t xml:space="preserve"> z zastrzeżeniem</w:t>
      </w:r>
      <w:r w:rsidRPr="00845002">
        <w:rPr>
          <w:rFonts w:asciiTheme="minorHAnsi" w:eastAsia="Calibri" w:hAnsiTheme="minorHAnsi" w:cstheme="minorHAnsi"/>
          <w:sz w:val="22"/>
          <w:szCs w:val="22"/>
        </w:rPr>
        <w:t xml:space="preserve"> § </w:t>
      </w:r>
      <w:r w:rsidR="008A4182">
        <w:rPr>
          <w:rFonts w:asciiTheme="minorHAnsi" w:eastAsia="Calibri" w:hAnsiTheme="minorHAnsi" w:cstheme="minorHAnsi"/>
          <w:sz w:val="22"/>
          <w:szCs w:val="22"/>
        </w:rPr>
        <w:t>4</w:t>
      </w:r>
      <w:r w:rsidRPr="00845002">
        <w:rPr>
          <w:rFonts w:asciiTheme="minorHAnsi" w:eastAsia="Calibri" w:hAnsiTheme="minorHAnsi" w:cstheme="minorHAnsi"/>
          <w:sz w:val="22"/>
          <w:szCs w:val="22"/>
        </w:rPr>
        <w:t xml:space="preserve"> ust. </w:t>
      </w:r>
      <w:r w:rsidR="008A4182">
        <w:rPr>
          <w:rFonts w:asciiTheme="minorHAnsi" w:eastAsia="Calibri" w:hAnsiTheme="minorHAnsi" w:cstheme="minorHAnsi"/>
          <w:sz w:val="22"/>
          <w:szCs w:val="22"/>
        </w:rPr>
        <w:t xml:space="preserve">6 oraz </w:t>
      </w:r>
      <w:r w:rsidR="008A4182" w:rsidRPr="008A4182">
        <w:rPr>
          <w:rFonts w:asciiTheme="minorHAnsi" w:eastAsia="Calibri" w:hAnsiTheme="minorHAnsi" w:cstheme="minorHAnsi"/>
          <w:sz w:val="22"/>
          <w:szCs w:val="22"/>
        </w:rPr>
        <w:t xml:space="preserve">§ </w:t>
      </w:r>
      <w:r w:rsidR="008A4182">
        <w:rPr>
          <w:rFonts w:asciiTheme="minorHAnsi" w:eastAsia="Calibri" w:hAnsiTheme="minorHAnsi" w:cstheme="minorHAnsi"/>
          <w:sz w:val="22"/>
          <w:szCs w:val="22"/>
        </w:rPr>
        <w:t>5</w:t>
      </w:r>
      <w:r w:rsidR="008A4182" w:rsidRPr="008A4182">
        <w:rPr>
          <w:rFonts w:asciiTheme="minorHAnsi" w:eastAsia="Calibri" w:hAnsiTheme="minorHAnsi" w:cstheme="minorHAnsi"/>
          <w:sz w:val="22"/>
          <w:szCs w:val="22"/>
        </w:rPr>
        <w:t xml:space="preserve"> ust. </w:t>
      </w:r>
      <w:r w:rsidR="008A4182">
        <w:rPr>
          <w:rFonts w:asciiTheme="minorHAnsi" w:eastAsia="Calibri" w:hAnsiTheme="minorHAnsi" w:cstheme="minorHAnsi"/>
          <w:sz w:val="22"/>
          <w:szCs w:val="22"/>
        </w:rPr>
        <w:t>7</w:t>
      </w:r>
      <w:r w:rsidR="000C29B5">
        <w:rPr>
          <w:rFonts w:asciiTheme="minorHAnsi" w:eastAsia="Calibri" w:hAnsiTheme="minorHAnsi" w:cstheme="minorHAnsi"/>
          <w:sz w:val="22"/>
          <w:szCs w:val="22"/>
        </w:rPr>
        <w:t>.</w:t>
      </w:r>
    </w:p>
    <w:p w14:paraId="4B75DE49" w14:textId="77777777" w:rsidR="003B6661" w:rsidRPr="00845002" w:rsidRDefault="003B6661" w:rsidP="00845002">
      <w:pPr>
        <w:overflowPunct w:val="0"/>
        <w:autoSpaceDE w:val="0"/>
        <w:autoSpaceDN w:val="0"/>
        <w:adjustRightInd w:val="0"/>
        <w:spacing w:line="276" w:lineRule="auto"/>
        <w:ind w:left="284" w:right="11"/>
        <w:jc w:val="both"/>
        <w:textAlignment w:val="baseline"/>
        <w:rPr>
          <w:rFonts w:asciiTheme="minorHAnsi" w:eastAsia="Calibri" w:hAnsiTheme="minorHAnsi" w:cstheme="minorHAnsi"/>
          <w:color w:val="000000" w:themeColor="text1"/>
          <w:sz w:val="22"/>
          <w:szCs w:val="22"/>
          <w:lang w:eastAsia="en-US"/>
        </w:rPr>
      </w:pPr>
    </w:p>
    <w:p w14:paraId="03DD8126" w14:textId="3A0365E4" w:rsidR="003B6661" w:rsidRPr="00CE0120" w:rsidRDefault="003B6661" w:rsidP="00845002">
      <w:pPr>
        <w:spacing w:line="276" w:lineRule="auto"/>
        <w:jc w:val="center"/>
        <w:rPr>
          <w:rFonts w:asciiTheme="minorHAnsi" w:eastAsia="Calibri" w:hAnsiTheme="minorHAnsi" w:cstheme="minorHAnsi"/>
          <w:b/>
          <w:bCs/>
          <w:color w:val="000000" w:themeColor="text1"/>
          <w:sz w:val="22"/>
          <w:szCs w:val="22"/>
          <w:lang w:eastAsia="en-US"/>
        </w:rPr>
      </w:pPr>
      <w:r w:rsidRPr="00CE0120">
        <w:rPr>
          <w:rFonts w:asciiTheme="minorHAnsi" w:eastAsia="Calibri" w:hAnsiTheme="minorHAnsi" w:cstheme="minorHAnsi"/>
          <w:b/>
          <w:bCs/>
          <w:color w:val="000000" w:themeColor="text1"/>
          <w:sz w:val="22"/>
          <w:szCs w:val="22"/>
          <w:lang w:eastAsia="en-US"/>
        </w:rPr>
        <w:t>§ 1</w:t>
      </w:r>
      <w:r w:rsidR="00C732E7">
        <w:rPr>
          <w:rFonts w:asciiTheme="minorHAnsi" w:eastAsia="Calibri" w:hAnsiTheme="minorHAnsi" w:cstheme="minorHAnsi"/>
          <w:b/>
          <w:bCs/>
          <w:color w:val="000000" w:themeColor="text1"/>
          <w:sz w:val="22"/>
          <w:szCs w:val="22"/>
          <w:lang w:eastAsia="en-US"/>
        </w:rPr>
        <w:t>8</w:t>
      </w:r>
    </w:p>
    <w:p w14:paraId="63B02E1F" w14:textId="1938DD3B" w:rsidR="003B6661" w:rsidRPr="00845002" w:rsidRDefault="003B6661" w:rsidP="00845002">
      <w:pPr>
        <w:spacing w:line="276" w:lineRule="auto"/>
        <w:rPr>
          <w:rFonts w:asciiTheme="minorHAnsi" w:eastAsia="Calibri" w:hAnsiTheme="minorHAnsi" w:cstheme="minorHAnsi"/>
          <w:sz w:val="22"/>
          <w:szCs w:val="22"/>
        </w:rPr>
      </w:pPr>
      <w:r w:rsidRPr="00845002">
        <w:rPr>
          <w:rFonts w:asciiTheme="minorHAnsi" w:eastAsia="Calibri" w:hAnsiTheme="minorHAnsi" w:cstheme="minorHAnsi"/>
          <w:sz w:val="22"/>
          <w:szCs w:val="22"/>
        </w:rPr>
        <w:t>Umowa została zawarta w formie elektronicznej i podpisana przez każdą ze Stron przy pomocy</w:t>
      </w:r>
      <w:r w:rsidR="00AC4991">
        <w:rPr>
          <w:rFonts w:asciiTheme="minorHAnsi" w:eastAsia="Calibri" w:hAnsiTheme="minorHAnsi" w:cstheme="minorHAnsi"/>
          <w:sz w:val="22"/>
          <w:szCs w:val="22"/>
        </w:rPr>
        <w:t xml:space="preserve"> </w:t>
      </w:r>
      <w:r w:rsidRPr="00845002">
        <w:rPr>
          <w:rFonts w:asciiTheme="minorHAnsi" w:eastAsia="Calibri" w:hAnsiTheme="minorHAnsi" w:cstheme="minorHAnsi"/>
          <w:sz w:val="22"/>
          <w:szCs w:val="22"/>
        </w:rPr>
        <w:t>kwalifikowanego podpisu elektronicznego.</w:t>
      </w:r>
    </w:p>
    <w:p w14:paraId="78E6589D" w14:textId="77777777" w:rsidR="003B6661" w:rsidRPr="00A03F1D" w:rsidRDefault="003B6661" w:rsidP="00A03F1D">
      <w:pPr>
        <w:jc w:val="both"/>
        <w:rPr>
          <w:rFonts w:asciiTheme="minorHAnsi" w:eastAsia="Calibri" w:hAnsiTheme="minorHAnsi" w:cstheme="minorHAnsi"/>
          <w:color w:val="000000" w:themeColor="text1"/>
          <w:sz w:val="20"/>
          <w:szCs w:val="20"/>
          <w:lang w:eastAsia="en-US"/>
        </w:rPr>
      </w:pPr>
    </w:p>
    <w:p w14:paraId="7D52F0D6" w14:textId="77777777" w:rsidR="0031696B" w:rsidRPr="00A03F1D" w:rsidRDefault="0031696B" w:rsidP="00A03F1D">
      <w:pPr>
        <w:jc w:val="both"/>
        <w:rPr>
          <w:rFonts w:asciiTheme="minorHAnsi" w:eastAsia="Calibri" w:hAnsiTheme="minorHAnsi" w:cstheme="minorHAnsi"/>
          <w:color w:val="000000" w:themeColor="text1"/>
          <w:sz w:val="20"/>
          <w:szCs w:val="20"/>
          <w:lang w:eastAsia="en-US"/>
        </w:rPr>
      </w:pPr>
    </w:p>
    <w:p w14:paraId="20E4B52B" w14:textId="1E401231" w:rsidR="003B6661" w:rsidRPr="00AC4991" w:rsidRDefault="0031696B" w:rsidP="00AC4991">
      <w:pPr>
        <w:jc w:val="center"/>
        <w:rPr>
          <w:rFonts w:asciiTheme="minorHAnsi" w:hAnsiTheme="minorHAnsi" w:cstheme="minorHAnsi"/>
          <w:sz w:val="22"/>
          <w:szCs w:val="22"/>
        </w:rPr>
      </w:pPr>
      <w:r w:rsidRPr="00AC4991">
        <w:rPr>
          <w:rFonts w:asciiTheme="minorHAnsi" w:hAnsiTheme="minorHAnsi" w:cstheme="minorHAnsi"/>
          <w:sz w:val="22"/>
          <w:szCs w:val="22"/>
        </w:rPr>
        <w:t>WYKONAWCA</w:t>
      </w:r>
      <w:r w:rsidRPr="00AC4991">
        <w:rPr>
          <w:rFonts w:asciiTheme="minorHAnsi" w:hAnsiTheme="minorHAnsi" w:cstheme="minorHAnsi"/>
          <w:sz w:val="22"/>
          <w:szCs w:val="22"/>
        </w:rPr>
        <w:tab/>
      </w:r>
      <w:r w:rsidRPr="00AC4991">
        <w:rPr>
          <w:rFonts w:asciiTheme="minorHAnsi" w:hAnsiTheme="minorHAnsi" w:cstheme="minorHAnsi"/>
          <w:sz w:val="22"/>
          <w:szCs w:val="22"/>
        </w:rPr>
        <w:tab/>
      </w:r>
      <w:r w:rsidRPr="00AC4991">
        <w:rPr>
          <w:rFonts w:asciiTheme="minorHAnsi" w:hAnsiTheme="minorHAnsi" w:cstheme="minorHAnsi"/>
          <w:sz w:val="22"/>
          <w:szCs w:val="22"/>
        </w:rPr>
        <w:tab/>
      </w:r>
      <w:r w:rsidRPr="00AC4991">
        <w:rPr>
          <w:rFonts w:asciiTheme="minorHAnsi" w:hAnsiTheme="minorHAnsi" w:cstheme="minorHAnsi"/>
          <w:sz w:val="22"/>
          <w:szCs w:val="22"/>
        </w:rPr>
        <w:tab/>
      </w:r>
      <w:r w:rsidRPr="00AC4991">
        <w:rPr>
          <w:rFonts w:asciiTheme="minorHAnsi" w:hAnsiTheme="minorHAnsi" w:cstheme="minorHAnsi"/>
          <w:sz w:val="22"/>
          <w:szCs w:val="22"/>
        </w:rPr>
        <w:tab/>
      </w:r>
      <w:r w:rsidRPr="00AC4991">
        <w:rPr>
          <w:rFonts w:asciiTheme="minorHAnsi" w:hAnsiTheme="minorHAnsi" w:cstheme="minorHAnsi"/>
          <w:sz w:val="22"/>
          <w:szCs w:val="22"/>
        </w:rPr>
        <w:tab/>
      </w:r>
      <w:r w:rsidR="00AC4991" w:rsidRPr="00AC4991">
        <w:rPr>
          <w:rFonts w:asciiTheme="minorHAnsi" w:hAnsiTheme="minorHAnsi" w:cstheme="minorHAnsi"/>
          <w:sz w:val="22"/>
          <w:szCs w:val="22"/>
        </w:rPr>
        <w:tab/>
      </w:r>
      <w:r w:rsidR="00AC4991">
        <w:rPr>
          <w:rFonts w:asciiTheme="minorHAnsi" w:hAnsiTheme="minorHAnsi" w:cstheme="minorHAnsi"/>
          <w:sz w:val="22"/>
          <w:szCs w:val="22"/>
        </w:rPr>
        <w:tab/>
      </w:r>
      <w:r w:rsidRPr="00AC4991">
        <w:rPr>
          <w:rFonts w:asciiTheme="minorHAnsi" w:hAnsiTheme="minorHAnsi" w:cstheme="minorHAnsi"/>
          <w:sz w:val="22"/>
          <w:szCs w:val="22"/>
        </w:rPr>
        <w:tab/>
      </w:r>
      <w:r w:rsidRPr="00AC4991">
        <w:rPr>
          <w:rFonts w:asciiTheme="minorHAnsi" w:hAnsiTheme="minorHAnsi" w:cstheme="minorHAnsi"/>
          <w:sz w:val="22"/>
          <w:szCs w:val="22"/>
        </w:rPr>
        <w:tab/>
        <w:t>ZAMAWIAJĄCY</w:t>
      </w:r>
    </w:p>
    <w:sectPr w:rsidR="003B6661" w:rsidRPr="00AC4991" w:rsidSect="00FB2B3C">
      <w:pgSz w:w="11907" w:h="16840" w:code="9"/>
      <w:pgMar w:top="1134" w:right="1134" w:bottom="306" w:left="1134" w:header="567"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A36727" w14:textId="77777777" w:rsidR="00906F59" w:rsidRDefault="00906F59" w:rsidP="002C5D46">
      <w:r>
        <w:separator/>
      </w:r>
    </w:p>
  </w:endnote>
  <w:endnote w:type="continuationSeparator" w:id="0">
    <w:p w14:paraId="7386884D" w14:textId="77777777" w:rsidR="00906F59" w:rsidRDefault="00906F59" w:rsidP="002C5D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iemens Sans">
    <w:altName w:val="Times New Roman"/>
    <w:charset w:val="00"/>
    <w:family w:val="auto"/>
    <w:pitch w:val="variable"/>
    <w:sig w:usb0="800000AF" w:usb1="0000204B" w:usb2="00000000" w:usb3="00000000" w:csb0="00000093" w:csb1="00000000"/>
  </w:font>
  <w:font w:name="Calibri">
    <w:panose1 w:val="020F0502020204030204"/>
    <w:charset w:val="EE"/>
    <w:family w:val="swiss"/>
    <w:pitch w:val="variable"/>
    <w:sig w:usb0="E4002EFF" w:usb1="C200247B" w:usb2="00000009" w:usb3="00000000" w:csb0="000001FF" w:csb1="00000000"/>
  </w:font>
  <w:font w:name="Times">
    <w:panose1 w:val="02020603050405020304"/>
    <w:charset w:val="EE"/>
    <w:family w:val="roman"/>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Palatino Linotype">
    <w:panose1 w:val="02040502050505030304"/>
    <w:charset w:val="EE"/>
    <w:family w:val="roman"/>
    <w:pitch w:val="variable"/>
    <w:sig w:usb0="E0000287" w:usb1="40000013" w:usb2="00000000" w:usb3="00000000" w:csb0="0000019F"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EE"/>
    <w:family w:val="swiss"/>
    <w:pitch w:val="variable"/>
    <w:sig w:usb0="E4002EFF" w:usb1="C000E47F" w:usb2="00000009" w:usb3="00000000" w:csb0="000001FF" w:csb1="00000000"/>
  </w:font>
  <w:font w:name="FrankfurtGothic">
    <w:altName w:val="Times New Roman"/>
    <w:charset w:val="00"/>
    <w:family w:val="auto"/>
    <w:pitch w:val="variable"/>
  </w:font>
  <w:font w:name="MS Outlook">
    <w:panose1 w:val="0501010001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roid Sans Fallback">
    <w:altName w:val="Times New Roman"/>
    <w:panose1 w:val="00000000000000000000"/>
    <w:charset w:val="00"/>
    <w:family w:val="roman"/>
    <w:notTrueType/>
    <w:pitch w:val="default"/>
  </w:font>
  <w:font w:name="Corbel">
    <w:panose1 w:val="020B0503020204020204"/>
    <w:charset w:val="EE"/>
    <w:family w:val="swiss"/>
    <w:pitch w:val="variable"/>
    <w:sig w:usb0="A00002EF" w:usb1="4000A44B" w:usb2="00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oldface 12pt">
    <w:altName w:val="Times New Roman"/>
    <w:charset w:val="00"/>
    <w:family w:val="auto"/>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Siemens Serif Semibold">
    <w:altName w:val="Times New Roman"/>
    <w:charset w:val="EE"/>
    <w:family w:val="auto"/>
    <w:pitch w:val="variable"/>
    <w:sig w:usb0="00000001" w:usb1="0000204B" w:usb2="00000000" w:usb3="00000000" w:csb0="00000093" w:csb1="00000000"/>
  </w:font>
  <w:font w:name="Arial (W1)">
    <w:altName w:val="Arial"/>
    <w:charset w:val="EE"/>
    <w:family w:val="swiss"/>
    <w:pitch w:val="variable"/>
    <w:sig w:usb0="00000000" w:usb1="80000000" w:usb2="00000008" w:usb3="00000000" w:csb0="000001FF" w:csb1="00000000"/>
  </w:font>
  <w:font w:name="Arial Bold">
    <w:altName w:val="Arial"/>
    <w:panose1 w:val="00000000000000000000"/>
    <w:charset w:val="00"/>
    <w:family w:val="swiss"/>
    <w:notTrueType/>
    <w:pitch w:val="variable"/>
    <w:sig w:usb0="00000003" w:usb1="00000000" w:usb2="00000000" w:usb3="00000000" w:csb0="00000001" w:csb1="00000000"/>
  </w:font>
  <w:font w:name="Arial,Bold">
    <w:altName w:val="Arial"/>
    <w:panose1 w:val="00000000000000000000"/>
    <w:charset w:val="00"/>
    <w:family w:val="swiss"/>
    <w:notTrueType/>
    <w:pitch w:val="default"/>
    <w:sig w:usb0="00000007" w:usb1="00000000" w:usb2="00000000" w:usb3="00000000" w:csb0="00000003" w:csb1="00000000"/>
  </w:font>
  <w:font w:name="SwitzerlandBlack">
    <w:altName w:val="Times New Roman"/>
    <w:panose1 w:val="00000000000000000000"/>
    <w:charset w:val="00"/>
    <w:family w:val="auto"/>
    <w:notTrueType/>
    <w:pitch w:val="variable"/>
    <w:sig w:usb0="00000003" w:usb1="00000000" w:usb2="00000000" w:usb3="00000000" w:csb0="00000001" w:csb1="00000000"/>
  </w:font>
  <w:font w:name="Book Antiqua">
    <w:panose1 w:val="02040602050305030304"/>
    <w:charset w:val="EE"/>
    <w:family w:val="roman"/>
    <w:pitch w:val="variable"/>
    <w:sig w:usb0="00000287" w:usb1="00000000" w:usb2="00000000" w:usb3="00000000" w:csb0="0000009F" w:csb1="00000000"/>
  </w:font>
  <w:font w:name="@Microsoft YaHei Light">
    <w:charset w:val="86"/>
    <w:family w:val="swiss"/>
    <w:pitch w:val="variable"/>
    <w:sig w:usb0="80000287" w:usb1="2ACF0010" w:usb2="00000016" w:usb3="00000000" w:csb0="0004001F" w:csb1="00000000"/>
  </w:font>
  <w:font w:name="Lucida Sans Unicode">
    <w:panose1 w:val="020B0602030504020204"/>
    <w:charset w:val="EE"/>
    <w:family w:val="swiss"/>
    <w:pitch w:val="variable"/>
    <w:sig w:usb0="80000AFF" w:usb1="0000396B" w:usb2="00000000" w:usb3="00000000" w:csb0="000000BF" w:csb1="00000000"/>
  </w:font>
  <w:font w:name="Bookman Old Style">
    <w:panose1 w:val="02050604050505020204"/>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Franklin Gothic Book">
    <w:panose1 w:val="020B0503020102020204"/>
    <w:charset w:val="EE"/>
    <w:family w:val="swiss"/>
    <w:pitch w:val="variable"/>
    <w:sig w:usb0="00000287" w:usb1="00000000" w:usb2="00000000" w:usb3="00000000" w:csb0="0000009F" w:csb1="00000000"/>
  </w:font>
  <w:font w:name="Comic Sans MS">
    <w:panose1 w:val="030F0702030302020204"/>
    <w:charset w:val="EE"/>
    <w:family w:val="script"/>
    <w:pitch w:val="variable"/>
    <w:sig w:usb0="00000287" w:usb1="00000013" w:usb2="00000000" w:usb3="00000000" w:csb0="0000009F" w:csb1="00000000"/>
  </w:font>
  <w:font w:name="AngsanaUPC">
    <w:charset w:val="DE"/>
    <w:family w:val="roman"/>
    <w:pitch w:val="variable"/>
    <w:sig w:usb0="81000003" w:usb1="00000000" w:usb2="00000000" w:usb3="00000000" w:csb0="00010001" w:csb1="00000000"/>
  </w:font>
  <w:font w:name="OpenSymbol">
    <w:altName w:val="Courier New"/>
    <w:charset w:val="00"/>
    <w:family w:val="auto"/>
    <w:pitch w:val="variable"/>
    <w:sig w:usb0="800000AF" w:usb1="1001ECEA" w:usb2="00000000" w:usb3="00000000" w:csb0="00000001" w:csb1="00000000"/>
  </w:font>
  <w:font w:name="FreeSans">
    <w:altName w:val="Times New Roman"/>
    <w:panose1 w:val="00000000000000000000"/>
    <w:charset w:val="00"/>
    <w:family w:val="roman"/>
    <w:notTrueType/>
    <w:pitch w:val="default"/>
  </w:font>
  <w:font w:name="Optima">
    <w:altName w:val="Times New Roman"/>
    <w:panose1 w:val="00000000000000000000"/>
    <w:charset w:val="00"/>
    <w:family w:val="auto"/>
    <w:notTrueType/>
    <w:pitch w:val="variable"/>
    <w:sig w:usb0="00000003" w:usb1="00000000" w:usb2="00000000" w:usb3="00000000" w:csb0="00000001" w:csb1="00000000"/>
  </w:font>
  <w:font w:name="Myriad Pro">
    <w:altName w:val="Arial"/>
    <w:charset w:val="EE"/>
    <w:family w:val="swiss"/>
    <w:pitch w:val="default"/>
    <w:sig w:usb0="00000001" w:usb1="00000000" w:usb2="00000000" w:usb3="00000000" w:csb0="00000003" w:csb1="00000000"/>
  </w:font>
  <w:font w:name="Javanese Text">
    <w:panose1 w:val="02000000000000000000"/>
    <w:charset w:val="00"/>
    <w:family w:val="auto"/>
    <w:pitch w:val="variable"/>
    <w:sig w:usb0="80000003" w:usb1="00002000" w:usb2="00000000" w:usb3="00000000" w:csb0="00000001" w:csb1="00000000"/>
  </w:font>
  <w:font w:name="ArialMT-Identity-H">
    <w:altName w:val="MS Gothic"/>
    <w:panose1 w:val="00000000000000000000"/>
    <w:charset w:val="80"/>
    <w:family w:val="auto"/>
    <w:notTrueType/>
    <w:pitch w:val="default"/>
    <w:sig w:usb0="00000001" w:usb1="08070000" w:usb2="00000010" w:usb3="00000000" w:csb0="00020000" w:csb1="00000000"/>
  </w:font>
  <w:font w:name="Trebuchet MS">
    <w:panose1 w:val="020B0603020202020204"/>
    <w:charset w:val="EE"/>
    <w:family w:val="swiss"/>
    <w:pitch w:val="variable"/>
    <w:sig w:usb0="00000687" w:usb1="00000000" w:usb2="00000000" w:usb3="00000000" w:csb0="0000009F" w:csb1="00000000"/>
  </w:font>
  <w:font w:name="Cambria Math">
    <w:panose1 w:val="02040503050406030204"/>
    <w:charset w:val="EE"/>
    <w:family w:val="roman"/>
    <w:pitch w:val="variable"/>
    <w:sig w:usb0="E00006FF" w:usb1="420024FF" w:usb2="02000000" w:usb3="00000000" w:csb0="0000019F" w:csb1="00000000"/>
  </w:font>
  <w:font w:name="Times New Roman ;color:#00B050">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8534086"/>
      <w:docPartObj>
        <w:docPartGallery w:val="Page Numbers (Bottom of Page)"/>
        <w:docPartUnique/>
      </w:docPartObj>
    </w:sdtPr>
    <w:sdtEndPr>
      <w:rPr>
        <w:rFonts w:cs="Arial"/>
      </w:rPr>
    </w:sdtEndPr>
    <w:sdtContent>
      <w:p w14:paraId="71781CA9" w14:textId="23795DFC" w:rsidR="00B30AC5" w:rsidRPr="001030EF" w:rsidRDefault="00B30AC5" w:rsidP="008D3EEB">
        <w:pPr>
          <w:pStyle w:val="Stopka"/>
          <w:jc w:val="center"/>
          <w:rPr>
            <w:rFonts w:ascii="Palatino Linotype" w:hAnsi="Palatino Linotype"/>
            <w:sz w:val="20"/>
            <w:szCs w:val="20"/>
          </w:rPr>
        </w:pPr>
        <w:r w:rsidRPr="001030EF">
          <w:rPr>
            <w:rFonts w:ascii="Palatino Linotype" w:hAnsi="Palatino Linotype"/>
            <w:sz w:val="20"/>
            <w:szCs w:val="20"/>
          </w:rPr>
          <w:t>____________________________________________________________________</w:t>
        </w:r>
        <w:r>
          <w:rPr>
            <w:rFonts w:ascii="Palatino Linotype" w:hAnsi="Palatino Linotype"/>
            <w:sz w:val="20"/>
            <w:szCs w:val="20"/>
          </w:rPr>
          <w:t>______</w:t>
        </w:r>
        <w:r w:rsidRPr="001030EF">
          <w:rPr>
            <w:rFonts w:ascii="Palatino Linotype" w:hAnsi="Palatino Linotype"/>
            <w:sz w:val="20"/>
            <w:szCs w:val="20"/>
          </w:rPr>
          <w:t>____________________</w:t>
        </w:r>
      </w:p>
      <w:p w14:paraId="18472549" w14:textId="4AF60D1E" w:rsidR="00B30AC5" w:rsidRPr="008D3EEB" w:rsidRDefault="00B30AC5" w:rsidP="008D3EEB">
        <w:pPr>
          <w:pStyle w:val="Stopka"/>
          <w:rPr>
            <w:rFonts w:cs="Arial"/>
          </w:rPr>
        </w:pPr>
        <w:r w:rsidRPr="00121123">
          <w:rPr>
            <w:rFonts w:ascii="Palatino Linotype" w:hAnsi="Palatino Linotype"/>
            <w:i/>
            <w:sz w:val="18"/>
            <w:szCs w:val="18"/>
          </w:rPr>
          <w:tab/>
        </w:r>
        <w:r w:rsidRPr="00121123">
          <w:rPr>
            <w:rFonts w:ascii="Palatino Linotype" w:hAnsi="Palatino Linotype"/>
            <w:i/>
            <w:sz w:val="18"/>
            <w:szCs w:val="18"/>
          </w:rPr>
          <w:tab/>
        </w:r>
        <w:r w:rsidRPr="008C6849">
          <w:rPr>
            <w:rFonts w:ascii="Arial" w:hAnsi="Arial" w:cs="Arial"/>
            <w:sz w:val="16"/>
            <w:szCs w:val="16"/>
          </w:rPr>
          <w:t xml:space="preserve">Strona </w:t>
        </w:r>
        <w:r w:rsidRPr="008C6849">
          <w:rPr>
            <w:rFonts w:ascii="Arial" w:hAnsi="Arial" w:cs="Arial"/>
            <w:bCs/>
            <w:sz w:val="16"/>
            <w:szCs w:val="16"/>
          </w:rPr>
          <w:fldChar w:fldCharType="begin"/>
        </w:r>
        <w:r w:rsidRPr="008C6849">
          <w:rPr>
            <w:rFonts w:ascii="Arial" w:hAnsi="Arial" w:cs="Arial"/>
            <w:bCs/>
            <w:sz w:val="16"/>
            <w:szCs w:val="16"/>
          </w:rPr>
          <w:instrText>PAGE</w:instrText>
        </w:r>
        <w:r w:rsidRPr="008C6849">
          <w:rPr>
            <w:rFonts w:ascii="Arial" w:hAnsi="Arial" w:cs="Arial"/>
            <w:bCs/>
            <w:sz w:val="16"/>
            <w:szCs w:val="16"/>
          </w:rPr>
          <w:fldChar w:fldCharType="separate"/>
        </w:r>
        <w:r w:rsidR="0072609D">
          <w:rPr>
            <w:rFonts w:ascii="Arial" w:hAnsi="Arial" w:cs="Arial"/>
            <w:bCs/>
            <w:noProof/>
            <w:sz w:val="16"/>
            <w:szCs w:val="16"/>
          </w:rPr>
          <w:t>42</w:t>
        </w:r>
        <w:r w:rsidRPr="008C6849">
          <w:rPr>
            <w:rFonts w:ascii="Arial" w:hAnsi="Arial" w:cs="Arial"/>
            <w:bCs/>
            <w:sz w:val="16"/>
            <w:szCs w:val="16"/>
          </w:rPr>
          <w:fldChar w:fldCharType="end"/>
        </w:r>
        <w:r w:rsidRPr="008C6849">
          <w:rPr>
            <w:rFonts w:ascii="Arial" w:hAnsi="Arial" w:cs="Arial"/>
            <w:sz w:val="16"/>
            <w:szCs w:val="16"/>
          </w:rPr>
          <w:t xml:space="preserve"> z </w:t>
        </w:r>
        <w:r w:rsidRPr="008C6849">
          <w:rPr>
            <w:rFonts w:ascii="Arial" w:hAnsi="Arial" w:cs="Arial"/>
            <w:bCs/>
            <w:sz w:val="16"/>
            <w:szCs w:val="16"/>
          </w:rPr>
          <w:fldChar w:fldCharType="begin"/>
        </w:r>
        <w:r w:rsidRPr="008C6849">
          <w:rPr>
            <w:rFonts w:ascii="Arial" w:hAnsi="Arial" w:cs="Arial"/>
            <w:bCs/>
            <w:sz w:val="16"/>
            <w:szCs w:val="16"/>
          </w:rPr>
          <w:instrText>NUMPAGES</w:instrText>
        </w:r>
        <w:r w:rsidRPr="008C6849">
          <w:rPr>
            <w:rFonts w:ascii="Arial" w:hAnsi="Arial" w:cs="Arial"/>
            <w:bCs/>
            <w:sz w:val="16"/>
            <w:szCs w:val="16"/>
          </w:rPr>
          <w:fldChar w:fldCharType="separate"/>
        </w:r>
        <w:r w:rsidR="0072609D">
          <w:rPr>
            <w:rFonts w:ascii="Arial" w:hAnsi="Arial" w:cs="Arial"/>
            <w:bCs/>
            <w:noProof/>
            <w:sz w:val="16"/>
            <w:szCs w:val="16"/>
          </w:rPr>
          <w:t>43</w:t>
        </w:r>
        <w:r w:rsidRPr="008C6849">
          <w:rPr>
            <w:rFonts w:ascii="Arial" w:hAnsi="Arial" w:cs="Arial"/>
            <w:bCs/>
            <w:sz w:val="16"/>
            <w:szCs w:val="16"/>
          </w:rPr>
          <w:fldChar w:fldCharType="end"/>
        </w:r>
      </w:p>
    </w:sdtContent>
  </w:sdt>
  <w:p w14:paraId="7C6E1644" w14:textId="4B51D081" w:rsidR="00B30AC5" w:rsidRDefault="00B30AC5" w:rsidP="008D3EEB">
    <w:pPr>
      <w:pStyle w:val="Stopka"/>
      <w:tabs>
        <w:tab w:val="clear" w:pos="4536"/>
        <w:tab w:val="clear" w:pos="9072"/>
        <w:tab w:val="left" w:pos="3075"/>
      </w:tabs>
    </w:pP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FAC30B" w14:textId="77777777" w:rsidR="00B30AC5" w:rsidRDefault="00B30AC5" w:rsidP="003D6FD3">
    <w:pPr>
      <w:pStyle w:val="Stopka"/>
      <w:jc w:val="center"/>
    </w:pPr>
  </w:p>
  <w:p w14:paraId="3D196AB1" w14:textId="77777777" w:rsidR="00B30AC5" w:rsidRDefault="00B30AC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A8688B" w14:textId="77777777" w:rsidR="00906F59" w:rsidRDefault="00906F59" w:rsidP="002C5D46">
      <w:r>
        <w:separator/>
      </w:r>
    </w:p>
  </w:footnote>
  <w:footnote w:type="continuationSeparator" w:id="0">
    <w:p w14:paraId="7F9876FA" w14:textId="77777777" w:rsidR="00906F59" w:rsidRDefault="00906F59" w:rsidP="002C5D46">
      <w:r>
        <w:continuationSeparator/>
      </w:r>
    </w:p>
  </w:footnote>
  <w:footnote w:id="1">
    <w:p w14:paraId="5E9EF51B" w14:textId="77777777" w:rsidR="00B30AC5" w:rsidRPr="00E218E9" w:rsidRDefault="00B30AC5" w:rsidP="00E218E9">
      <w:pPr>
        <w:pStyle w:val="Tekstprzypisudolnego"/>
        <w:rPr>
          <w:rFonts w:asciiTheme="minorHAnsi" w:hAnsiTheme="minorHAnsi" w:cstheme="minorHAnsi"/>
          <w:sz w:val="16"/>
          <w:szCs w:val="16"/>
          <w:lang w:val="pl-PL"/>
        </w:rPr>
      </w:pPr>
      <w:r w:rsidRPr="00E218E9">
        <w:rPr>
          <w:rStyle w:val="Odwoanieprzypisudolnego"/>
          <w:rFonts w:asciiTheme="minorHAnsi" w:eastAsia="Calibri" w:hAnsiTheme="minorHAnsi" w:cstheme="minorHAnsi"/>
          <w:sz w:val="16"/>
          <w:szCs w:val="16"/>
        </w:rPr>
        <w:footnoteRef/>
      </w:r>
      <w:r w:rsidRPr="00E218E9">
        <w:rPr>
          <w:rFonts w:asciiTheme="minorHAnsi" w:hAnsiTheme="minorHAnsi" w:cstheme="minorHAnsi"/>
          <w:sz w:val="16"/>
          <w:szCs w:val="16"/>
          <w:lang w:val="pl-PL"/>
        </w:rPr>
        <w:t xml:space="preserve"> 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132E0825" w14:textId="77777777" w:rsidR="00B30AC5" w:rsidRPr="00E218E9" w:rsidRDefault="00B30AC5" w:rsidP="00E218E9">
      <w:pPr>
        <w:pStyle w:val="Tekstprzypisudolnego"/>
        <w:numPr>
          <w:ilvl w:val="0"/>
          <w:numId w:val="55"/>
        </w:numPr>
        <w:rPr>
          <w:rFonts w:asciiTheme="minorHAnsi" w:hAnsiTheme="minorHAnsi" w:cstheme="minorHAnsi"/>
          <w:sz w:val="16"/>
          <w:szCs w:val="16"/>
          <w:lang w:val="pl-PL"/>
        </w:rPr>
      </w:pPr>
      <w:r w:rsidRPr="00E218E9">
        <w:rPr>
          <w:rFonts w:asciiTheme="minorHAnsi" w:hAnsiTheme="minorHAnsi" w:cstheme="minorHAnsi"/>
          <w:sz w:val="16"/>
          <w:szCs w:val="16"/>
          <w:lang w:val="pl-PL"/>
        </w:rPr>
        <w:t>obywateli rosyjskich lub osób fizycznych lub prawnych, podmiotów lub organów z siedzibą w Rosji;</w:t>
      </w:r>
    </w:p>
    <w:p w14:paraId="67FB262A" w14:textId="77777777" w:rsidR="00B30AC5" w:rsidRPr="00E218E9" w:rsidRDefault="00B30AC5" w:rsidP="00E218E9">
      <w:pPr>
        <w:pStyle w:val="Tekstprzypisudolnego"/>
        <w:numPr>
          <w:ilvl w:val="0"/>
          <w:numId w:val="55"/>
        </w:numPr>
        <w:rPr>
          <w:rFonts w:asciiTheme="minorHAnsi" w:hAnsiTheme="minorHAnsi" w:cstheme="minorHAnsi"/>
          <w:sz w:val="16"/>
          <w:szCs w:val="16"/>
          <w:lang w:val="pl-PL"/>
        </w:rPr>
      </w:pPr>
      <w:r w:rsidRPr="00E218E9">
        <w:rPr>
          <w:rFonts w:asciiTheme="minorHAnsi" w:hAnsiTheme="minorHAnsi" w:cstheme="minorHAnsi"/>
          <w:sz w:val="16"/>
          <w:szCs w:val="16"/>
          <w:lang w:val="pl-PL"/>
        </w:rPr>
        <w:t>osób prawnych, podmiotów lub organów, do których prawa własności bezpośrednio lub pośrednio w ponad 50 % należą do podmiotu, o którym mowa w lit. a) niniejszego ustępu; lub</w:t>
      </w:r>
    </w:p>
    <w:p w14:paraId="28F41857" w14:textId="77777777" w:rsidR="00B30AC5" w:rsidRPr="00E218E9" w:rsidRDefault="00B30AC5" w:rsidP="00E218E9">
      <w:pPr>
        <w:pStyle w:val="Tekstprzypisudolnego"/>
        <w:numPr>
          <w:ilvl w:val="0"/>
          <w:numId w:val="55"/>
        </w:numPr>
        <w:rPr>
          <w:rFonts w:asciiTheme="minorHAnsi" w:hAnsiTheme="minorHAnsi" w:cstheme="minorHAnsi"/>
          <w:sz w:val="16"/>
          <w:szCs w:val="16"/>
          <w:lang w:val="pl-PL"/>
        </w:rPr>
      </w:pPr>
      <w:r w:rsidRPr="00E218E9">
        <w:rPr>
          <w:rFonts w:asciiTheme="minorHAnsi" w:hAnsiTheme="minorHAnsi" w:cstheme="minorHAnsi"/>
          <w:sz w:val="16"/>
          <w:szCs w:val="16"/>
          <w:lang w:val="pl-PL"/>
        </w:rPr>
        <w:t>osób fizycznych lub prawnych, podmiotów lub organów działających w imieniu lub pod kierunkiem podmiotu, o którym mowa w lit. a) lub b) niniejszego ustępu,</w:t>
      </w:r>
    </w:p>
    <w:p w14:paraId="3756777B" w14:textId="77777777" w:rsidR="00B30AC5" w:rsidRPr="00E218E9" w:rsidRDefault="00B30AC5" w:rsidP="00E218E9">
      <w:pPr>
        <w:pStyle w:val="Tekstprzypisudolnego"/>
        <w:rPr>
          <w:rFonts w:asciiTheme="minorHAnsi" w:hAnsiTheme="minorHAnsi" w:cstheme="minorHAnsi"/>
          <w:sz w:val="16"/>
          <w:szCs w:val="16"/>
          <w:lang w:val="pl-PL"/>
        </w:rPr>
      </w:pPr>
      <w:r w:rsidRPr="00E218E9">
        <w:rPr>
          <w:rFonts w:asciiTheme="minorHAnsi" w:hAnsiTheme="minorHAnsi" w:cstheme="minorHAnsi"/>
          <w:sz w:val="16"/>
          <w:szCs w:val="16"/>
          <w:lang w:val="pl-PL"/>
        </w:rPr>
        <w:t>w tym podwykonawców, dostawców lub podmiotów, na których zdolności polega się w rozumieniu dyrektyw w sprawie zamówień publicznych, w przypadku gdy przypada na nich ponad 10 % wartości zamówienia.</w:t>
      </w:r>
    </w:p>
  </w:footnote>
  <w:footnote w:id="2">
    <w:p w14:paraId="69E2CB78" w14:textId="4344491F" w:rsidR="00B30AC5" w:rsidRPr="00E218E9" w:rsidRDefault="00B30AC5" w:rsidP="00E218E9">
      <w:pPr>
        <w:rPr>
          <w:rFonts w:asciiTheme="minorHAnsi" w:hAnsiTheme="minorHAnsi" w:cstheme="minorHAnsi"/>
          <w:color w:val="222222"/>
          <w:sz w:val="16"/>
          <w:szCs w:val="16"/>
        </w:rPr>
      </w:pPr>
      <w:r w:rsidRPr="00E218E9">
        <w:rPr>
          <w:rStyle w:val="Odwoanieprzypisudolnego"/>
          <w:rFonts w:asciiTheme="minorHAnsi" w:hAnsiTheme="minorHAnsi" w:cstheme="minorHAnsi"/>
          <w:sz w:val="16"/>
          <w:szCs w:val="16"/>
        </w:rPr>
        <w:footnoteRef/>
      </w:r>
      <w:r w:rsidRPr="00E218E9">
        <w:rPr>
          <w:rFonts w:asciiTheme="minorHAnsi" w:hAnsiTheme="minorHAnsi" w:cstheme="minorHAnsi"/>
          <w:sz w:val="16"/>
          <w:szCs w:val="16"/>
        </w:rPr>
        <w:t xml:space="preserve"> </w:t>
      </w:r>
      <w:r w:rsidRPr="00E218E9">
        <w:rPr>
          <w:rFonts w:asciiTheme="minorHAnsi" w:hAnsiTheme="minorHAnsi" w:cstheme="minorHAnsi"/>
          <w:color w:val="222222"/>
          <w:sz w:val="16"/>
          <w:szCs w:val="16"/>
        </w:rPr>
        <w:t xml:space="preserve">Zgodnie z treścią art. 7 ust. 1 ustawy z dnia 13 kwietnia 2022 r. </w:t>
      </w:r>
      <w:r w:rsidRPr="00E218E9">
        <w:rPr>
          <w:rFonts w:asciiTheme="minorHAnsi" w:hAnsiTheme="minorHAnsi" w:cstheme="minorHAnsi"/>
          <w:i/>
          <w:iCs/>
          <w:color w:val="222222"/>
          <w:sz w:val="16"/>
          <w:szCs w:val="16"/>
        </w:rPr>
        <w:t xml:space="preserve">o szczególnych rozwiązaniach w zakresie przeciwdziałania wspieraniu agresji na Ukrainę oraz służących ochronie bezpieczeństwa narodowego, </w:t>
      </w:r>
      <w:r w:rsidRPr="00E218E9">
        <w:rPr>
          <w:rFonts w:asciiTheme="minorHAnsi" w:hAnsiTheme="minorHAnsi" w:cstheme="minorHAnsi"/>
          <w:color w:val="222222"/>
          <w:sz w:val="16"/>
          <w:szCs w:val="16"/>
        </w:rPr>
        <w:t>z postępowania o udzielenie zamówienia publicznego lub konkursu prowadzonego na podstawie ustawy Pzp wyklucza się:</w:t>
      </w:r>
    </w:p>
    <w:p w14:paraId="3CA4981B" w14:textId="77777777" w:rsidR="00B30AC5" w:rsidRPr="00E218E9" w:rsidRDefault="00B30AC5" w:rsidP="00E218E9">
      <w:pPr>
        <w:rPr>
          <w:rFonts w:asciiTheme="minorHAnsi" w:hAnsiTheme="minorHAnsi" w:cstheme="minorHAnsi"/>
          <w:color w:val="222222"/>
          <w:sz w:val="16"/>
          <w:szCs w:val="16"/>
        </w:rPr>
      </w:pPr>
      <w:r w:rsidRPr="00E218E9">
        <w:rPr>
          <w:rFonts w:asciiTheme="minorHAnsi" w:hAnsiTheme="minorHAnsi" w:cstheme="minorHAnsi"/>
          <w:color w:val="222222"/>
          <w:sz w:val="16"/>
          <w:szCs w:val="16"/>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116C11AA" w14:textId="12EAEADA" w:rsidR="00B30AC5" w:rsidRPr="00E218E9" w:rsidRDefault="00B30AC5" w:rsidP="00E218E9">
      <w:pPr>
        <w:rPr>
          <w:rFonts w:asciiTheme="minorHAnsi" w:hAnsiTheme="minorHAnsi" w:cstheme="minorHAnsi"/>
          <w:color w:val="222222"/>
          <w:sz w:val="16"/>
          <w:szCs w:val="16"/>
        </w:rPr>
      </w:pPr>
      <w:r w:rsidRPr="00E218E9">
        <w:rPr>
          <w:rFonts w:asciiTheme="minorHAnsi" w:hAnsiTheme="minorHAnsi" w:cstheme="minorHAnsi"/>
          <w:color w:val="222222"/>
          <w:sz w:val="16"/>
          <w:szCs w:val="16"/>
        </w:rPr>
        <w:t>2) wykonawcę oraz uczestnika konkursu, którego beneficjentem rzeczywistym w rozumieniu ustawy z dnia 1 marca 2018 r. o przeciwdziałaniu praniu pieniędzy oraz finansowaniu terroryzmu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79EE4FAA" w14:textId="2D4066BE" w:rsidR="00B30AC5" w:rsidRPr="00896587" w:rsidRDefault="00B30AC5" w:rsidP="00E218E9">
      <w:pPr>
        <w:rPr>
          <w:rFonts w:cs="Arial"/>
          <w:sz w:val="16"/>
          <w:szCs w:val="16"/>
        </w:rPr>
      </w:pPr>
      <w:r w:rsidRPr="00E218E9">
        <w:rPr>
          <w:rFonts w:asciiTheme="minorHAnsi" w:hAnsiTheme="minorHAnsi" w:cstheme="minorHAnsi"/>
          <w:color w:val="222222"/>
          <w:sz w:val="16"/>
          <w:szCs w:val="16"/>
        </w:rPr>
        <w:t>3) wykonawcę oraz uczestnika konkursu, którego jednostką dominującą w rozumieniu art. 3 ust. 1 pkt 37 ustawy z dnia 29 września 1994 r. o rachunkowości,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8E30C" w14:textId="77777777" w:rsidR="001303D2" w:rsidRDefault="001303D2" w:rsidP="001303D2">
    <w:pPr>
      <w:pStyle w:val="Nagwek"/>
      <w:tabs>
        <w:tab w:val="clear" w:pos="4536"/>
        <w:tab w:val="clear" w:pos="9072"/>
        <w:tab w:val="center" w:pos="4961"/>
        <w:tab w:val="right" w:pos="9922"/>
      </w:tabs>
      <w:rPr>
        <w:rFonts w:cs="Arial"/>
        <w:i/>
        <w:sz w:val="18"/>
        <w:szCs w:val="18"/>
      </w:rPr>
    </w:pPr>
    <w:r w:rsidRPr="00497EA1">
      <w:rPr>
        <w:noProof/>
      </w:rPr>
      <w:drawing>
        <wp:anchor distT="0" distB="0" distL="114300" distR="114300" simplePos="0" relativeHeight="251675648" behindDoc="1" locked="0" layoutInCell="1" allowOverlap="1" wp14:anchorId="2528E3CC" wp14:editId="2CB7D0F8">
          <wp:simplePos x="0" y="0"/>
          <wp:positionH relativeFrom="margin">
            <wp:align>center</wp:align>
          </wp:positionH>
          <wp:positionV relativeFrom="paragraph">
            <wp:posOffset>-3618</wp:posOffset>
          </wp:positionV>
          <wp:extent cx="1609200" cy="828000"/>
          <wp:effectExtent l="0" t="0" r="0" b="0"/>
          <wp:wrapNone/>
          <wp:docPr id="3" name="Obraz 3" descr="Obraz zawierający Czcionka, logo, biały, Grafika&#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 3" descr="Obraz zawierający Czcionka, logo, biały, Grafika&#10;&#10;Zawartość wygenerowana przez AI może być niepoprawna."/>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09200" cy="8280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2EAFD81" w14:textId="77777777" w:rsidR="001303D2" w:rsidRDefault="001303D2" w:rsidP="001303D2">
    <w:pPr>
      <w:pStyle w:val="Nagwek"/>
      <w:tabs>
        <w:tab w:val="clear" w:pos="4536"/>
        <w:tab w:val="clear" w:pos="9072"/>
        <w:tab w:val="left" w:pos="4155"/>
      </w:tabs>
      <w:ind w:firstLine="284"/>
      <w:rPr>
        <w:rFonts w:asciiTheme="minorHAnsi" w:hAnsiTheme="minorHAnsi" w:cstheme="minorHAnsi"/>
        <w:i/>
        <w:sz w:val="18"/>
        <w:szCs w:val="18"/>
      </w:rPr>
    </w:pPr>
    <w:r>
      <w:rPr>
        <w:rFonts w:asciiTheme="minorHAnsi" w:hAnsiTheme="minorHAnsi" w:cstheme="minorHAnsi"/>
        <w:i/>
        <w:sz w:val="18"/>
        <w:szCs w:val="18"/>
      </w:rPr>
      <w:tab/>
    </w:r>
  </w:p>
  <w:p w14:paraId="4C0C15E7" w14:textId="77777777" w:rsidR="001303D2" w:rsidRDefault="001303D2" w:rsidP="001303D2">
    <w:pPr>
      <w:pStyle w:val="Nagwek"/>
      <w:tabs>
        <w:tab w:val="clear" w:pos="4536"/>
        <w:tab w:val="clear" w:pos="9072"/>
        <w:tab w:val="left" w:pos="4961"/>
      </w:tabs>
      <w:ind w:firstLine="284"/>
      <w:rPr>
        <w:rFonts w:asciiTheme="minorHAnsi" w:hAnsiTheme="minorHAnsi" w:cstheme="minorHAnsi"/>
        <w:i/>
        <w:sz w:val="18"/>
        <w:szCs w:val="18"/>
      </w:rPr>
    </w:pPr>
    <w:r>
      <w:rPr>
        <w:rFonts w:asciiTheme="minorHAnsi" w:hAnsiTheme="minorHAnsi" w:cstheme="minorHAnsi"/>
        <w:i/>
        <w:sz w:val="18"/>
        <w:szCs w:val="18"/>
      </w:rPr>
      <w:tab/>
    </w:r>
  </w:p>
  <w:p w14:paraId="06B1292C" w14:textId="77777777" w:rsidR="001303D2" w:rsidRDefault="001303D2" w:rsidP="001303D2">
    <w:pPr>
      <w:pStyle w:val="Nagwek"/>
      <w:tabs>
        <w:tab w:val="clear" w:pos="4536"/>
        <w:tab w:val="clear" w:pos="9072"/>
        <w:tab w:val="left" w:pos="4230"/>
      </w:tabs>
      <w:ind w:firstLine="284"/>
      <w:rPr>
        <w:rFonts w:asciiTheme="minorHAnsi" w:hAnsiTheme="minorHAnsi" w:cstheme="minorHAnsi"/>
        <w:i/>
        <w:sz w:val="18"/>
        <w:szCs w:val="18"/>
      </w:rPr>
    </w:pPr>
    <w:r>
      <w:rPr>
        <w:rFonts w:asciiTheme="minorHAnsi" w:hAnsiTheme="minorHAnsi" w:cstheme="minorHAnsi"/>
        <w:i/>
        <w:sz w:val="18"/>
        <w:szCs w:val="18"/>
      </w:rPr>
      <w:tab/>
    </w:r>
  </w:p>
  <w:p w14:paraId="55851FD3" w14:textId="5AEE8FB1" w:rsidR="001303D2" w:rsidRDefault="001303D2" w:rsidP="001303D2">
    <w:pPr>
      <w:pStyle w:val="Nagwek"/>
      <w:tabs>
        <w:tab w:val="clear" w:pos="4536"/>
        <w:tab w:val="clear" w:pos="9072"/>
        <w:tab w:val="center" w:pos="4961"/>
        <w:tab w:val="right" w:pos="9922"/>
      </w:tabs>
      <w:ind w:firstLine="284"/>
      <w:rPr>
        <w:rFonts w:asciiTheme="minorHAnsi" w:hAnsiTheme="minorHAnsi" w:cstheme="minorHAnsi"/>
        <w:i/>
        <w:sz w:val="18"/>
        <w:szCs w:val="18"/>
      </w:rPr>
    </w:pPr>
    <w:r>
      <w:rPr>
        <w:rFonts w:asciiTheme="minorHAnsi" w:hAnsiTheme="minorHAnsi" w:cstheme="minorHAnsi"/>
        <w:i/>
        <w:sz w:val="18"/>
        <w:szCs w:val="18"/>
      </w:rPr>
      <w:t>Nr postępowania ZP-35/2026</w:t>
    </w:r>
  </w:p>
  <w:p w14:paraId="49929B86" w14:textId="25769135" w:rsidR="00B30AC5" w:rsidRPr="001303D2" w:rsidRDefault="001303D2" w:rsidP="001303D2">
    <w:pPr>
      <w:pStyle w:val="Nagwek"/>
    </w:pPr>
    <w:r w:rsidRPr="00823919">
      <w:rPr>
        <w:noProof/>
      </w:rPr>
      <mc:AlternateContent>
        <mc:Choice Requires="wps">
          <w:drawing>
            <wp:anchor distT="0" distB="0" distL="114300" distR="114300" simplePos="0" relativeHeight="251676672" behindDoc="0" locked="0" layoutInCell="1" allowOverlap="1" wp14:anchorId="22D874FD" wp14:editId="650CDEE8">
              <wp:simplePos x="0" y="0"/>
              <wp:positionH relativeFrom="column">
                <wp:posOffset>-1069947</wp:posOffset>
              </wp:positionH>
              <wp:positionV relativeFrom="paragraph">
                <wp:posOffset>134648</wp:posOffset>
              </wp:positionV>
              <wp:extent cx="11058525" cy="0"/>
              <wp:effectExtent l="0" t="0" r="0" b="0"/>
              <wp:wrapNone/>
              <wp:docPr id="1453769817" name="Łącznik prosty 1453769817"/>
              <wp:cNvGraphicFramePr/>
              <a:graphic xmlns:a="http://schemas.openxmlformats.org/drawingml/2006/main">
                <a:graphicData uri="http://schemas.microsoft.com/office/word/2010/wordprocessingShape">
                  <wps:wsp>
                    <wps:cNvCnPr/>
                    <wps:spPr>
                      <a:xfrm flipV="1">
                        <a:off x="0" y="0"/>
                        <a:ext cx="1105852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41442C3B" id="Łącznik prosty 1453769817" o:spid="_x0000_s1026" style="position:absolute;flip:y;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4.25pt,10.6pt" to="786.5pt,1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"/>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C6B66" w14:textId="77777777" w:rsidR="00B30AC5" w:rsidRPr="00152EAB" w:rsidRDefault="00B30AC5" w:rsidP="00674DDF">
    <w:pPr>
      <w:ind w:left="1985"/>
      <w:jc w:val="both"/>
      <w:rPr>
        <w:rFonts w:ascii="Calibri" w:hAnsi="Calibri" w:cs="Calibri"/>
        <w:sz w:val="16"/>
        <w:szCs w:val="16"/>
      </w:rPr>
    </w:pPr>
    <w:r>
      <w:rPr>
        <w:rFonts w:ascii="Calibri" w:hAnsi="Calibri" w:cs="Calibri"/>
        <w:b/>
        <w:noProof/>
        <w:sz w:val="18"/>
        <w:szCs w:val="18"/>
      </w:rPr>
      <w:drawing>
        <wp:anchor distT="0" distB="0" distL="114300" distR="114300" simplePos="0" relativeHeight="251673600" behindDoc="0" locked="0" layoutInCell="1" allowOverlap="1" wp14:anchorId="6BF819BC" wp14:editId="28003E94">
          <wp:simplePos x="0" y="0"/>
          <wp:positionH relativeFrom="margin">
            <wp:posOffset>4723130</wp:posOffset>
          </wp:positionH>
          <wp:positionV relativeFrom="paragraph">
            <wp:posOffset>-168274</wp:posOffset>
          </wp:positionV>
          <wp:extent cx="1686354" cy="952500"/>
          <wp:effectExtent l="0" t="0" r="9525" b="0"/>
          <wp:wrapNone/>
          <wp:docPr id="20" name="Obraz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Obraz 20"/>
                  <pic:cNvPicPr/>
                </pic:nvPicPr>
                <pic:blipFill rotWithShape="1">
                  <a:blip r:embed="rId1">
                    <a:extLst>
                      <a:ext uri="{28A0092B-C50C-407E-A947-70E740481C1C}">
                        <a14:useLocalDpi xmlns:a14="http://schemas.microsoft.com/office/drawing/2010/main" val="0"/>
                      </a:ext>
                    </a:extLst>
                  </a:blip>
                  <a:srcRect l="11501" t="15378" r="6615" b="15805"/>
                  <a:stretch/>
                </pic:blipFill>
                <pic:spPr bwMode="auto">
                  <a:xfrm>
                    <a:off x="0" y="0"/>
                    <a:ext cx="1687412" cy="953097"/>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6719DD">
      <w:rPr>
        <w:noProof/>
        <w:sz w:val="32"/>
        <w:szCs w:val="32"/>
      </w:rPr>
      <w:drawing>
        <wp:anchor distT="0" distB="0" distL="114300" distR="114300" simplePos="0" relativeHeight="251671552" behindDoc="1" locked="0" layoutInCell="1" allowOverlap="1" wp14:anchorId="2C6D8238" wp14:editId="002958A4">
          <wp:simplePos x="0" y="0"/>
          <wp:positionH relativeFrom="page">
            <wp:posOffset>209550</wp:posOffset>
          </wp:positionH>
          <wp:positionV relativeFrom="page">
            <wp:posOffset>342900</wp:posOffset>
          </wp:positionV>
          <wp:extent cx="2124075" cy="1105495"/>
          <wp:effectExtent l="0" t="0" r="0" b="0"/>
          <wp:wrapNone/>
          <wp:docPr id="18" name="Obraz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500D384.tmp"/>
                  <pic:cNvPicPr/>
                </pic:nvPicPr>
                <pic:blipFill>
                  <a:blip r:embed="rId2" cstate="print">
                    <a:extLst>
                      <a:ext uri="{28A0092B-C50C-407E-A947-70E740481C1C}">
                        <a14:useLocalDpi xmlns:a14="http://schemas.microsoft.com/office/drawing/2010/main" val="0"/>
                      </a:ext>
                    </a:extLst>
                  </a:blip>
                  <a:stretch>
                    <a:fillRect/>
                  </a:stretch>
                </pic:blipFill>
                <pic:spPr>
                  <a:xfrm>
                    <a:off x="0" y="0"/>
                    <a:ext cx="2124075" cy="1105495"/>
                  </a:xfrm>
                  <a:prstGeom prst="rect">
                    <a:avLst/>
                  </a:prstGeom>
                </pic:spPr>
              </pic:pic>
            </a:graphicData>
          </a:graphic>
          <wp14:sizeRelH relativeFrom="margin">
            <wp14:pctWidth>0</wp14:pctWidth>
          </wp14:sizeRelH>
          <wp14:sizeRelV relativeFrom="margin">
            <wp14:pctHeight>0</wp14:pctHeight>
          </wp14:sizeRelV>
        </wp:anchor>
      </w:drawing>
    </w:r>
    <w:r>
      <w:rPr>
        <w:rFonts w:ascii="Calibri" w:hAnsi="Calibri" w:cs="Calibri"/>
        <w:b/>
        <w:sz w:val="18"/>
        <w:szCs w:val="18"/>
      </w:rPr>
      <w:t xml:space="preserve"> </w:t>
    </w:r>
    <w:r w:rsidRPr="00033655">
      <w:rPr>
        <w:rFonts w:ascii="Calibri" w:hAnsi="Calibri" w:cs="Calibri"/>
        <w:b/>
        <w:sz w:val="18"/>
        <w:szCs w:val="18"/>
      </w:rPr>
      <w:t>S</w:t>
    </w:r>
    <w:r w:rsidRPr="00152EAB">
      <w:rPr>
        <w:rFonts w:ascii="Calibri" w:hAnsi="Calibri" w:cs="Calibri"/>
        <w:b/>
        <w:sz w:val="16"/>
        <w:szCs w:val="16"/>
      </w:rPr>
      <w:t>zpital Bielański</w:t>
    </w:r>
    <w:r w:rsidRPr="00152EAB">
      <w:rPr>
        <w:rFonts w:ascii="Calibri" w:hAnsi="Calibri" w:cs="Calibri"/>
        <w:sz w:val="16"/>
        <w:szCs w:val="16"/>
      </w:rPr>
      <w:tab/>
    </w:r>
    <w:r w:rsidRPr="00152EAB">
      <w:rPr>
        <w:rFonts w:ascii="Calibri" w:hAnsi="Calibri" w:cs="Calibri"/>
        <w:sz w:val="16"/>
        <w:szCs w:val="16"/>
      </w:rPr>
      <w:tab/>
    </w:r>
    <w:r>
      <w:rPr>
        <w:rFonts w:ascii="Calibri" w:hAnsi="Calibri" w:cs="Calibri"/>
        <w:sz w:val="16"/>
        <w:szCs w:val="16"/>
      </w:rPr>
      <w:t xml:space="preserve">      </w:t>
    </w:r>
    <w:proofErr w:type="gramStart"/>
    <w:r w:rsidRPr="00152EAB">
      <w:rPr>
        <w:rFonts w:ascii="Calibri" w:hAnsi="Calibri" w:cs="Calibri"/>
        <w:sz w:val="16"/>
        <w:szCs w:val="16"/>
      </w:rPr>
      <w:t>kancelari</w:t>
    </w:r>
    <w:r>
      <w:rPr>
        <w:rFonts w:ascii="Calibri" w:hAnsi="Calibri" w:cs="Calibri"/>
        <w:sz w:val="16"/>
        <w:szCs w:val="16"/>
      </w:rPr>
      <w:t xml:space="preserve">a:   </w:t>
    </w:r>
    <w:proofErr w:type="gramEnd"/>
    <w:r>
      <w:rPr>
        <w:rFonts w:ascii="Calibri" w:hAnsi="Calibri" w:cs="Calibri"/>
        <w:sz w:val="16"/>
        <w:szCs w:val="16"/>
      </w:rPr>
      <w:t xml:space="preserve"> </w:t>
    </w:r>
    <w:r w:rsidRPr="00152EAB">
      <w:rPr>
        <w:rFonts w:ascii="Calibri" w:hAnsi="Calibri" w:cs="Calibri"/>
        <w:sz w:val="16"/>
        <w:szCs w:val="16"/>
      </w:rPr>
      <w:t>(22) 569 04 13</w:t>
    </w:r>
  </w:p>
  <w:p w14:paraId="6320EF03" w14:textId="77777777" w:rsidR="00B30AC5" w:rsidRPr="00152EAB" w:rsidRDefault="00B30AC5" w:rsidP="00674DDF">
    <w:pPr>
      <w:ind w:left="1985"/>
      <w:jc w:val="both"/>
      <w:rPr>
        <w:rFonts w:ascii="Calibri" w:hAnsi="Calibri" w:cs="Calibri"/>
        <w:sz w:val="16"/>
        <w:szCs w:val="16"/>
      </w:rPr>
    </w:pPr>
    <w:r>
      <w:rPr>
        <w:rFonts w:ascii="Calibri" w:hAnsi="Calibri" w:cs="Calibri"/>
        <w:b/>
        <w:sz w:val="16"/>
        <w:szCs w:val="16"/>
      </w:rPr>
      <w:t xml:space="preserve"> </w:t>
    </w:r>
    <w:r w:rsidRPr="00152EAB">
      <w:rPr>
        <w:rFonts w:ascii="Calibri" w:hAnsi="Calibri" w:cs="Calibri"/>
        <w:b/>
        <w:sz w:val="16"/>
        <w:szCs w:val="16"/>
      </w:rPr>
      <w:t>im. ks. Jerzego Popiełuszki</w:t>
    </w:r>
    <w:r w:rsidRPr="00152EAB">
      <w:rPr>
        <w:rFonts w:ascii="Calibri" w:hAnsi="Calibri" w:cs="Calibri"/>
        <w:sz w:val="16"/>
        <w:szCs w:val="16"/>
      </w:rPr>
      <w:tab/>
    </w:r>
    <w:r>
      <w:rPr>
        <w:rFonts w:ascii="Calibri" w:hAnsi="Calibri" w:cs="Calibri"/>
        <w:sz w:val="16"/>
        <w:szCs w:val="16"/>
      </w:rPr>
      <w:t xml:space="preserve">      </w:t>
    </w:r>
    <w:proofErr w:type="spellStart"/>
    <w:r w:rsidRPr="00152EAB">
      <w:rPr>
        <w:rFonts w:ascii="Calibri" w:hAnsi="Calibri" w:cs="Calibri"/>
        <w:sz w:val="16"/>
        <w:szCs w:val="16"/>
      </w:rPr>
      <w:t>sekr.dyr</w:t>
    </w:r>
    <w:proofErr w:type="spellEnd"/>
    <w:r w:rsidRPr="00152EAB">
      <w:rPr>
        <w:rFonts w:ascii="Calibri" w:hAnsi="Calibri" w:cs="Calibri"/>
        <w:sz w:val="16"/>
        <w:szCs w:val="16"/>
      </w:rPr>
      <w:t>.</w:t>
    </w:r>
    <w:r>
      <w:rPr>
        <w:rFonts w:ascii="Calibri" w:hAnsi="Calibri" w:cs="Calibri"/>
        <w:sz w:val="16"/>
        <w:szCs w:val="16"/>
      </w:rPr>
      <w:t xml:space="preserve">        </w:t>
    </w:r>
    <w:r w:rsidRPr="00152EAB">
      <w:rPr>
        <w:rFonts w:ascii="Calibri" w:hAnsi="Calibri" w:cs="Calibri"/>
        <w:sz w:val="16"/>
        <w:szCs w:val="16"/>
      </w:rPr>
      <w:t>(22) 569 03 53</w:t>
    </w:r>
  </w:p>
  <w:p w14:paraId="017E2075" w14:textId="77777777" w:rsidR="00B30AC5" w:rsidRPr="00152EAB" w:rsidRDefault="00B30AC5" w:rsidP="00674DDF">
    <w:pPr>
      <w:ind w:left="1985"/>
      <w:jc w:val="both"/>
      <w:rPr>
        <w:rFonts w:ascii="Calibri" w:hAnsi="Calibri" w:cs="Calibri"/>
        <w:sz w:val="16"/>
        <w:szCs w:val="16"/>
      </w:rPr>
    </w:pPr>
    <w:r>
      <w:rPr>
        <w:rFonts w:ascii="Calibri" w:hAnsi="Calibri" w:cs="Calibri"/>
        <w:b/>
        <w:bCs/>
        <w:sz w:val="16"/>
        <w:szCs w:val="16"/>
      </w:rPr>
      <w:t xml:space="preserve"> </w:t>
    </w:r>
    <w:r w:rsidRPr="007F03E8">
      <w:rPr>
        <w:rFonts w:ascii="Calibri" w:hAnsi="Calibri" w:cs="Calibri"/>
        <w:b/>
        <w:bCs/>
        <w:sz w:val="16"/>
        <w:szCs w:val="16"/>
      </w:rPr>
      <w:t>Samodzielny Publiczny</w:t>
    </w:r>
    <w:r w:rsidRPr="00152EAB">
      <w:rPr>
        <w:rFonts w:ascii="Calibri" w:hAnsi="Calibri" w:cs="Calibri"/>
        <w:sz w:val="16"/>
        <w:szCs w:val="16"/>
      </w:rPr>
      <w:tab/>
    </w:r>
    <w:r w:rsidRPr="00152EAB">
      <w:rPr>
        <w:rFonts w:ascii="Calibri" w:hAnsi="Calibri" w:cs="Calibri"/>
        <w:sz w:val="16"/>
        <w:szCs w:val="16"/>
      </w:rPr>
      <w:tab/>
    </w:r>
    <w:r>
      <w:rPr>
        <w:rFonts w:ascii="Calibri" w:hAnsi="Calibri" w:cs="Calibri"/>
        <w:sz w:val="16"/>
        <w:szCs w:val="16"/>
      </w:rPr>
      <w:t xml:space="preserve">      </w:t>
    </w:r>
    <w:r w:rsidRPr="00152EAB">
      <w:rPr>
        <w:rFonts w:ascii="Calibri" w:hAnsi="Calibri" w:cs="Calibri"/>
        <w:sz w:val="16"/>
        <w:szCs w:val="16"/>
      </w:rPr>
      <w:t>fax.</w:t>
    </w:r>
    <w:r>
      <w:rPr>
        <w:rFonts w:ascii="Calibri" w:hAnsi="Calibri" w:cs="Calibri"/>
        <w:sz w:val="16"/>
        <w:szCs w:val="16"/>
      </w:rPr>
      <w:t xml:space="preserve">                 </w:t>
    </w:r>
    <w:r w:rsidRPr="00152EAB">
      <w:rPr>
        <w:rFonts w:ascii="Calibri" w:hAnsi="Calibri" w:cs="Calibri"/>
        <w:sz w:val="16"/>
        <w:szCs w:val="16"/>
      </w:rPr>
      <w:t>(22) 834 18 20</w:t>
    </w:r>
  </w:p>
  <w:p w14:paraId="5EAFDE3A" w14:textId="77777777" w:rsidR="00B30AC5" w:rsidRPr="00152EAB" w:rsidRDefault="00B30AC5" w:rsidP="00674DDF">
    <w:pPr>
      <w:ind w:left="1985"/>
      <w:jc w:val="both"/>
      <w:rPr>
        <w:rFonts w:ascii="Calibri" w:hAnsi="Calibri" w:cs="Calibri"/>
        <w:sz w:val="16"/>
        <w:szCs w:val="16"/>
      </w:rPr>
    </w:pPr>
    <w:bookmarkStart w:id="5" w:name="_Hlk126656267"/>
    <w:r>
      <w:rPr>
        <w:rFonts w:ascii="Calibri" w:hAnsi="Calibri" w:cs="Calibri"/>
        <w:b/>
        <w:bCs/>
        <w:sz w:val="16"/>
        <w:szCs w:val="16"/>
      </w:rPr>
      <w:t xml:space="preserve"> </w:t>
    </w:r>
    <w:r w:rsidRPr="007F03E8">
      <w:rPr>
        <w:rFonts w:ascii="Calibri" w:hAnsi="Calibri" w:cs="Calibri"/>
        <w:b/>
        <w:bCs/>
        <w:sz w:val="16"/>
        <w:szCs w:val="16"/>
      </w:rPr>
      <w:t>Zakład Opieki Zdrowotnej</w:t>
    </w:r>
    <w:bookmarkEnd w:id="5"/>
    <w:r w:rsidRPr="00152EAB">
      <w:rPr>
        <w:rFonts w:ascii="Calibri" w:hAnsi="Calibri" w:cs="Calibri"/>
        <w:sz w:val="16"/>
        <w:szCs w:val="16"/>
      </w:rPr>
      <w:tab/>
    </w:r>
    <w:r>
      <w:rPr>
        <w:rFonts w:ascii="Calibri" w:hAnsi="Calibri" w:cs="Calibri"/>
        <w:sz w:val="16"/>
        <w:szCs w:val="16"/>
      </w:rPr>
      <w:t xml:space="preserve">      </w:t>
    </w:r>
    <w:proofErr w:type="gramStart"/>
    <w:r w:rsidRPr="00152EAB">
      <w:rPr>
        <w:rFonts w:ascii="Calibri" w:hAnsi="Calibri" w:cs="Calibri"/>
        <w:sz w:val="16"/>
        <w:szCs w:val="16"/>
      </w:rPr>
      <w:t>centrala</w:t>
    </w:r>
    <w:r>
      <w:rPr>
        <w:rFonts w:ascii="Calibri" w:hAnsi="Calibri" w:cs="Calibri"/>
        <w:sz w:val="16"/>
        <w:szCs w:val="16"/>
      </w:rPr>
      <w:t xml:space="preserve">:   </w:t>
    </w:r>
    <w:proofErr w:type="gramEnd"/>
    <w:r>
      <w:rPr>
        <w:rFonts w:ascii="Calibri" w:hAnsi="Calibri" w:cs="Calibri"/>
        <w:sz w:val="16"/>
        <w:szCs w:val="16"/>
      </w:rPr>
      <w:t xml:space="preserve">  </w:t>
    </w:r>
    <w:proofErr w:type="gramStart"/>
    <w:r>
      <w:rPr>
        <w:rFonts w:ascii="Calibri" w:hAnsi="Calibri" w:cs="Calibri"/>
        <w:sz w:val="16"/>
        <w:szCs w:val="16"/>
      </w:rPr>
      <w:t xml:space="preserve">   </w:t>
    </w:r>
    <w:r w:rsidRPr="00152EAB">
      <w:rPr>
        <w:rFonts w:ascii="Calibri" w:hAnsi="Calibri" w:cs="Calibri"/>
        <w:sz w:val="16"/>
        <w:szCs w:val="16"/>
      </w:rPr>
      <w:t>(</w:t>
    </w:r>
    <w:proofErr w:type="gramEnd"/>
    <w:r w:rsidRPr="00152EAB">
      <w:rPr>
        <w:rFonts w:ascii="Calibri" w:hAnsi="Calibri" w:cs="Calibri"/>
        <w:sz w:val="16"/>
        <w:szCs w:val="16"/>
      </w:rPr>
      <w:t>22) 569 05 00</w:t>
    </w:r>
  </w:p>
  <w:p w14:paraId="1BED39FB" w14:textId="77777777" w:rsidR="00B30AC5" w:rsidRPr="00152EAB" w:rsidRDefault="00B30AC5" w:rsidP="00674DDF">
    <w:pPr>
      <w:ind w:left="1985"/>
      <w:jc w:val="both"/>
      <w:rPr>
        <w:rFonts w:ascii="Calibri" w:hAnsi="Calibri" w:cs="Calibri"/>
        <w:sz w:val="16"/>
        <w:szCs w:val="16"/>
      </w:rPr>
    </w:pPr>
    <w:r>
      <w:rPr>
        <w:rFonts w:ascii="Calibri" w:hAnsi="Calibri" w:cs="Calibri"/>
        <w:sz w:val="16"/>
        <w:szCs w:val="16"/>
      </w:rPr>
      <w:t xml:space="preserve"> </w:t>
    </w:r>
    <w:r w:rsidRPr="00152EAB">
      <w:rPr>
        <w:rFonts w:ascii="Calibri" w:hAnsi="Calibri" w:cs="Calibri"/>
        <w:sz w:val="16"/>
        <w:szCs w:val="16"/>
      </w:rPr>
      <w:t>ul. Cegłowska 80</w:t>
    </w:r>
    <w:r w:rsidRPr="00152EAB">
      <w:rPr>
        <w:rFonts w:ascii="Calibri" w:hAnsi="Calibri" w:cs="Calibri"/>
        <w:sz w:val="16"/>
        <w:szCs w:val="16"/>
      </w:rPr>
      <w:tab/>
    </w:r>
    <w:r w:rsidRPr="00152EAB">
      <w:rPr>
        <w:rFonts w:ascii="Calibri" w:hAnsi="Calibri" w:cs="Calibri"/>
        <w:sz w:val="16"/>
        <w:szCs w:val="16"/>
      </w:rPr>
      <w:tab/>
    </w:r>
    <w:r>
      <w:rPr>
        <w:rFonts w:ascii="Calibri" w:hAnsi="Calibri" w:cs="Calibri"/>
        <w:sz w:val="16"/>
        <w:szCs w:val="16"/>
      </w:rPr>
      <w:t xml:space="preserve">      </w:t>
    </w:r>
    <w:proofErr w:type="gramStart"/>
    <w:r w:rsidRPr="00152EAB">
      <w:rPr>
        <w:rFonts w:ascii="Calibri" w:hAnsi="Calibri" w:cs="Calibri"/>
        <w:sz w:val="16"/>
        <w:szCs w:val="16"/>
      </w:rPr>
      <w:t>e-mail:</w:t>
    </w:r>
    <w:r>
      <w:rPr>
        <w:rFonts w:ascii="Calibri" w:hAnsi="Calibri" w:cs="Calibri"/>
        <w:sz w:val="16"/>
        <w:szCs w:val="16"/>
      </w:rPr>
      <w:t xml:space="preserve">   </w:t>
    </w:r>
    <w:proofErr w:type="gramEnd"/>
    <w:r>
      <w:rPr>
        <w:rFonts w:ascii="Calibri" w:hAnsi="Calibri" w:cs="Calibri"/>
        <w:sz w:val="16"/>
        <w:szCs w:val="16"/>
      </w:rPr>
      <w:t xml:space="preserve">        </w:t>
    </w:r>
    <w:r w:rsidRPr="00152EAB">
      <w:rPr>
        <w:rFonts w:ascii="Calibri" w:hAnsi="Calibri" w:cs="Calibri"/>
        <w:sz w:val="16"/>
        <w:szCs w:val="16"/>
      </w:rPr>
      <w:t>dyrektor@bielanski.med.pl</w:t>
    </w:r>
  </w:p>
  <w:p w14:paraId="76D60821" w14:textId="77777777" w:rsidR="00B30AC5" w:rsidRPr="00152EAB" w:rsidRDefault="00B30AC5" w:rsidP="00674DDF">
    <w:pPr>
      <w:ind w:left="1985"/>
      <w:jc w:val="both"/>
      <w:rPr>
        <w:rFonts w:ascii="Calibri" w:hAnsi="Calibri" w:cs="Calibri"/>
        <w:color w:val="000000"/>
        <w:sz w:val="16"/>
        <w:szCs w:val="16"/>
        <w:u w:val="single"/>
      </w:rPr>
    </w:pPr>
    <w:r>
      <w:rPr>
        <w:rFonts w:ascii="Calibri" w:hAnsi="Calibri" w:cs="Calibri"/>
        <w:sz w:val="16"/>
        <w:szCs w:val="16"/>
      </w:rPr>
      <w:t xml:space="preserve"> </w:t>
    </w:r>
    <w:r w:rsidRPr="00152EAB">
      <w:rPr>
        <w:rFonts w:ascii="Calibri" w:hAnsi="Calibri" w:cs="Calibri"/>
        <w:sz w:val="16"/>
        <w:szCs w:val="16"/>
      </w:rPr>
      <w:t>01-809 Warszawa</w:t>
    </w:r>
    <w:r w:rsidRPr="00152EAB">
      <w:rPr>
        <w:rFonts w:ascii="Calibri" w:hAnsi="Calibri" w:cs="Calibri"/>
        <w:sz w:val="16"/>
        <w:szCs w:val="16"/>
      </w:rPr>
      <w:tab/>
    </w:r>
    <w:r w:rsidRPr="00152EAB">
      <w:rPr>
        <w:rFonts w:ascii="Calibri" w:hAnsi="Calibri" w:cs="Calibri"/>
        <w:sz w:val="16"/>
        <w:szCs w:val="16"/>
      </w:rPr>
      <w:tab/>
    </w:r>
    <w:r>
      <w:rPr>
        <w:rFonts w:ascii="Calibri" w:hAnsi="Calibri" w:cs="Calibri"/>
        <w:sz w:val="16"/>
        <w:szCs w:val="16"/>
      </w:rPr>
      <w:t xml:space="preserve">      </w:t>
    </w:r>
    <w:proofErr w:type="gramStart"/>
    <w:r>
      <w:rPr>
        <w:rFonts w:ascii="Calibri" w:hAnsi="Calibri" w:cs="Calibri"/>
        <w:sz w:val="16"/>
        <w:szCs w:val="16"/>
      </w:rPr>
      <w:t xml:space="preserve">strona:   </w:t>
    </w:r>
    <w:proofErr w:type="gramEnd"/>
    <w:r>
      <w:rPr>
        <w:rFonts w:ascii="Calibri" w:hAnsi="Calibri" w:cs="Calibri"/>
        <w:sz w:val="16"/>
        <w:szCs w:val="16"/>
      </w:rPr>
      <w:t xml:space="preserve">        </w:t>
    </w:r>
    <w:hyperlink r:id="rId3" w:history="1">
      <w:r w:rsidRPr="00DA65CB">
        <w:rPr>
          <w:rStyle w:val="Hipercze"/>
          <w:rFonts w:ascii="Calibri" w:hAnsi="Calibri" w:cs="Calibri"/>
          <w:sz w:val="16"/>
          <w:szCs w:val="16"/>
        </w:rPr>
        <w:t>www.bielanski.med.pl</w:t>
      </w:r>
    </w:hyperlink>
  </w:p>
  <w:p w14:paraId="0C02D1CD" w14:textId="77777777" w:rsidR="00B30AC5" w:rsidRDefault="00B30AC5" w:rsidP="00674DDF">
    <w:pPr>
      <w:jc w:val="both"/>
      <w:rPr>
        <w:rFonts w:ascii="Calibri" w:hAnsi="Calibri" w:cs="Calibri"/>
        <w:color w:val="000000"/>
        <w:sz w:val="18"/>
        <w:szCs w:val="18"/>
        <w:u w:val="single"/>
      </w:rPr>
    </w:pPr>
  </w:p>
  <w:p w14:paraId="63376A08" w14:textId="77777777" w:rsidR="00B30AC5" w:rsidRPr="005F7EC8" w:rsidRDefault="00B30AC5" w:rsidP="00674DDF">
    <w:pPr>
      <w:jc w:val="both"/>
      <w:rPr>
        <w:rFonts w:asciiTheme="minorHAnsi" w:hAnsiTheme="minorHAnsi" w:cstheme="minorHAnsi"/>
        <w:b/>
        <w:color w:val="06700B"/>
        <w:sz w:val="20"/>
        <w:szCs w:val="20"/>
      </w:rPr>
    </w:pPr>
    <w:r w:rsidRPr="005F7EC8">
      <w:rPr>
        <w:rFonts w:asciiTheme="minorHAnsi" w:hAnsiTheme="minorHAnsi" w:cstheme="minorHAnsi"/>
        <w:b/>
        <w:color w:val="06700B"/>
        <w:sz w:val="20"/>
        <w:szCs w:val="20"/>
      </w:rPr>
      <w:t xml:space="preserve">T R A D Y C Y J N I E   P R O F E S J O N A L N I   </w:t>
    </w:r>
    <w:proofErr w:type="gramStart"/>
    <w:r w:rsidRPr="005F7EC8">
      <w:rPr>
        <w:rFonts w:asciiTheme="minorHAnsi" w:hAnsiTheme="minorHAnsi" w:cstheme="minorHAnsi"/>
        <w:b/>
        <w:color w:val="06700B"/>
        <w:sz w:val="20"/>
        <w:szCs w:val="20"/>
      </w:rPr>
      <w:t>-  L</w:t>
    </w:r>
    <w:proofErr w:type="gramEnd"/>
    <w:r w:rsidRPr="005F7EC8">
      <w:rPr>
        <w:rFonts w:asciiTheme="minorHAnsi" w:hAnsiTheme="minorHAnsi" w:cstheme="minorHAnsi"/>
        <w:b/>
        <w:color w:val="06700B"/>
        <w:sz w:val="20"/>
        <w:szCs w:val="20"/>
      </w:rPr>
      <w:t xml:space="preserve"> E C Z Y M </w:t>
    </w:r>
    <w:proofErr w:type="gramStart"/>
    <w:r w:rsidRPr="005F7EC8">
      <w:rPr>
        <w:rFonts w:asciiTheme="minorHAnsi" w:hAnsiTheme="minorHAnsi" w:cstheme="minorHAnsi"/>
        <w:b/>
        <w:color w:val="06700B"/>
        <w:sz w:val="20"/>
        <w:szCs w:val="20"/>
      </w:rPr>
      <w:t>Y  Z</w:t>
    </w:r>
    <w:proofErr w:type="gramEnd"/>
    <w:r w:rsidRPr="005F7EC8">
      <w:rPr>
        <w:rFonts w:asciiTheme="minorHAnsi" w:hAnsiTheme="minorHAnsi" w:cstheme="minorHAnsi"/>
        <w:b/>
        <w:color w:val="06700B"/>
        <w:sz w:val="20"/>
        <w:szCs w:val="20"/>
      </w:rPr>
      <w:t xml:space="preserve">  P A S J Ą   -   O P I E K U J E M Y   S I Ę   Z   T R O S K Ą</w:t>
    </w:r>
  </w:p>
  <w:p w14:paraId="5FEB9676" w14:textId="77777777" w:rsidR="00B30AC5" w:rsidRDefault="00B30AC5" w:rsidP="00674DDF">
    <w:pPr>
      <w:tabs>
        <w:tab w:val="left" w:pos="7620"/>
      </w:tabs>
      <w:jc w:val="both"/>
    </w:pPr>
    <w:r>
      <w:rPr>
        <w:noProof/>
      </w:rPr>
      <mc:AlternateContent>
        <mc:Choice Requires="wps">
          <w:drawing>
            <wp:anchor distT="0" distB="0" distL="114300" distR="114300" simplePos="0" relativeHeight="251672576" behindDoc="0" locked="0" layoutInCell="1" allowOverlap="1" wp14:anchorId="4D3A4B31" wp14:editId="506378CF">
              <wp:simplePos x="0" y="0"/>
              <wp:positionH relativeFrom="column">
                <wp:posOffset>-814704</wp:posOffset>
              </wp:positionH>
              <wp:positionV relativeFrom="paragraph">
                <wp:posOffset>180340</wp:posOffset>
              </wp:positionV>
              <wp:extent cx="7372350" cy="0"/>
              <wp:effectExtent l="0" t="0" r="0" b="0"/>
              <wp:wrapNone/>
              <wp:docPr id="6" name="Łącznik prosty 6"/>
              <wp:cNvGraphicFramePr/>
              <a:graphic xmlns:a="http://schemas.openxmlformats.org/drawingml/2006/main">
                <a:graphicData uri="http://schemas.microsoft.com/office/word/2010/wordprocessingShape">
                  <wps:wsp>
                    <wps:cNvCnPr/>
                    <wps:spPr>
                      <a:xfrm flipV="1">
                        <a:off x="0" y="0"/>
                        <a:ext cx="73723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0A56CE3" id="Łącznik prosty 6" o:spid="_x0000_s1026" style="position:absolute;flip:y;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4.15pt,14.2pt" to="516.35pt,1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" strokecolor="black [3040]"/>
          </w:pict>
        </mc:Fallback>
      </mc:AlternateContent>
    </w:r>
    <w:r>
      <w:tab/>
    </w:r>
  </w:p>
  <w:p w14:paraId="45B1544E" w14:textId="4F202B5D" w:rsidR="00B30AC5" w:rsidRDefault="00B30AC5" w:rsidP="00601FB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43B4DD2E"/>
    <w:lvl w:ilvl="0">
      <w:start w:val="1"/>
      <w:numFmt w:val="bullet"/>
      <w:pStyle w:val="Listapunktowana3"/>
      <w:lvlText w:val=""/>
      <w:lvlJc w:val="left"/>
      <w:pPr>
        <w:tabs>
          <w:tab w:val="num" w:pos="926"/>
        </w:tabs>
        <w:ind w:left="926" w:hanging="360"/>
      </w:pPr>
      <w:rPr>
        <w:rFonts w:ascii="Symbol" w:hAnsi="Symbol" w:hint="default"/>
      </w:rPr>
    </w:lvl>
  </w:abstractNum>
  <w:abstractNum w:abstractNumId="1" w15:restartNumberingAfterBreak="0">
    <w:nsid w:val="00000001"/>
    <w:multiLevelType w:val="multilevel"/>
    <w:tmpl w:val="A9FCC4AC"/>
    <w:name w:val="WWNum2"/>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 w15:restartNumberingAfterBreak="0">
    <w:nsid w:val="00000002"/>
    <w:multiLevelType w:val="multilevel"/>
    <w:tmpl w:val="00000002"/>
    <w:name w:val="WW8Num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0000003"/>
    <w:multiLevelType w:val="singleLevel"/>
    <w:tmpl w:val="00000003"/>
    <w:name w:val="WW8Num3"/>
    <w:lvl w:ilvl="0">
      <w:start w:val="1"/>
      <w:numFmt w:val="bullet"/>
      <w:lvlText w:val=""/>
      <w:lvlJc w:val="left"/>
      <w:pPr>
        <w:tabs>
          <w:tab w:val="num" w:pos="0"/>
        </w:tabs>
        <w:ind w:left="1485" w:hanging="360"/>
      </w:pPr>
      <w:rPr>
        <w:rFonts w:ascii="Symbol" w:hAnsi="Symbol" w:cs="Symbol"/>
      </w:rPr>
    </w:lvl>
  </w:abstractNum>
  <w:abstractNum w:abstractNumId="4" w15:restartNumberingAfterBreak="0">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5"/>
    <w:multiLevelType w:val="multilevel"/>
    <w:tmpl w:val="00000005"/>
    <w:name w:val="WW8Num5"/>
    <w:lvl w:ilvl="0">
      <w:start w:val="1"/>
      <w:numFmt w:val="decimal"/>
      <w:lvlText w:val="%1)"/>
      <w:lvlJc w:val="left"/>
      <w:pPr>
        <w:tabs>
          <w:tab w:val="num" w:pos="360"/>
        </w:tabs>
        <w:ind w:left="360" w:hanging="360"/>
      </w:pPr>
      <w:rPr>
        <w:b/>
        <w:i w:val="0"/>
      </w:rPr>
    </w:lvl>
    <w:lvl w:ilvl="1">
      <w:start w:val="1"/>
      <w:numFmt w:val="decimal"/>
      <w:lvlText w:val="%2)"/>
      <w:lvlJc w:val="left"/>
      <w:pPr>
        <w:tabs>
          <w:tab w:val="num" w:pos="708"/>
        </w:tabs>
        <w:ind w:left="720" w:hanging="360"/>
      </w:pPr>
      <w:rPr>
        <w:spacing w:val="-3"/>
        <w:sz w:val="28"/>
        <w:szCs w:val="28"/>
        <w:lang w:val="pl-PL"/>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00000006"/>
    <w:multiLevelType w:val="multilevel"/>
    <w:tmpl w:val="00000006"/>
    <w:name w:val="WW8Num6"/>
    <w:lvl w:ilvl="0">
      <w:start w:val="1"/>
      <w:numFmt w:val="decimal"/>
      <w:lvlText w:val="%1."/>
      <w:lvlJc w:val="left"/>
      <w:pPr>
        <w:tabs>
          <w:tab w:val="num" w:pos="851"/>
        </w:tabs>
        <w:ind w:left="851" w:hanging="567"/>
      </w:pPr>
      <w:rPr>
        <w:b/>
        <w:i w:val="0"/>
        <w:spacing w:val="-3"/>
        <w:sz w:val="28"/>
        <w:szCs w:val="28"/>
        <w:lang w:val="pl-PL"/>
      </w:rPr>
    </w:lvl>
    <w:lvl w:ilvl="1">
      <w:numFmt w:val="bullet"/>
      <w:lvlText w:val="-"/>
      <w:lvlJc w:val="left"/>
      <w:pPr>
        <w:tabs>
          <w:tab w:val="num" w:pos="1440"/>
        </w:tabs>
        <w:ind w:left="1440" w:hanging="360"/>
      </w:pPr>
      <w:rPr>
        <w:rFonts w:ascii="Times New Roman" w:hAnsi="Times New Roman" w:cs="Times New Roman"/>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7" w15:restartNumberingAfterBreak="0">
    <w:nsid w:val="00000007"/>
    <w:multiLevelType w:val="multilevel"/>
    <w:tmpl w:val="00000007"/>
    <w:name w:val="WW8Num7"/>
    <w:lvl w:ilvl="0">
      <w:start w:val="1"/>
      <w:numFmt w:val="decimal"/>
      <w:lvlText w:val="%1."/>
      <w:lvlJc w:val="left"/>
      <w:pPr>
        <w:tabs>
          <w:tab w:val="num" w:pos="-711"/>
        </w:tabs>
        <w:ind w:left="-711" w:hanging="360"/>
      </w:pPr>
    </w:lvl>
    <w:lvl w:ilvl="1">
      <w:start w:val="1"/>
      <w:numFmt w:val="decimal"/>
      <w:lvlText w:val="%1.%2."/>
      <w:lvlJc w:val="left"/>
      <w:pPr>
        <w:tabs>
          <w:tab w:val="num" w:pos="-279"/>
        </w:tabs>
        <w:ind w:left="-279" w:hanging="432"/>
      </w:pPr>
    </w:lvl>
    <w:lvl w:ilvl="2">
      <w:start w:val="1"/>
      <w:numFmt w:val="decimal"/>
      <w:lvlText w:val="%1.%2.%3."/>
      <w:lvlJc w:val="left"/>
      <w:pPr>
        <w:tabs>
          <w:tab w:val="num" w:pos="369"/>
        </w:tabs>
        <w:ind w:left="153" w:hanging="504"/>
      </w:pPr>
    </w:lvl>
    <w:lvl w:ilvl="3">
      <w:start w:val="1"/>
      <w:numFmt w:val="decimal"/>
      <w:lvlText w:val="%1.%2.%3.%4."/>
      <w:lvlJc w:val="left"/>
      <w:pPr>
        <w:tabs>
          <w:tab w:val="num" w:pos="729"/>
        </w:tabs>
        <w:ind w:left="657" w:hanging="648"/>
      </w:pPr>
    </w:lvl>
    <w:lvl w:ilvl="4">
      <w:start w:val="1"/>
      <w:numFmt w:val="decimal"/>
      <w:lvlText w:val="%1.%2.%3.%4.%5."/>
      <w:lvlJc w:val="left"/>
      <w:pPr>
        <w:tabs>
          <w:tab w:val="num" w:pos="1449"/>
        </w:tabs>
        <w:ind w:left="1161" w:hanging="792"/>
      </w:pPr>
    </w:lvl>
    <w:lvl w:ilvl="5">
      <w:start w:val="1"/>
      <w:numFmt w:val="decimal"/>
      <w:lvlText w:val="%1.%2.%3.%4.%5.%6."/>
      <w:lvlJc w:val="left"/>
      <w:pPr>
        <w:tabs>
          <w:tab w:val="num" w:pos="1809"/>
        </w:tabs>
        <w:ind w:left="1665" w:hanging="936"/>
      </w:pPr>
    </w:lvl>
    <w:lvl w:ilvl="6">
      <w:start w:val="1"/>
      <w:numFmt w:val="decimal"/>
      <w:lvlText w:val="%1.%2.%3.%4.%5.%6.%7."/>
      <w:lvlJc w:val="left"/>
      <w:pPr>
        <w:tabs>
          <w:tab w:val="num" w:pos="2529"/>
        </w:tabs>
        <w:ind w:left="2169" w:hanging="1080"/>
      </w:pPr>
    </w:lvl>
    <w:lvl w:ilvl="7">
      <w:start w:val="1"/>
      <w:numFmt w:val="decimal"/>
      <w:lvlText w:val="%1.%2.%3.%4.%5.%6.%7.%8."/>
      <w:lvlJc w:val="left"/>
      <w:pPr>
        <w:tabs>
          <w:tab w:val="num" w:pos="2889"/>
        </w:tabs>
        <w:ind w:left="2673" w:hanging="1224"/>
      </w:pPr>
    </w:lvl>
    <w:lvl w:ilvl="8">
      <w:start w:val="1"/>
      <w:numFmt w:val="decimal"/>
      <w:lvlText w:val="%1.%2.%3.%4.%5.%6.%7.%8.%9."/>
      <w:lvlJc w:val="left"/>
      <w:pPr>
        <w:tabs>
          <w:tab w:val="num" w:pos="3609"/>
        </w:tabs>
        <w:ind w:left="3249" w:hanging="1440"/>
      </w:pPr>
    </w:lvl>
  </w:abstractNum>
  <w:abstractNum w:abstractNumId="8" w15:restartNumberingAfterBreak="0">
    <w:nsid w:val="00000008"/>
    <w:multiLevelType w:val="multilevel"/>
    <w:tmpl w:val="00000008"/>
    <w:name w:val="WW8Num8"/>
    <w:lvl w:ilvl="0">
      <w:start w:val="1"/>
      <w:numFmt w:val="decimal"/>
      <w:lvlText w:val="%1."/>
      <w:lvlJc w:val="left"/>
      <w:pPr>
        <w:tabs>
          <w:tab w:val="num" w:pos="587"/>
        </w:tabs>
        <w:ind w:left="567" w:hanging="340"/>
      </w:pPr>
      <w:rPr>
        <w:b/>
        <w:i w:val="0"/>
        <w:spacing w:val="-3"/>
        <w:sz w:val="28"/>
        <w:szCs w:val="28"/>
        <w:lang w:val="pl-PL"/>
      </w:rPr>
    </w:lvl>
    <w:lvl w:ilvl="1">
      <w:start w:val="1"/>
      <w:numFmt w:val="lowerLetter"/>
      <w:lvlText w:val="%2)"/>
      <w:lvlJc w:val="left"/>
      <w:pPr>
        <w:tabs>
          <w:tab w:val="num" w:pos="1440"/>
        </w:tabs>
        <w:ind w:left="1420" w:hanging="340"/>
      </w:pPr>
      <w:rPr>
        <w:rFonts w:ascii="Times New Roman" w:eastAsia="Times New Roman" w:hAnsi="Times New Roman" w:cs="Times New Roman"/>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9" w15:restartNumberingAfterBreak="0">
    <w:nsid w:val="00000013"/>
    <w:multiLevelType w:val="multilevel"/>
    <w:tmpl w:val="9AFAD158"/>
    <w:name w:val="WW8Num19"/>
    <w:lvl w:ilvl="0">
      <w:start w:val="1"/>
      <w:numFmt w:val="decimal"/>
      <w:lvlText w:val="%1."/>
      <w:lvlJc w:val="left"/>
      <w:pPr>
        <w:tabs>
          <w:tab w:val="num" w:pos="360"/>
        </w:tabs>
        <w:ind w:left="360" w:hanging="360"/>
      </w:pPr>
      <w:rPr>
        <w:strike w:val="0"/>
      </w:rPr>
    </w:lvl>
    <w:lvl w:ilvl="1">
      <w:start w:val="1"/>
      <w:numFmt w:val="decimal"/>
      <w:lvlText w:val="%2)"/>
      <w:lvlJc w:val="left"/>
      <w:pPr>
        <w:ind w:left="1440" w:hanging="360"/>
      </w:pPr>
      <w:rPr>
        <w:rFonts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0" w15:restartNumberingAfterBreak="0">
    <w:nsid w:val="00000015"/>
    <w:multiLevelType w:val="multilevel"/>
    <w:tmpl w:val="00000015"/>
    <w:name w:val="WWNum23"/>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1" w15:restartNumberingAfterBreak="0">
    <w:nsid w:val="0000001F"/>
    <w:multiLevelType w:val="multilevel"/>
    <w:tmpl w:val="64B2945C"/>
    <w:name w:val="WW8Num34"/>
    <w:lvl w:ilvl="0">
      <w:start w:val="1"/>
      <w:numFmt w:val="decimal"/>
      <w:lvlText w:val="%1."/>
      <w:lvlJc w:val="left"/>
      <w:pPr>
        <w:tabs>
          <w:tab w:val="num" w:pos="360"/>
        </w:tabs>
        <w:ind w:left="360" w:hanging="360"/>
      </w:pPr>
      <w:rPr>
        <w:sz w:val="24"/>
        <w:szCs w:val="22"/>
      </w:rPr>
    </w:lvl>
    <w:lvl w:ilvl="1">
      <w:start w:val="1"/>
      <w:numFmt w:val="decimal"/>
      <w:lvlText w:val="%2."/>
      <w:lvlJc w:val="left"/>
      <w:pPr>
        <w:tabs>
          <w:tab w:val="num" w:pos="1080"/>
        </w:tabs>
        <w:ind w:left="1080" w:hanging="360"/>
      </w:pPr>
      <w:rPr>
        <w:b/>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00FC68DD"/>
    <w:multiLevelType w:val="hybridMultilevel"/>
    <w:tmpl w:val="41EE9296"/>
    <w:lvl w:ilvl="0" w:tplc="06D8E572">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1624645"/>
    <w:multiLevelType w:val="hybridMultilevel"/>
    <w:tmpl w:val="2886FC3E"/>
    <w:lvl w:ilvl="0" w:tplc="04150017">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 w15:restartNumberingAfterBreak="0">
    <w:nsid w:val="02F52EC7"/>
    <w:multiLevelType w:val="hybridMultilevel"/>
    <w:tmpl w:val="7EBC86BA"/>
    <w:lvl w:ilvl="0" w:tplc="183AF020">
      <w:start w:val="1"/>
      <w:numFmt w:val="bullet"/>
      <w:pStyle w:val="Aufzhlungblau"/>
      <w:lvlText w:val=""/>
      <w:lvlJc w:val="left"/>
      <w:pPr>
        <w:tabs>
          <w:tab w:val="num" w:pos="170"/>
        </w:tabs>
        <w:ind w:left="170" w:hanging="170"/>
      </w:pPr>
      <w:rPr>
        <w:rFonts w:ascii="Wingdings" w:hAnsi="Wingdings" w:hint="default"/>
        <w:caps w:val="0"/>
        <w:strike w:val="0"/>
        <w:dstrike w:val="0"/>
        <w:vanish w:val="0"/>
        <w:color w:val="000000"/>
        <w:position w:val="2"/>
        <w:sz w:val="12"/>
        <w:vertAlign w:val="baseline"/>
      </w:rPr>
    </w:lvl>
    <w:lvl w:ilvl="1" w:tplc="9E8CABC8">
      <w:start w:val="1"/>
      <w:numFmt w:val="bullet"/>
      <w:lvlText w:val="–"/>
      <w:lvlJc w:val="left"/>
      <w:pPr>
        <w:tabs>
          <w:tab w:val="num" w:pos="340"/>
        </w:tabs>
        <w:ind w:left="340" w:hanging="170"/>
      </w:pPr>
      <w:rPr>
        <w:rFonts w:ascii="Siemens Sans" w:hAnsi="Siemens Sans" w:hint="default"/>
        <w:b w:val="0"/>
        <w:i w:val="0"/>
        <w:caps w:val="0"/>
        <w:strike w:val="0"/>
        <w:dstrike w:val="0"/>
        <w:vanish w:val="0"/>
        <w:color w:val="auto"/>
        <w:position w:val="2"/>
        <w:sz w:val="12"/>
        <w:vertAlign w:val="baseline"/>
      </w:rPr>
    </w:lvl>
    <w:lvl w:ilvl="2" w:tplc="171AAF92">
      <w:numFmt w:val="bullet"/>
      <w:lvlText w:val="-"/>
      <w:lvlJc w:val="left"/>
      <w:pPr>
        <w:tabs>
          <w:tab w:val="num" w:pos="2500"/>
        </w:tabs>
        <w:ind w:left="2500" w:hanging="700"/>
      </w:pPr>
      <w:rPr>
        <w:rFonts w:ascii="Siemens Sans" w:eastAsia="Times New Roman" w:hAnsi="Siemens Sans" w:hint="default"/>
      </w:rPr>
    </w:lvl>
    <w:lvl w:ilvl="3" w:tplc="00010407" w:tentative="1">
      <w:start w:val="1"/>
      <w:numFmt w:val="bullet"/>
      <w:lvlText w:val=""/>
      <w:lvlJc w:val="left"/>
      <w:pPr>
        <w:tabs>
          <w:tab w:val="num" w:pos="2880"/>
        </w:tabs>
        <w:ind w:left="2880" w:hanging="360"/>
      </w:pPr>
      <w:rPr>
        <w:rFonts w:ascii="Symbol" w:hAnsi="Symbol" w:hint="default"/>
      </w:rPr>
    </w:lvl>
    <w:lvl w:ilvl="4" w:tplc="00030407" w:tentative="1">
      <w:start w:val="1"/>
      <w:numFmt w:val="bullet"/>
      <w:lvlText w:val="o"/>
      <w:lvlJc w:val="left"/>
      <w:pPr>
        <w:tabs>
          <w:tab w:val="num" w:pos="3600"/>
        </w:tabs>
        <w:ind w:left="3600" w:hanging="360"/>
      </w:pPr>
      <w:rPr>
        <w:rFonts w:ascii="Courier New" w:hAnsi="Courier New" w:hint="default"/>
      </w:rPr>
    </w:lvl>
    <w:lvl w:ilvl="5" w:tplc="00050407" w:tentative="1">
      <w:start w:val="1"/>
      <w:numFmt w:val="bullet"/>
      <w:lvlText w:val=""/>
      <w:lvlJc w:val="left"/>
      <w:pPr>
        <w:tabs>
          <w:tab w:val="num" w:pos="4320"/>
        </w:tabs>
        <w:ind w:left="4320" w:hanging="360"/>
      </w:pPr>
      <w:rPr>
        <w:rFonts w:ascii="Wingdings" w:hAnsi="Wingdings" w:hint="default"/>
      </w:rPr>
    </w:lvl>
    <w:lvl w:ilvl="6" w:tplc="00010407" w:tentative="1">
      <w:start w:val="1"/>
      <w:numFmt w:val="bullet"/>
      <w:lvlText w:val=""/>
      <w:lvlJc w:val="left"/>
      <w:pPr>
        <w:tabs>
          <w:tab w:val="num" w:pos="5040"/>
        </w:tabs>
        <w:ind w:left="5040" w:hanging="360"/>
      </w:pPr>
      <w:rPr>
        <w:rFonts w:ascii="Symbol" w:hAnsi="Symbol" w:hint="default"/>
      </w:rPr>
    </w:lvl>
    <w:lvl w:ilvl="7" w:tplc="00030407" w:tentative="1">
      <w:start w:val="1"/>
      <w:numFmt w:val="bullet"/>
      <w:lvlText w:val="o"/>
      <w:lvlJc w:val="left"/>
      <w:pPr>
        <w:tabs>
          <w:tab w:val="num" w:pos="5760"/>
        </w:tabs>
        <w:ind w:left="5760" w:hanging="360"/>
      </w:pPr>
      <w:rPr>
        <w:rFonts w:ascii="Courier New" w:hAnsi="Courier New" w:hint="default"/>
      </w:rPr>
    </w:lvl>
    <w:lvl w:ilvl="8" w:tplc="00050407"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3F50D6D"/>
    <w:multiLevelType w:val="singleLevel"/>
    <w:tmpl w:val="DB8E74BC"/>
    <w:lvl w:ilvl="0">
      <w:start w:val="1"/>
      <w:numFmt w:val="decimal"/>
      <w:lvlText w:val="%1. "/>
      <w:legacy w:legacy="1" w:legacySpace="0" w:legacyIndent="283"/>
      <w:lvlJc w:val="left"/>
      <w:pPr>
        <w:ind w:left="283" w:hanging="283"/>
      </w:pPr>
      <w:rPr>
        <w:rFonts w:asciiTheme="minorHAnsi" w:hAnsiTheme="minorHAnsi" w:cstheme="minorHAnsi" w:hint="default"/>
        <w:b w:val="0"/>
        <w:bCs w:val="0"/>
        <w:i w:val="0"/>
        <w:iCs w:val="0"/>
        <w:sz w:val="20"/>
        <w:szCs w:val="20"/>
      </w:rPr>
    </w:lvl>
  </w:abstractNum>
  <w:abstractNum w:abstractNumId="16" w15:restartNumberingAfterBreak="0">
    <w:nsid w:val="055C5348"/>
    <w:multiLevelType w:val="multilevel"/>
    <w:tmpl w:val="F66C30DE"/>
    <w:lvl w:ilvl="0">
      <w:start w:val="2"/>
      <w:numFmt w:val="decimal"/>
      <w:lvlText w:val="%1."/>
      <w:lvlJc w:val="left"/>
      <w:pPr>
        <w:ind w:left="283" w:hanging="283"/>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0616253C"/>
    <w:multiLevelType w:val="hybridMultilevel"/>
    <w:tmpl w:val="3B16159E"/>
    <w:lvl w:ilvl="0" w:tplc="4AEC93CC">
      <w:start w:val="1"/>
      <w:numFmt w:val="lowerLetter"/>
      <w:lvlText w:val="%1)"/>
      <w:lvlJc w:val="left"/>
      <w:pPr>
        <w:tabs>
          <w:tab w:val="num" w:pos="720"/>
        </w:tabs>
        <w:ind w:left="720" w:hanging="363"/>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06A92CDC"/>
    <w:multiLevelType w:val="hybridMultilevel"/>
    <w:tmpl w:val="981010E0"/>
    <w:lvl w:ilvl="0" w:tplc="A888E2F8">
      <w:start w:val="1"/>
      <w:numFmt w:val="decimal"/>
      <w:pStyle w:val="Paragraf"/>
      <w:lvlText w:val="§  %1"/>
      <w:lvlJc w:val="left"/>
      <w:pPr>
        <w:ind w:left="720" w:hanging="360"/>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771"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076D7EBA"/>
    <w:multiLevelType w:val="hybridMultilevel"/>
    <w:tmpl w:val="9A9A8AF8"/>
    <w:lvl w:ilvl="0" w:tplc="F3F45E38">
      <w:start w:val="1"/>
      <w:numFmt w:val="decimal"/>
      <w:pStyle w:val="Rozdzia"/>
      <w:lvlText w:val="Rozdział %1. "/>
      <w:lvlJc w:val="left"/>
      <w:pPr>
        <w:ind w:left="713" w:hanging="360"/>
      </w:pPr>
      <w:rPr>
        <w:rFonts w:cs="Times New Roman"/>
        <w:b w:val="0"/>
        <w:bCs w:val="0"/>
        <w:i w:val="0"/>
        <w:iCs w:val="0"/>
        <w:caps w:val="0"/>
        <w:smallCaps w:val="0"/>
        <w:strike w:val="0"/>
        <w:dstrike w:val="0"/>
        <w:noProof w:val="0"/>
        <w:vanish w:val="0"/>
        <w:color w:val="000000"/>
        <w:spacing w:val="0"/>
        <w:kern w:val="0"/>
        <w:position w:val="0"/>
        <w:sz w:val="22"/>
        <w:szCs w:val="22"/>
        <w:u w:val="none"/>
        <w:vertAlign w:val="baseline"/>
        <w:em w:val="none"/>
      </w:rPr>
    </w:lvl>
    <w:lvl w:ilvl="1" w:tplc="04150019" w:tentative="1">
      <w:start w:val="1"/>
      <w:numFmt w:val="lowerLetter"/>
      <w:lvlText w:val="%2."/>
      <w:lvlJc w:val="left"/>
      <w:pPr>
        <w:ind w:left="1433" w:hanging="360"/>
      </w:pPr>
    </w:lvl>
    <w:lvl w:ilvl="2" w:tplc="0415001B" w:tentative="1">
      <w:start w:val="1"/>
      <w:numFmt w:val="lowerRoman"/>
      <w:lvlText w:val="%3."/>
      <w:lvlJc w:val="right"/>
      <w:pPr>
        <w:ind w:left="2153" w:hanging="180"/>
      </w:pPr>
    </w:lvl>
    <w:lvl w:ilvl="3" w:tplc="0415000F" w:tentative="1">
      <w:start w:val="1"/>
      <w:numFmt w:val="decimal"/>
      <w:lvlText w:val="%4."/>
      <w:lvlJc w:val="left"/>
      <w:pPr>
        <w:ind w:left="2873" w:hanging="360"/>
      </w:pPr>
    </w:lvl>
    <w:lvl w:ilvl="4" w:tplc="04150019" w:tentative="1">
      <w:start w:val="1"/>
      <w:numFmt w:val="lowerLetter"/>
      <w:lvlText w:val="%5."/>
      <w:lvlJc w:val="left"/>
      <w:pPr>
        <w:ind w:left="3593" w:hanging="360"/>
      </w:pPr>
    </w:lvl>
    <w:lvl w:ilvl="5" w:tplc="0415001B" w:tentative="1">
      <w:start w:val="1"/>
      <w:numFmt w:val="lowerRoman"/>
      <w:lvlText w:val="%6."/>
      <w:lvlJc w:val="right"/>
      <w:pPr>
        <w:ind w:left="4313" w:hanging="180"/>
      </w:pPr>
    </w:lvl>
    <w:lvl w:ilvl="6" w:tplc="0415000F" w:tentative="1">
      <w:start w:val="1"/>
      <w:numFmt w:val="decimal"/>
      <w:lvlText w:val="%7."/>
      <w:lvlJc w:val="left"/>
      <w:pPr>
        <w:ind w:left="5033" w:hanging="360"/>
      </w:pPr>
    </w:lvl>
    <w:lvl w:ilvl="7" w:tplc="04150019" w:tentative="1">
      <w:start w:val="1"/>
      <w:numFmt w:val="lowerLetter"/>
      <w:lvlText w:val="%8."/>
      <w:lvlJc w:val="left"/>
      <w:pPr>
        <w:ind w:left="5753" w:hanging="360"/>
      </w:pPr>
    </w:lvl>
    <w:lvl w:ilvl="8" w:tplc="0415001B" w:tentative="1">
      <w:start w:val="1"/>
      <w:numFmt w:val="lowerRoman"/>
      <w:lvlText w:val="%9."/>
      <w:lvlJc w:val="right"/>
      <w:pPr>
        <w:ind w:left="6473" w:hanging="180"/>
      </w:pPr>
    </w:lvl>
  </w:abstractNum>
  <w:abstractNum w:abstractNumId="20" w15:restartNumberingAfterBreak="0">
    <w:nsid w:val="08B1124E"/>
    <w:multiLevelType w:val="hybridMultilevel"/>
    <w:tmpl w:val="EE886C0A"/>
    <w:lvl w:ilvl="0" w:tplc="04150017">
      <w:start w:val="1"/>
      <w:numFmt w:val="lowerLetter"/>
      <w:lvlText w:val="%1)"/>
      <w:lvlJc w:val="left"/>
      <w:pPr>
        <w:ind w:left="1003" w:hanging="360"/>
      </w:pPr>
    </w:lvl>
    <w:lvl w:ilvl="1" w:tplc="04150019" w:tentative="1">
      <w:start w:val="1"/>
      <w:numFmt w:val="lowerLetter"/>
      <w:lvlText w:val="%2."/>
      <w:lvlJc w:val="left"/>
      <w:pPr>
        <w:ind w:left="1723" w:hanging="360"/>
      </w:pPr>
    </w:lvl>
    <w:lvl w:ilvl="2" w:tplc="04150017">
      <w:start w:val="1"/>
      <w:numFmt w:val="lowerLetter"/>
      <w:lvlText w:val="%3)"/>
      <w:lvlJc w:val="lef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21" w15:restartNumberingAfterBreak="0">
    <w:nsid w:val="09FD6F77"/>
    <w:multiLevelType w:val="hybridMultilevel"/>
    <w:tmpl w:val="7BE6AF4A"/>
    <w:lvl w:ilvl="0" w:tplc="FFFFFFFF">
      <w:start w:val="1"/>
      <w:numFmt w:val="decimal"/>
      <w:lvlText w:val="%1. "/>
      <w:lvlJc w:val="left"/>
      <w:pPr>
        <w:ind w:left="328" w:hanging="283"/>
      </w:pPr>
      <w:rPr>
        <w:rFonts w:asciiTheme="minorHAnsi" w:hAnsiTheme="minorHAnsi" w:cstheme="minorHAnsi" w:hint="default"/>
        <w:b w:val="0"/>
        <w:bCs w:val="0"/>
        <w:i w:val="0"/>
        <w:iCs w:val="0"/>
        <w:strike w:val="0"/>
        <w:color w:val="auto"/>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0CFB3D89"/>
    <w:multiLevelType w:val="hybridMultilevel"/>
    <w:tmpl w:val="C05035DC"/>
    <w:lvl w:ilvl="0" w:tplc="9FD8A24C">
      <w:start w:val="1"/>
      <w:numFmt w:val="decimal"/>
      <w:lvlText w:val="%1)"/>
      <w:lvlJc w:val="left"/>
      <w:pPr>
        <w:ind w:left="717" w:hanging="360"/>
      </w:pPr>
      <w:rPr>
        <w:rFonts w:hint="default"/>
        <w:i w:val="0"/>
      </w:rPr>
    </w:lvl>
    <w:lvl w:ilvl="1" w:tplc="04150019">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3" w15:restartNumberingAfterBreak="0">
    <w:nsid w:val="0E29656D"/>
    <w:multiLevelType w:val="multilevel"/>
    <w:tmpl w:val="83E8F456"/>
    <w:styleLink w:val="Dash1"/>
    <w:lvl w:ilvl="0">
      <w:numFmt w:val="bullet"/>
      <w:lvlText w:val="-"/>
      <w:lvlJc w:val="left"/>
      <w:pPr>
        <w:tabs>
          <w:tab w:val="num" w:pos="218"/>
        </w:tabs>
        <w:ind w:left="218" w:hanging="218"/>
      </w:pPr>
      <w:rPr>
        <w:rFonts w:ascii="Times" w:eastAsia="Times" w:hAnsi="Times" w:cs="Times"/>
        <w:color w:val="000000"/>
        <w:position w:val="4"/>
        <w:sz w:val="29"/>
        <w:szCs w:val="29"/>
      </w:rPr>
    </w:lvl>
    <w:lvl w:ilvl="1">
      <w:start w:val="1"/>
      <w:numFmt w:val="bullet"/>
      <w:lvlText w:val="-"/>
      <w:lvlJc w:val="left"/>
      <w:pPr>
        <w:tabs>
          <w:tab w:val="num" w:pos="458"/>
        </w:tabs>
        <w:ind w:left="458" w:hanging="218"/>
      </w:pPr>
      <w:rPr>
        <w:rFonts w:ascii="Arial Unicode MS" w:eastAsia="Arial Unicode MS" w:hAnsi="Arial Unicode MS" w:cs="Arial Unicode MS"/>
        <w:color w:val="000000"/>
        <w:position w:val="4"/>
        <w:sz w:val="24"/>
        <w:szCs w:val="24"/>
      </w:rPr>
    </w:lvl>
    <w:lvl w:ilvl="2">
      <w:start w:val="1"/>
      <w:numFmt w:val="bullet"/>
      <w:lvlText w:val="-"/>
      <w:lvlJc w:val="left"/>
      <w:pPr>
        <w:tabs>
          <w:tab w:val="num" w:pos="698"/>
        </w:tabs>
        <w:ind w:left="698" w:hanging="218"/>
      </w:pPr>
      <w:rPr>
        <w:rFonts w:ascii="Arial Unicode MS" w:eastAsia="Arial Unicode MS" w:hAnsi="Arial Unicode MS" w:cs="Arial Unicode MS"/>
        <w:color w:val="000000"/>
        <w:position w:val="4"/>
        <w:sz w:val="24"/>
        <w:szCs w:val="24"/>
      </w:rPr>
    </w:lvl>
    <w:lvl w:ilvl="3">
      <w:start w:val="1"/>
      <w:numFmt w:val="bullet"/>
      <w:lvlText w:val="-"/>
      <w:lvlJc w:val="left"/>
      <w:pPr>
        <w:tabs>
          <w:tab w:val="num" w:pos="938"/>
        </w:tabs>
        <w:ind w:left="938" w:hanging="218"/>
      </w:pPr>
      <w:rPr>
        <w:rFonts w:ascii="Arial Unicode MS" w:eastAsia="Arial Unicode MS" w:hAnsi="Arial Unicode MS" w:cs="Arial Unicode MS"/>
        <w:color w:val="000000"/>
        <w:position w:val="4"/>
        <w:sz w:val="24"/>
        <w:szCs w:val="24"/>
      </w:rPr>
    </w:lvl>
    <w:lvl w:ilvl="4">
      <w:start w:val="1"/>
      <w:numFmt w:val="bullet"/>
      <w:lvlText w:val="-"/>
      <w:lvlJc w:val="left"/>
      <w:pPr>
        <w:tabs>
          <w:tab w:val="num" w:pos="1178"/>
        </w:tabs>
        <w:ind w:left="1178" w:hanging="218"/>
      </w:pPr>
      <w:rPr>
        <w:rFonts w:ascii="Arial Unicode MS" w:eastAsia="Arial Unicode MS" w:hAnsi="Arial Unicode MS" w:cs="Arial Unicode MS"/>
        <w:color w:val="000000"/>
        <w:position w:val="4"/>
        <w:sz w:val="24"/>
        <w:szCs w:val="24"/>
      </w:rPr>
    </w:lvl>
    <w:lvl w:ilvl="5">
      <w:start w:val="1"/>
      <w:numFmt w:val="bullet"/>
      <w:lvlText w:val="-"/>
      <w:lvlJc w:val="left"/>
      <w:pPr>
        <w:tabs>
          <w:tab w:val="num" w:pos="1418"/>
        </w:tabs>
        <w:ind w:left="1418" w:hanging="218"/>
      </w:pPr>
      <w:rPr>
        <w:rFonts w:ascii="Arial Unicode MS" w:eastAsia="Arial Unicode MS" w:hAnsi="Arial Unicode MS" w:cs="Arial Unicode MS"/>
        <w:color w:val="000000"/>
        <w:position w:val="4"/>
        <w:sz w:val="24"/>
        <w:szCs w:val="24"/>
      </w:rPr>
    </w:lvl>
    <w:lvl w:ilvl="6">
      <w:start w:val="1"/>
      <w:numFmt w:val="bullet"/>
      <w:lvlText w:val="-"/>
      <w:lvlJc w:val="left"/>
      <w:pPr>
        <w:tabs>
          <w:tab w:val="num" w:pos="1658"/>
        </w:tabs>
        <w:ind w:left="1658" w:hanging="218"/>
      </w:pPr>
      <w:rPr>
        <w:rFonts w:ascii="Arial Unicode MS" w:eastAsia="Arial Unicode MS" w:hAnsi="Arial Unicode MS" w:cs="Arial Unicode MS"/>
        <w:color w:val="000000"/>
        <w:position w:val="4"/>
        <w:sz w:val="24"/>
        <w:szCs w:val="24"/>
      </w:rPr>
    </w:lvl>
    <w:lvl w:ilvl="7">
      <w:start w:val="1"/>
      <w:numFmt w:val="bullet"/>
      <w:lvlText w:val="-"/>
      <w:lvlJc w:val="left"/>
      <w:pPr>
        <w:tabs>
          <w:tab w:val="num" w:pos="1898"/>
        </w:tabs>
        <w:ind w:left="1898" w:hanging="218"/>
      </w:pPr>
      <w:rPr>
        <w:rFonts w:ascii="Arial Unicode MS" w:eastAsia="Arial Unicode MS" w:hAnsi="Arial Unicode MS" w:cs="Arial Unicode MS"/>
        <w:color w:val="000000"/>
        <w:position w:val="4"/>
        <w:sz w:val="24"/>
        <w:szCs w:val="24"/>
      </w:rPr>
    </w:lvl>
    <w:lvl w:ilvl="8">
      <w:start w:val="1"/>
      <w:numFmt w:val="bullet"/>
      <w:lvlText w:val="-"/>
      <w:lvlJc w:val="left"/>
      <w:pPr>
        <w:tabs>
          <w:tab w:val="num" w:pos="2138"/>
        </w:tabs>
        <w:ind w:left="2138" w:hanging="218"/>
      </w:pPr>
      <w:rPr>
        <w:rFonts w:ascii="Arial Unicode MS" w:eastAsia="Arial Unicode MS" w:hAnsi="Arial Unicode MS" w:cs="Arial Unicode MS"/>
        <w:color w:val="000000"/>
        <w:position w:val="4"/>
        <w:sz w:val="24"/>
        <w:szCs w:val="24"/>
      </w:rPr>
    </w:lvl>
  </w:abstractNum>
  <w:abstractNum w:abstractNumId="24" w15:restartNumberingAfterBreak="0">
    <w:nsid w:val="0EA17B89"/>
    <w:multiLevelType w:val="hybridMultilevel"/>
    <w:tmpl w:val="14323DB6"/>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0ED23B45"/>
    <w:multiLevelType w:val="multilevel"/>
    <w:tmpl w:val="9E7CA8E6"/>
    <w:lvl w:ilvl="0">
      <w:start w:val="1"/>
      <w:numFmt w:val="decimal"/>
      <w:lvlText w:val="%1."/>
      <w:lvlJc w:val="left"/>
      <w:pPr>
        <w:ind w:left="283" w:hanging="283"/>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0F5021D6"/>
    <w:multiLevelType w:val="hybridMultilevel"/>
    <w:tmpl w:val="CDB2BB4C"/>
    <w:lvl w:ilvl="0" w:tplc="5F6C1E52">
      <w:start w:val="1"/>
      <w:numFmt w:val="decimal"/>
      <w:pStyle w:val="ZadoUmowy"/>
      <w:lvlText w:val="Załącznik Nr %1. do Umowy"/>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1B16291"/>
    <w:multiLevelType w:val="hybridMultilevel"/>
    <w:tmpl w:val="994A3B02"/>
    <w:lvl w:ilvl="0" w:tplc="E70A1DB8">
      <w:start w:val="1"/>
      <w:numFmt w:val="lowerLetter"/>
      <w:lvlText w:val="%1)"/>
      <w:lvlJc w:val="left"/>
      <w:pPr>
        <w:ind w:left="1077" w:hanging="360"/>
      </w:pPr>
      <w:rPr>
        <w:rFonts w:hint="default"/>
        <w:i w:val="0"/>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28" w15:restartNumberingAfterBreak="0">
    <w:nsid w:val="11D970E2"/>
    <w:multiLevelType w:val="multilevel"/>
    <w:tmpl w:val="792E3C24"/>
    <w:lvl w:ilvl="0">
      <w:start w:val="5"/>
      <w:numFmt w:val="upperRoman"/>
      <w:lvlText w:val="%1."/>
      <w:lvlJc w:val="right"/>
      <w:pPr>
        <w:ind w:left="360" w:hanging="360"/>
      </w:pPr>
      <w:rPr>
        <w:rFonts w:hint="default"/>
        <w:b/>
        <w:i w:val="0"/>
        <w:color w:val="auto"/>
      </w:rPr>
    </w:lvl>
    <w:lvl w:ilvl="1">
      <w:start w:val="2"/>
      <w:numFmt w:val="decimal"/>
      <w:lvlText w:val="%2."/>
      <w:lvlJc w:val="left"/>
      <w:pPr>
        <w:ind w:left="360" w:hanging="360"/>
      </w:pPr>
      <w:rPr>
        <w:rFonts w:ascii="Arial" w:eastAsia="Calibri" w:hAnsi="Arial" w:cs="Arial" w:hint="default"/>
        <w:b w:val="0"/>
        <w:i w:val="0"/>
        <w:sz w:val="20"/>
        <w:szCs w:val="20"/>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080" w:hanging="108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440" w:hanging="1440"/>
      </w:pPr>
      <w:rPr>
        <w:rFonts w:hint="default"/>
        <w:b w:val="0"/>
        <w:i w:val="0"/>
      </w:rPr>
    </w:lvl>
    <w:lvl w:ilvl="8">
      <w:start w:val="1"/>
      <w:numFmt w:val="decimal"/>
      <w:lvlText w:val="%1.%2.%3.%4.%5.%6.%7.%8.%9."/>
      <w:lvlJc w:val="left"/>
      <w:pPr>
        <w:ind w:left="1800" w:hanging="1800"/>
      </w:pPr>
      <w:rPr>
        <w:rFonts w:hint="default"/>
        <w:b w:val="0"/>
        <w:i w:val="0"/>
      </w:rPr>
    </w:lvl>
  </w:abstractNum>
  <w:abstractNum w:abstractNumId="29" w15:restartNumberingAfterBreak="0">
    <w:nsid w:val="124346B2"/>
    <w:multiLevelType w:val="hybridMultilevel"/>
    <w:tmpl w:val="A18019DE"/>
    <w:styleLink w:val="WW8Num29122121"/>
    <w:lvl w:ilvl="0" w:tplc="04150011">
      <w:start w:val="1"/>
      <w:numFmt w:val="decimal"/>
      <w:lvlText w:val="%1)"/>
      <w:lvlJc w:val="left"/>
      <w:pPr>
        <w:tabs>
          <w:tab w:val="num" w:pos="720"/>
        </w:tabs>
        <w:ind w:left="720" w:hanging="360"/>
      </w:p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13525C1D"/>
    <w:multiLevelType w:val="hybridMultilevel"/>
    <w:tmpl w:val="174878B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143571CD"/>
    <w:multiLevelType w:val="multilevel"/>
    <w:tmpl w:val="C0609FE6"/>
    <w:styleLink w:val="StylStylPunktowane11ptPogrubienieKonspektynumerowaneTim11121"/>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2" w15:restartNumberingAfterBreak="0">
    <w:nsid w:val="152B3965"/>
    <w:multiLevelType w:val="multilevel"/>
    <w:tmpl w:val="15629F82"/>
    <w:styleLink w:val="List11"/>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33" w15:restartNumberingAfterBreak="0">
    <w:nsid w:val="16487640"/>
    <w:multiLevelType w:val="hybridMultilevel"/>
    <w:tmpl w:val="7696FB60"/>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177D4E2F"/>
    <w:multiLevelType w:val="hybridMultilevel"/>
    <w:tmpl w:val="B97C767A"/>
    <w:lvl w:ilvl="0" w:tplc="B55648A0">
      <w:start w:val="1"/>
      <w:numFmt w:val="decimal"/>
      <w:lvlText w:val="%1. "/>
      <w:lvlJc w:val="left"/>
      <w:pPr>
        <w:ind w:left="283" w:hanging="283"/>
      </w:pPr>
      <w:rPr>
        <w:rFonts w:asciiTheme="minorHAnsi" w:hAnsiTheme="minorHAnsi" w:cstheme="minorHAnsi" w:hint="default"/>
        <w:b w:val="0"/>
        <w:bCs w:val="0"/>
        <w:i w:val="0"/>
        <w:iCs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17F83A52"/>
    <w:multiLevelType w:val="hybridMultilevel"/>
    <w:tmpl w:val="1D129C8C"/>
    <w:lvl w:ilvl="0" w:tplc="206EFE4A">
      <w:start w:val="1"/>
      <w:numFmt w:val="bullet"/>
      <w:lvlText w:val=""/>
      <w:lvlJc w:val="left"/>
      <w:pPr>
        <w:tabs>
          <w:tab w:val="num" w:pos="170"/>
        </w:tabs>
        <w:ind w:left="170" w:hanging="170"/>
      </w:pPr>
      <w:rPr>
        <w:rFonts w:ascii="Wingdings" w:hAnsi="Wingdings" w:hint="default"/>
        <w:caps w:val="0"/>
        <w:strike w:val="0"/>
        <w:dstrike w:val="0"/>
        <w:vanish w:val="0"/>
        <w:color w:val="003399"/>
        <w:position w:val="2"/>
        <w:sz w:val="12"/>
        <w:vertAlign w:val="baseline"/>
      </w:rPr>
    </w:lvl>
    <w:lvl w:ilvl="1" w:tplc="9E8CABC8">
      <w:start w:val="1"/>
      <w:numFmt w:val="bullet"/>
      <w:pStyle w:val="Aufzhlung"/>
      <w:lvlText w:val="–"/>
      <w:lvlJc w:val="left"/>
      <w:pPr>
        <w:tabs>
          <w:tab w:val="num" w:pos="340"/>
        </w:tabs>
        <w:ind w:left="340" w:hanging="170"/>
      </w:pPr>
      <w:rPr>
        <w:rFonts w:ascii="Siemens Sans" w:hAnsi="Siemens Sans" w:hint="default"/>
        <w:b w:val="0"/>
        <w:i w:val="0"/>
        <w:caps w:val="0"/>
        <w:strike w:val="0"/>
        <w:dstrike w:val="0"/>
        <w:vanish w:val="0"/>
        <w:color w:val="auto"/>
        <w:position w:val="2"/>
        <w:sz w:val="12"/>
        <w:vertAlign w:val="baseline"/>
      </w:rPr>
    </w:lvl>
    <w:lvl w:ilvl="2" w:tplc="171AAF92">
      <w:numFmt w:val="bullet"/>
      <w:lvlText w:val="-"/>
      <w:lvlJc w:val="left"/>
      <w:pPr>
        <w:tabs>
          <w:tab w:val="num" w:pos="2500"/>
        </w:tabs>
        <w:ind w:left="2500" w:hanging="700"/>
      </w:pPr>
      <w:rPr>
        <w:rFonts w:ascii="Siemens Sans" w:eastAsia="Times New Roman" w:hAnsi="Siemens Sans" w:hint="default"/>
      </w:rPr>
    </w:lvl>
    <w:lvl w:ilvl="3" w:tplc="00010407" w:tentative="1">
      <w:start w:val="1"/>
      <w:numFmt w:val="bullet"/>
      <w:lvlText w:val=""/>
      <w:lvlJc w:val="left"/>
      <w:pPr>
        <w:tabs>
          <w:tab w:val="num" w:pos="2880"/>
        </w:tabs>
        <w:ind w:left="2880" w:hanging="360"/>
      </w:pPr>
      <w:rPr>
        <w:rFonts w:ascii="Symbol" w:hAnsi="Symbol" w:hint="default"/>
      </w:rPr>
    </w:lvl>
    <w:lvl w:ilvl="4" w:tplc="00030407" w:tentative="1">
      <w:start w:val="1"/>
      <w:numFmt w:val="bullet"/>
      <w:lvlText w:val="o"/>
      <w:lvlJc w:val="left"/>
      <w:pPr>
        <w:tabs>
          <w:tab w:val="num" w:pos="3600"/>
        </w:tabs>
        <w:ind w:left="3600" w:hanging="360"/>
      </w:pPr>
      <w:rPr>
        <w:rFonts w:ascii="Courier New" w:hAnsi="Courier New" w:hint="default"/>
      </w:rPr>
    </w:lvl>
    <w:lvl w:ilvl="5" w:tplc="00050407" w:tentative="1">
      <w:start w:val="1"/>
      <w:numFmt w:val="bullet"/>
      <w:lvlText w:val=""/>
      <w:lvlJc w:val="left"/>
      <w:pPr>
        <w:tabs>
          <w:tab w:val="num" w:pos="4320"/>
        </w:tabs>
        <w:ind w:left="4320" w:hanging="360"/>
      </w:pPr>
      <w:rPr>
        <w:rFonts w:ascii="Wingdings" w:hAnsi="Wingdings" w:hint="default"/>
      </w:rPr>
    </w:lvl>
    <w:lvl w:ilvl="6" w:tplc="00010407" w:tentative="1">
      <w:start w:val="1"/>
      <w:numFmt w:val="bullet"/>
      <w:lvlText w:val=""/>
      <w:lvlJc w:val="left"/>
      <w:pPr>
        <w:tabs>
          <w:tab w:val="num" w:pos="5040"/>
        </w:tabs>
        <w:ind w:left="5040" w:hanging="360"/>
      </w:pPr>
      <w:rPr>
        <w:rFonts w:ascii="Symbol" w:hAnsi="Symbol" w:hint="default"/>
      </w:rPr>
    </w:lvl>
    <w:lvl w:ilvl="7" w:tplc="00030407" w:tentative="1">
      <w:start w:val="1"/>
      <w:numFmt w:val="bullet"/>
      <w:lvlText w:val="o"/>
      <w:lvlJc w:val="left"/>
      <w:pPr>
        <w:tabs>
          <w:tab w:val="num" w:pos="5760"/>
        </w:tabs>
        <w:ind w:left="5760" w:hanging="360"/>
      </w:pPr>
      <w:rPr>
        <w:rFonts w:ascii="Courier New" w:hAnsi="Courier New" w:hint="default"/>
      </w:rPr>
    </w:lvl>
    <w:lvl w:ilvl="8" w:tplc="00050407"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18DB3702"/>
    <w:multiLevelType w:val="hybridMultilevel"/>
    <w:tmpl w:val="FA0C50AA"/>
    <w:lvl w:ilvl="0" w:tplc="51D27444">
      <w:start w:val="1"/>
      <w:numFmt w:val="lowerLetter"/>
      <w:lvlText w:val="%1)"/>
      <w:lvlJc w:val="left"/>
      <w:pPr>
        <w:ind w:left="1080" w:hanging="360"/>
      </w:pPr>
      <w:rPr>
        <w:rFonts w:eastAsiaTheme="minorHAnsi" w:hint="default"/>
        <w:color w:val="00000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7" w15:restartNumberingAfterBreak="0">
    <w:nsid w:val="19352EC8"/>
    <w:multiLevelType w:val="multilevel"/>
    <w:tmpl w:val="A28681BE"/>
    <w:lvl w:ilvl="0">
      <w:start w:val="4"/>
      <w:numFmt w:val="upperRoman"/>
      <w:lvlText w:val="%1."/>
      <w:lvlJc w:val="right"/>
      <w:pPr>
        <w:ind w:left="360" w:hanging="360"/>
      </w:pPr>
      <w:rPr>
        <w:rFonts w:hint="default"/>
        <w:b/>
        <w:i w:val="0"/>
        <w:color w:val="auto"/>
      </w:rPr>
    </w:lvl>
    <w:lvl w:ilvl="1">
      <w:start w:val="1"/>
      <w:numFmt w:val="decimal"/>
      <w:lvlText w:val="%2."/>
      <w:lvlJc w:val="left"/>
      <w:pPr>
        <w:ind w:left="360" w:hanging="360"/>
      </w:pPr>
      <w:rPr>
        <w:rFonts w:asciiTheme="minorHAnsi" w:eastAsia="Calibri" w:hAnsiTheme="minorHAnsi" w:cstheme="minorHAnsi" w:hint="default"/>
        <w:b w:val="0"/>
        <w:i w:val="0"/>
        <w:sz w:val="20"/>
        <w:szCs w:val="20"/>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080" w:hanging="108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440" w:hanging="1440"/>
      </w:pPr>
      <w:rPr>
        <w:rFonts w:hint="default"/>
        <w:b w:val="0"/>
        <w:i w:val="0"/>
      </w:rPr>
    </w:lvl>
    <w:lvl w:ilvl="8">
      <w:start w:val="1"/>
      <w:numFmt w:val="decimal"/>
      <w:lvlText w:val="%1.%2.%3.%4.%5.%6.%7.%8.%9."/>
      <w:lvlJc w:val="left"/>
      <w:pPr>
        <w:ind w:left="1800" w:hanging="1800"/>
      </w:pPr>
      <w:rPr>
        <w:rFonts w:hint="default"/>
        <w:b w:val="0"/>
        <w:i w:val="0"/>
      </w:rPr>
    </w:lvl>
  </w:abstractNum>
  <w:abstractNum w:abstractNumId="38" w15:restartNumberingAfterBreak="0">
    <w:nsid w:val="1938236D"/>
    <w:multiLevelType w:val="hybridMultilevel"/>
    <w:tmpl w:val="42D671B6"/>
    <w:lvl w:ilvl="0" w:tplc="D8FCC97E">
      <w:start w:val="1"/>
      <w:numFmt w:val="lowerLetter"/>
      <w:lvlText w:val="%1)"/>
      <w:lvlJc w:val="left"/>
      <w:pPr>
        <w:ind w:left="1068" w:hanging="360"/>
      </w:pPr>
      <w:rPr>
        <w:rFonts w:ascii="Calibri" w:eastAsia="Calibri" w:hAnsi="Calibri" w:cs="Calibri" w:hint="default"/>
      </w:rPr>
    </w:lvl>
    <w:lvl w:ilvl="1" w:tplc="04150019" w:tentative="1">
      <w:start w:val="1"/>
      <w:numFmt w:val="lowerLetter"/>
      <w:lvlText w:val="%2."/>
      <w:lvlJc w:val="left"/>
      <w:pPr>
        <w:ind w:left="1068" w:hanging="360"/>
      </w:pPr>
    </w:lvl>
    <w:lvl w:ilvl="2" w:tplc="0415001B" w:tentative="1">
      <w:start w:val="1"/>
      <w:numFmt w:val="lowerRoman"/>
      <w:lvlText w:val="%3."/>
      <w:lvlJc w:val="right"/>
      <w:pPr>
        <w:ind w:left="1788" w:hanging="180"/>
      </w:pPr>
    </w:lvl>
    <w:lvl w:ilvl="3" w:tplc="0415000F" w:tentative="1">
      <w:start w:val="1"/>
      <w:numFmt w:val="decimal"/>
      <w:lvlText w:val="%4."/>
      <w:lvlJc w:val="left"/>
      <w:pPr>
        <w:ind w:left="2508" w:hanging="360"/>
      </w:pPr>
    </w:lvl>
    <w:lvl w:ilvl="4" w:tplc="04150019" w:tentative="1">
      <w:start w:val="1"/>
      <w:numFmt w:val="lowerLetter"/>
      <w:lvlText w:val="%5."/>
      <w:lvlJc w:val="left"/>
      <w:pPr>
        <w:ind w:left="3228" w:hanging="360"/>
      </w:pPr>
    </w:lvl>
    <w:lvl w:ilvl="5" w:tplc="0415001B" w:tentative="1">
      <w:start w:val="1"/>
      <w:numFmt w:val="lowerRoman"/>
      <w:lvlText w:val="%6."/>
      <w:lvlJc w:val="right"/>
      <w:pPr>
        <w:ind w:left="3948" w:hanging="180"/>
      </w:pPr>
    </w:lvl>
    <w:lvl w:ilvl="6" w:tplc="0415000F" w:tentative="1">
      <w:start w:val="1"/>
      <w:numFmt w:val="decimal"/>
      <w:lvlText w:val="%7."/>
      <w:lvlJc w:val="left"/>
      <w:pPr>
        <w:ind w:left="4668" w:hanging="360"/>
      </w:pPr>
    </w:lvl>
    <w:lvl w:ilvl="7" w:tplc="04150019" w:tentative="1">
      <w:start w:val="1"/>
      <w:numFmt w:val="lowerLetter"/>
      <w:lvlText w:val="%8."/>
      <w:lvlJc w:val="left"/>
      <w:pPr>
        <w:ind w:left="5388" w:hanging="360"/>
      </w:pPr>
    </w:lvl>
    <w:lvl w:ilvl="8" w:tplc="0415001B" w:tentative="1">
      <w:start w:val="1"/>
      <w:numFmt w:val="lowerRoman"/>
      <w:lvlText w:val="%9."/>
      <w:lvlJc w:val="right"/>
      <w:pPr>
        <w:ind w:left="6108" w:hanging="180"/>
      </w:pPr>
    </w:lvl>
  </w:abstractNum>
  <w:abstractNum w:abstractNumId="39" w15:restartNumberingAfterBreak="0">
    <w:nsid w:val="19800302"/>
    <w:multiLevelType w:val="hybridMultilevel"/>
    <w:tmpl w:val="B68E02E0"/>
    <w:lvl w:ilvl="0" w:tplc="8CDC630E">
      <w:start w:val="1"/>
      <w:numFmt w:val="decimal"/>
      <w:lvlText w:val="%1)"/>
      <w:lvlJc w:val="left"/>
      <w:pPr>
        <w:ind w:left="717" w:hanging="360"/>
      </w:pPr>
      <w:rPr>
        <w:rFonts w:asciiTheme="minorHAnsi" w:eastAsia="Calibri" w:hAnsiTheme="minorHAnsi" w:cstheme="minorHAnsi" w:hint="default"/>
        <w:i w:val="0"/>
      </w:rPr>
    </w:lvl>
    <w:lvl w:ilvl="1" w:tplc="04150019">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40" w15:restartNumberingAfterBreak="0">
    <w:nsid w:val="1D2256D6"/>
    <w:multiLevelType w:val="multilevel"/>
    <w:tmpl w:val="1388C3DE"/>
    <w:lvl w:ilvl="0">
      <w:start w:val="4"/>
      <w:numFmt w:val="upperRoman"/>
      <w:lvlText w:val="%1."/>
      <w:lvlJc w:val="right"/>
      <w:pPr>
        <w:ind w:left="360" w:hanging="360"/>
      </w:pPr>
      <w:rPr>
        <w:rFonts w:hint="default"/>
        <w:b/>
        <w:i w:val="0"/>
        <w:color w:val="auto"/>
      </w:rPr>
    </w:lvl>
    <w:lvl w:ilvl="1">
      <w:start w:val="4"/>
      <w:numFmt w:val="decimal"/>
      <w:lvlText w:val="%2."/>
      <w:lvlJc w:val="left"/>
      <w:pPr>
        <w:ind w:left="360" w:hanging="360"/>
      </w:pPr>
      <w:rPr>
        <w:rFonts w:asciiTheme="minorHAnsi" w:eastAsia="Calibri" w:hAnsiTheme="minorHAnsi" w:cstheme="minorHAnsi" w:hint="default"/>
        <w:b w:val="0"/>
        <w:i w:val="0"/>
        <w:sz w:val="22"/>
        <w:szCs w:val="22"/>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080" w:hanging="108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440" w:hanging="1440"/>
      </w:pPr>
      <w:rPr>
        <w:rFonts w:hint="default"/>
        <w:b w:val="0"/>
        <w:i w:val="0"/>
      </w:rPr>
    </w:lvl>
    <w:lvl w:ilvl="8">
      <w:start w:val="1"/>
      <w:numFmt w:val="decimal"/>
      <w:lvlText w:val="%1.%2.%3.%4.%5.%6.%7.%8.%9."/>
      <w:lvlJc w:val="left"/>
      <w:pPr>
        <w:ind w:left="1800" w:hanging="1800"/>
      </w:pPr>
      <w:rPr>
        <w:rFonts w:hint="default"/>
        <w:b w:val="0"/>
        <w:i w:val="0"/>
      </w:rPr>
    </w:lvl>
  </w:abstractNum>
  <w:abstractNum w:abstractNumId="41" w15:restartNumberingAfterBreak="0">
    <w:nsid w:val="1E6B33DD"/>
    <w:multiLevelType w:val="hybridMultilevel"/>
    <w:tmpl w:val="61126402"/>
    <w:lvl w:ilvl="0" w:tplc="37645928">
      <w:start w:val="1"/>
      <w:numFmt w:val="lowerLetter"/>
      <w:lvlText w:val="%1)"/>
      <w:lvlJc w:val="left"/>
      <w:pPr>
        <w:ind w:left="1440" w:hanging="360"/>
      </w:pPr>
      <w:rPr>
        <w:rFonts w:asciiTheme="minorHAnsi" w:eastAsiaTheme="minorHAnsi" w:hAnsiTheme="minorHAnsi" w:cstheme="minorHAnsi"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2" w15:restartNumberingAfterBreak="0">
    <w:nsid w:val="20133AAF"/>
    <w:multiLevelType w:val="hybridMultilevel"/>
    <w:tmpl w:val="2FE8227A"/>
    <w:lvl w:ilvl="0" w:tplc="4286A0B8">
      <w:start w:val="1"/>
      <w:numFmt w:val="decimal"/>
      <w:lvlText w:val="%1)"/>
      <w:lvlJc w:val="left"/>
      <w:pPr>
        <w:ind w:left="1080" w:hanging="360"/>
      </w:pPr>
      <w:rPr>
        <w:rFonts w:eastAsiaTheme="minorHAnsi" w:hint="default"/>
        <w:i w:val="0"/>
        <w:color w:val="00000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3" w15:restartNumberingAfterBreak="0">
    <w:nsid w:val="21C377B6"/>
    <w:multiLevelType w:val="singleLevel"/>
    <w:tmpl w:val="A5F4FD56"/>
    <w:lvl w:ilvl="0">
      <w:start w:val="1"/>
      <w:numFmt w:val="decimal"/>
      <w:lvlText w:val="%1. "/>
      <w:legacy w:legacy="1" w:legacySpace="0" w:legacyIndent="283"/>
      <w:lvlJc w:val="left"/>
      <w:pPr>
        <w:ind w:left="283" w:hanging="283"/>
      </w:pPr>
      <w:rPr>
        <w:b w:val="0"/>
        <w:bCs w:val="0"/>
        <w:i w:val="0"/>
        <w:iCs w:val="0"/>
        <w:sz w:val="22"/>
        <w:szCs w:val="22"/>
      </w:rPr>
    </w:lvl>
  </w:abstractNum>
  <w:abstractNum w:abstractNumId="44" w15:restartNumberingAfterBreak="0">
    <w:nsid w:val="224A2015"/>
    <w:multiLevelType w:val="hybridMultilevel"/>
    <w:tmpl w:val="03369974"/>
    <w:lvl w:ilvl="0" w:tplc="04090001">
      <w:start w:val="1"/>
      <w:numFmt w:val="bullet"/>
      <w:pStyle w:val="TabelleAufzhlung"/>
      <w:lvlText w:val=""/>
      <w:lvlJc w:val="left"/>
      <w:pPr>
        <w:tabs>
          <w:tab w:val="num" w:pos="170"/>
        </w:tabs>
        <w:ind w:left="170" w:hanging="170"/>
      </w:pPr>
      <w:rPr>
        <w:rFonts w:ascii="Wingdings" w:hAnsi="Wingdings" w:hint="default"/>
        <w:color w:val="auto"/>
        <w:position w:val="-1"/>
        <w:sz w:val="1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25351D8F"/>
    <w:multiLevelType w:val="multilevel"/>
    <w:tmpl w:val="2FB6CD46"/>
    <w:lvl w:ilvl="0">
      <w:start w:val="1"/>
      <w:numFmt w:val="decimal"/>
      <w:lvlText w:val="%1."/>
      <w:legacy w:legacy="1" w:legacySpace="0" w:legacyIndent="283"/>
      <w:lvlJc w:val="left"/>
      <w:pPr>
        <w:ind w:left="283" w:hanging="283"/>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6" w15:restartNumberingAfterBreak="0">
    <w:nsid w:val="2A0419F2"/>
    <w:multiLevelType w:val="multilevel"/>
    <w:tmpl w:val="213A26CA"/>
    <w:styleLink w:val="WWNum23"/>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7" w15:restartNumberingAfterBreak="0">
    <w:nsid w:val="2C0456CA"/>
    <w:multiLevelType w:val="hybridMultilevel"/>
    <w:tmpl w:val="6A8CEF3C"/>
    <w:lvl w:ilvl="0" w:tplc="7A9C454A">
      <w:start w:val="1"/>
      <w:numFmt w:val="lowerLetter"/>
      <w:lvlText w:val="%1)"/>
      <w:lvlJc w:val="left"/>
      <w:pPr>
        <w:ind w:left="1440" w:hanging="360"/>
      </w:pPr>
      <w:rPr>
        <w:rFonts w:asciiTheme="minorHAnsi" w:eastAsia="Calibri" w:hAnsiTheme="minorHAnsi" w:cstheme="minorHAnsi"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8" w15:restartNumberingAfterBreak="0">
    <w:nsid w:val="2CAF74F1"/>
    <w:multiLevelType w:val="hybridMultilevel"/>
    <w:tmpl w:val="06FADD96"/>
    <w:lvl w:ilvl="0" w:tplc="06C4DEBC">
      <w:start w:val="4"/>
      <w:numFmt w:val="decimal"/>
      <w:lvlText w:val="%1."/>
      <w:lvlJc w:val="left"/>
      <w:pPr>
        <w:ind w:left="717"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2CDA5271"/>
    <w:multiLevelType w:val="multilevel"/>
    <w:tmpl w:val="75FEEBB2"/>
    <w:lvl w:ilvl="0">
      <w:start w:val="5"/>
      <w:numFmt w:val="decimal"/>
      <w:lvlText w:val="%1."/>
      <w:lvlJc w:val="left"/>
      <w:pPr>
        <w:ind w:left="360" w:hanging="360"/>
      </w:pPr>
      <w:rPr>
        <w:rFonts w:hint="default"/>
        <w:b w:val="0"/>
        <w:i w:val="0"/>
      </w:rPr>
    </w:lvl>
    <w:lvl w:ilvl="1">
      <w:start w:val="1"/>
      <w:numFmt w:val="decimal"/>
      <w:lvlText w:val="%2)"/>
      <w:lvlJc w:val="left"/>
      <w:pPr>
        <w:ind w:left="792" w:hanging="432"/>
      </w:pPr>
      <w:rPr>
        <w:rFonts w:ascii="Arial" w:eastAsia="Calibri" w:hAnsi="Arial" w:cs="Arial" w:hint="default"/>
      </w:rPr>
    </w:lvl>
    <w:lvl w:ilvl="2">
      <w:start w:val="1"/>
      <w:numFmt w:val="lowerLetter"/>
      <w:lvlText w:val="%3)"/>
      <w:lvlJc w:val="left"/>
      <w:pPr>
        <w:ind w:left="1224" w:hanging="504"/>
      </w:pPr>
      <w:rPr>
        <w:rFonts w:ascii="Arial" w:eastAsia="Calibri" w:hAnsi="Arial" w:cs="Aria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0" w15:restartNumberingAfterBreak="0">
    <w:nsid w:val="2D486A1A"/>
    <w:multiLevelType w:val="multilevel"/>
    <w:tmpl w:val="2FB6CD46"/>
    <w:lvl w:ilvl="0">
      <w:start w:val="1"/>
      <w:numFmt w:val="decimal"/>
      <w:lvlText w:val="%1."/>
      <w:legacy w:legacy="1" w:legacySpace="0" w:legacyIndent="283"/>
      <w:lvlJc w:val="left"/>
      <w:pPr>
        <w:ind w:left="283" w:hanging="283"/>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1" w15:restartNumberingAfterBreak="0">
    <w:nsid w:val="2E6D42A5"/>
    <w:multiLevelType w:val="hybridMultilevel"/>
    <w:tmpl w:val="2910A4BA"/>
    <w:lvl w:ilvl="0" w:tplc="E6F0300E">
      <w:start w:val="1"/>
      <w:numFmt w:val="decimal"/>
      <w:lvlText w:val="%1. "/>
      <w:legacy w:legacy="1" w:legacySpace="0" w:legacyIndent="283"/>
      <w:lvlJc w:val="left"/>
      <w:pPr>
        <w:ind w:left="283" w:hanging="283"/>
      </w:pPr>
      <w:rPr>
        <w:b w:val="0"/>
        <w:i w:val="0"/>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2" w15:restartNumberingAfterBreak="0">
    <w:nsid w:val="2F005261"/>
    <w:multiLevelType w:val="singleLevel"/>
    <w:tmpl w:val="B99C4B60"/>
    <w:lvl w:ilvl="0">
      <w:start w:val="1"/>
      <w:numFmt w:val="decimal"/>
      <w:lvlText w:val="%1. "/>
      <w:legacy w:legacy="1" w:legacySpace="0" w:legacyIndent="283"/>
      <w:lvlJc w:val="left"/>
      <w:pPr>
        <w:ind w:left="373" w:hanging="283"/>
      </w:pPr>
      <w:rPr>
        <w:b w:val="0"/>
        <w:i w:val="0"/>
        <w:sz w:val="20"/>
        <w:szCs w:val="20"/>
      </w:rPr>
    </w:lvl>
  </w:abstractNum>
  <w:abstractNum w:abstractNumId="53" w15:restartNumberingAfterBreak="0">
    <w:nsid w:val="2F9E6A1B"/>
    <w:multiLevelType w:val="multilevel"/>
    <w:tmpl w:val="FC04D80A"/>
    <w:styleLink w:val="StylPunktowaneCourierNewZlewej063cmWysunicie0631"/>
    <w:lvl w:ilvl="0">
      <w:start w:val="1"/>
      <w:numFmt w:val="bullet"/>
      <w:lvlText w:val=""/>
      <w:lvlJc w:val="left"/>
      <w:pPr>
        <w:tabs>
          <w:tab w:val="num" w:pos="720"/>
        </w:tabs>
        <w:ind w:left="720" w:hanging="360"/>
      </w:pPr>
      <w:rPr>
        <w:rFonts w:ascii="Symbol" w:hAnsi="Symbol" w:hint="default"/>
        <w:color w:val="auto"/>
        <w:sz w:val="22"/>
      </w:rPr>
    </w:lvl>
    <w:lvl w:ilvl="1">
      <w:start w:val="1"/>
      <w:numFmt w:val="bullet"/>
      <w:lvlText w:val=""/>
      <w:lvlJc w:val="left"/>
      <w:pPr>
        <w:tabs>
          <w:tab w:val="num" w:pos="1440"/>
        </w:tabs>
        <w:ind w:left="1440" w:hanging="360"/>
      </w:pPr>
      <w:rPr>
        <w:rFonts w:ascii="Symbol" w:hAnsi="Symbol" w:hint="default"/>
        <w:color w:val="auto"/>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31985A32"/>
    <w:multiLevelType w:val="hybridMultilevel"/>
    <w:tmpl w:val="71347588"/>
    <w:lvl w:ilvl="0" w:tplc="6EFC5D16">
      <w:start w:val="1"/>
      <w:numFmt w:val="decimal"/>
      <w:lvlText w:val="%1."/>
      <w:lvlJc w:val="left"/>
      <w:pPr>
        <w:tabs>
          <w:tab w:val="num" w:pos="360"/>
        </w:tabs>
        <w:ind w:left="360" w:hanging="360"/>
      </w:pPr>
      <w:rPr>
        <w:rFonts w:ascii="Calibri" w:eastAsia="Times New Roman" w:hAnsi="Calibri" w:cs="Calibri" w:hint="default"/>
      </w:rPr>
    </w:lvl>
    <w:lvl w:ilvl="1" w:tplc="94E24DC4">
      <w:start w:val="1"/>
      <w:numFmt w:val="decimal"/>
      <w:lvlText w:val="%2."/>
      <w:lvlJc w:val="left"/>
      <w:pPr>
        <w:tabs>
          <w:tab w:val="num" w:pos="1440"/>
        </w:tabs>
        <w:ind w:left="1440" w:hanging="360"/>
      </w:pPr>
    </w:lvl>
    <w:lvl w:ilvl="2" w:tplc="E5EAD730">
      <w:start w:val="1"/>
      <w:numFmt w:val="decimal"/>
      <w:lvlText w:val="%3."/>
      <w:lvlJc w:val="left"/>
      <w:pPr>
        <w:tabs>
          <w:tab w:val="num" w:pos="2160"/>
        </w:tabs>
        <w:ind w:left="2160" w:hanging="360"/>
      </w:pPr>
    </w:lvl>
    <w:lvl w:ilvl="3" w:tplc="02141636">
      <w:start w:val="1"/>
      <w:numFmt w:val="decimal"/>
      <w:lvlText w:val="%4."/>
      <w:lvlJc w:val="left"/>
      <w:pPr>
        <w:tabs>
          <w:tab w:val="num" w:pos="2880"/>
        </w:tabs>
        <w:ind w:left="2880" w:hanging="360"/>
      </w:pPr>
    </w:lvl>
    <w:lvl w:ilvl="4" w:tplc="8E222EE0">
      <w:start w:val="1"/>
      <w:numFmt w:val="decimal"/>
      <w:lvlText w:val="%5."/>
      <w:lvlJc w:val="left"/>
      <w:pPr>
        <w:tabs>
          <w:tab w:val="num" w:pos="3600"/>
        </w:tabs>
        <w:ind w:left="3600" w:hanging="360"/>
      </w:pPr>
    </w:lvl>
    <w:lvl w:ilvl="5" w:tplc="9DE04C64">
      <w:start w:val="1"/>
      <w:numFmt w:val="decimal"/>
      <w:lvlText w:val="%6."/>
      <w:lvlJc w:val="left"/>
      <w:pPr>
        <w:tabs>
          <w:tab w:val="num" w:pos="4320"/>
        </w:tabs>
        <w:ind w:left="4320" w:hanging="360"/>
      </w:pPr>
    </w:lvl>
    <w:lvl w:ilvl="6" w:tplc="F49C9A12">
      <w:start w:val="1"/>
      <w:numFmt w:val="decimal"/>
      <w:lvlText w:val="%7."/>
      <w:lvlJc w:val="left"/>
      <w:pPr>
        <w:tabs>
          <w:tab w:val="num" w:pos="5040"/>
        </w:tabs>
        <w:ind w:left="5040" w:hanging="360"/>
      </w:pPr>
    </w:lvl>
    <w:lvl w:ilvl="7" w:tplc="0CE2C022">
      <w:start w:val="1"/>
      <w:numFmt w:val="decimal"/>
      <w:lvlText w:val="%8."/>
      <w:lvlJc w:val="left"/>
      <w:pPr>
        <w:tabs>
          <w:tab w:val="num" w:pos="5760"/>
        </w:tabs>
        <w:ind w:left="5760" w:hanging="360"/>
      </w:pPr>
    </w:lvl>
    <w:lvl w:ilvl="8" w:tplc="90023F68">
      <w:start w:val="1"/>
      <w:numFmt w:val="decimal"/>
      <w:lvlText w:val="%9."/>
      <w:lvlJc w:val="left"/>
      <w:pPr>
        <w:tabs>
          <w:tab w:val="num" w:pos="6480"/>
        </w:tabs>
        <w:ind w:left="6480" w:hanging="360"/>
      </w:pPr>
    </w:lvl>
  </w:abstractNum>
  <w:abstractNum w:abstractNumId="55" w15:restartNumberingAfterBreak="0">
    <w:nsid w:val="3231485E"/>
    <w:multiLevelType w:val="multilevel"/>
    <w:tmpl w:val="11EE3F02"/>
    <w:lvl w:ilvl="0">
      <w:start w:val="5"/>
      <w:numFmt w:val="decimal"/>
      <w:lvlText w:val="%1."/>
      <w:lvlJc w:val="left"/>
      <w:pPr>
        <w:ind w:left="360" w:hanging="360"/>
      </w:pPr>
      <w:rPr>
        <w:rFonts w:hint="default"/>
        <w:b w:val="0"/>
        <w:i w:val="0"/>
      </w:rPr>
    </w:lvl>
    <w:lvl w:ilvl="1">
      <w:start w:val="1"/>
      <w:numFmt w:val="decimal"/>
      <w:lvlText w:val="%2)"/>
      <w:lvlJc w:val="left"/>
      <w:pPr>
        <w:ind w:left="792" w:hanging="432"/>
      </w:pPr>
      <w:rPr>
        <w:rFonts w:ascii="Arial" w:eastAsia="Calibri" w:hAnsi="Arial" w:cs="Arial" w:hint="default"/>
      </w:rPr>
    </w:lvl>
    <w:lvl w:ilvl="2">
      <w:start w:val="1"/>
      <w:numFmt w:val="lowerLetter"/>
      <w:lvlText w:val="%3)"/>
      <w:lvlJc w:val="left"/>
      <w:pPr>
        <w:ind w:left="1224" w:hanging="504"/>
      </w:pPr>
      <w:rPr>
        <w:rFonts w:ascii="Calibri" w:eastAsia="Calibri" w:hAnsi="Calibri" w:cs="Calibri"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6" w15:restartNumberingAfterBreak="0">
    <w:nsid w:val="327919AF"/>
    <w:multiLevelType w:val="multilevel"/>
    <w:tmpl w:val="C9E2938C"/>
    <w:lvl w:ilvl="0">
      <w:start w:val="4"/>
      <w:numFmt w:val="decimal"/>
      <w:lvlText w:val="%1."/>
      <w:lvlJc w:val="left"/>
      <w:pPr>
        <w:ind w:left="360" w:hanging="360"/>
      </w:pPr>
      <w:rPr>
        <w:rFonts w:hint="default"/>
        <w:b w: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57" w15:restartNumberingAfterBreak="0">
    <w:nsid w:val="32DC62C2"/>
    <w:multiLevelType w:val="singleLevel"/>
    <w:tmpl w:val="97F4017C"/>
    <w:lvl w:ilvl="0">
      <w:start w:val="1"/>
      <w:numFmt w:val="decimal"/>
      <w:lvlText w:val="%1. "/>
      <w:legacy w:legacy="1" w:legacySpace="0" w:legacyIndent="283"/>
      <w:lvlJc w:val="left"/>
      <w:pPr>
        <w:ind w:left="283" w:hanging="283"/>
      </w:pPr>
      <w:rPr>
        <w:b w:val="0"/>
        <w:i w:val="0"/>
        <w:sz w:val="22"/>
        <w:szCs w:val="22"/>
      </w:rPr>
    </w:lvl>
  </w:abstractNum>
  <w:abstractNum w:abstractNumId="58" w15:restartNumberingAfterBreak="0">
    <w:nsid w:val="331F6C29"/>
    <w:multiLevelType w:val="hybridMultilevel"/>
    <w:tmpl w:val="C7E2BEDC"/>
    <w:lvl w:ilvl="0" w:tplc="4286A0B8">
      <w:start w:val="1"/>
      <w:numFmt w:val="decimal"/>
      <w:lvlText w:val="%1)"/>
      <w:lvlJc w:val="left"/>
      <w:pPr>
        <w:ind w:left="1080" w:hanging="360"/>
      </w:pPr>
      <w:rPr>
        <w:rFonts w:eastAsiaTheme="minorHAnsi" w:hint="default"/>
        <w:i w:val="0"/>
        <w:color w:val="000000"/>
      </w:rPr>
    </w:lvl>
    <w:lvl w:ilvl="1" w:tplc="ACD61940">
      <w:numFmt w:val="bullet"/>
      <w:lvlText w:val="•"/>
      <w:lvlJc w:val="left"/>
      <w:pPr>
        <w:ind w:left="2145" w:hanging="705"/>
      </w:pPr>
      <w:rPr>
        <w:rFonts w:ascii="Arial" w:eastAsia="Times New Roman" w:hAnsi="Arial" w:cs="Arial" w:hint="default"/>
      </w:rPr>
    </w:lvl>
    <w:lvl w:ilvl="2" w:tplc="B7D6276A">
      <w:numFmt w:val="bullet"/>
      <w:lvlText w:val=""/>
      <w:lvlJc w:val="left"/>
      <w:pPr>
        <w:ind w:left="3045" w:hanging="705"/>
      </w:pPr>
      <w:rPr>
        <w:rFonts w:ascii="Symbol" w:eastAsia="Times New Roman" w:hAnsi="Symbol" w:cs="Calibri" w:hint="default"/>
      </w:r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9" w15:restartNumberingAfterBreak="0">
    <w:nsid w:val="332D112A"/>
    <w:multiLevelType w:val="multilevel"/>
    <w:tmpl w:val="AD040C8E"/>
    <w:lvl w:ilvl="0">
      <w:start w:val="9"/>
      <w:numFmt w:val="decimal"/>
      <w:lvlText w:val="%1."/>
      <w:lvlJc w:val="left"/>
      <w:pPr>
        <w:ind w:left="360" w:hanging="360"/>
      </w:pPr>
      <w:rPr>
        <w:rFonts w:hint="default"/>
        <w:b/>
        <w:i w:val="0"/>
      </w:rPr>
    </w:lvl>
    <w:lvl w:ilvl="1">
      <w:start w:val="2"/>
      <w:numFmt w:val="decimal"/>
      <w:lvlText w:val="%2."/>
      <w:lvlJc w:val="left"/>
      <w:pPr>
        <w:ind w:left="360" w:hanging="360"/>
      </w:pPr>
      <w:rPr>
        <w:rFonts w:asciiTheme="minorHAnsi" w:eastAsia="Calibri" w:hAnsiTheme="minorHAnsi" w:cstheme="minorHAnsi" w:hint="default"/>
        <w:b w:val="0"/>
        <w:i w:val="0"/>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080" w:hanging="108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440" w:hanging="1440"/>
      </w:pPr>
      <w:rPr>
        <w:rFonts w:hint="default"/>
        <w:b w:val="0"/>
        <w:i w:val="0"/>
      </w:rPr>
    </w:lvl>
    <w:lvl w:ilvl="8">
      <w:start w:val="1"/>
      <w:numFmt w:val="decimal"/>
      <w:lvlText w:val="%1.%2.%3.%4.%5.%6.%7.%8.%9."/>
      <w:lvlJc w:val="left"/>
      <w:pPr>
        <w:ind w:left="1800" w:hanging="1800"/>
      </w:pPr>
      <w:rPr>
        <w:rFonts w:hint="default"/>
        <w:b w:val="0"/>
        <w:i w:val="0"/>
      </w:rPr>
    </w:lvl>
  </w:abstractNum>
  <w:abstractNum w:abstractNumId="60" w15:restartNumberingAfterBreak="0">
    <w:nsid w:val="33366473"/>
    <w:multiLevelType w:val="hybridMultilevel"/>
    <w:tmpl w:val="A0A675B4"/>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343F16BF"/>
    <w:multiLevelType w:val="multilevel"/>
    <w:tmpl w:val="C73A943C"/>
    <w:lvl w:ilvl="0">
      <w:start w:val="1"/>
      <w:numFmt w:val="decimal"/>
      <w:lvlText w:val="%1."/>
      <w:lvlJc w:val="left"/>
      <w:pPr>
        <w:ind w:left="283" w:hanging="283"/>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2" w15:restartNumberingAfterBreak="0">
    <w:nsid w:val="34B240BA"/>
    <w:multiLevelType w:val="hybridMultilevel"/>
    <w:tmpl w:val="F7F2B99A"/>
    <w:lvl w:ilvl="0" w:tplc="DCAAFCF8">
      <w:start w:val="1"/>
      <w:numFmt w:val="decimal"/>
      <w:lvlText w:val="%1)"/>
      <w:lvlJc w:val="left"/>
      <w:pPr>
        <w:ind w:left="717" w:hanging="360"/>
      </w:pPr>
      <w:rPr>
        <w:rFonts w:hint="default"/>
        <w:i w:val="0"/>
        <w:color w:val="000000" w:themeColor="text1"/>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63" w15:restartNumberingAfterBreak="0">
    <w:nsid w:val="34C93C77"/>
    <w:multiLevelType w:val="hybridMultilevel"/>
    <w:tmpl w:val="27E2554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34F66DEA"/>
    <w:multiLevelType w:val="hybridMultilevel"/>
    <w:tmpl w:val="15B8AC40"/>
    <w:lvl w:ilvl="0" w:tplc="04150017">
      <w:start w:val="1"/>
      <w:numFmt w:val="lowerLetter"/>
      <w:lvlText w:val="%1)"/>
      <w:lvlJc w:val="left"/>
      <w:pPr>
        <w:ind w:left="1236" w:hanging="360"/>
      </w:pPr>
    </w:lvl>
    <w:lvl w:ilvl="1" w:tplc="04150019">
      <w:start w:val="1"/>
      <w:numFmt w:val="lowerLetter"/>
      <w:lvlText w:val="%2."/>
      <w:lvlJc w:val="left"/>
      <w:pPr>
        <w:ind w:left="1956" w:hanging="360"/>
      </w:pPr>
    </w:lvl>
    <w:lvl w:ilvl="2" w:tplc="0415001B">
      <w:start w:val="1"/>
      <w:numFmt w:val="lowerRoman"/>
      <w:lvlText w:val="%3."/>
      <w:lvlJc w:val="right"/>
      <w:pPr>
        <w:ind w:left="2676" w:hanging="180"/>
      </w:pPr>
    </w:lvl>
    <w:lvl w:ilvl="3" w:tplc="0415000F" w:tentative="1">
      <w:start w:val="1"/>
      <w:numFmt w:val="decimal"/>
      <w:lvlText w:val="%4."/>
      <w:lvlJc w:val="left"/>
      <w:pPr>
        <w:ind w:left="3396" w:hanging="360"/>
      </w:pPr>
    </w:lvl>
    <w:lvl w:ilvl="4" w:tplc="04150019" w:tentative="1">
      <w:start w:val="1"/>
      <w:numFmt w:val="lowerLetter"/>
      <w:lvlText w:val="%5."/>
      <w:lvlJc w:val="left"/>
      <w:pPr>
        <w:ind w:left="4116" w:hanging="360"/>
      </w:pPr>
    </w:lvl>
    <w:lvl w:ilvl="5" w:tplc="0415001B" w:tentative="1">
      <w:start w:val="1"/>
      <w:numFmt w:val="lowerRoman"/>
      <w:lvlText w:val="%6."/>
      <w:lvlJc w:val="right"/>
      <w:pPr>
        <w:ind w:left="4836" w:hanging="180"/>
      </w:pPr>
    </w:lvl>
    <w:lvl w:ilvl="6" w:tplc="0415000F" w:tentative="1">
      <w:start w:val="1"/>
      <w:numFmt w:val="decimal"/>
      <w:lvlText w:val="%7."/>
      <w:lvlJc w:val="left"/>
      <w:pPr>
        <w:ind w:left="5556" w:hanging="360"/>
      </w:pPr>
    </w:lvl>
    <w:lvl w:ilvl="7" w:tplc="04150019" w:tentative="1">
      <w:start w:val="1"/>
      <w:numFmt w:val="lowerLetter"/>
      <w:lvlText w:val="%8."/>
      <w:lvlJc w:val="left"/>
      <w:pPr>
        <w:ind w:left="6276" w:hanging="360"/>
      </w:pPr>
    </w:lvl>
    <w:lvl w:ilvl="8" w:tplc="0415001B" w:tentative="1">
      <w:start w:val="1"/>
      <w:numFmt w:val="lowerRoman"/>
      <w:lvlText w:val="%9."/>
      <w:lvlJc w:val="right"/>
      <w:pPr>
        <w:ind w:left="6996" w:hanging="180"/>
      </w:pPr>
    </w:lvl>
  </w:abstractNum>
  <w:abstractNum w:abstractNumId="65" w15:restartNumberingAfterBreak="0">
    <w:nsid w:val="38E90113"/>
    <w:multiLevelType w:val="hybridMultilevel"/>
    <w:tmpl w:val="446A1558"/>
    <w:lvl w:ilvl="0" w:tplc="B778F182">
      <w:start w:val="1"/>
      <w:numFmt w:val="decimal"/>
      <w:lvlText w:val="%1. "/>
      <w:lvlJc w:val="left"/>
      <w:pPr>
        <w:ind w:left="328" w:hanging="283"/>
      </w:pPr>
      <w:rPr>
        <w:rFonts w:asciiTheme="minorHAnsi" w:hAnsiTheme="minorHAnsi" w:cstheme="minorHAnsi" w:hint="default"/>
        <w:b w:val="0"/>
        <w:bCs w:val="0"/>
        <w:i w:val="0"/>
        <w:iCs w:val="0"/>
        <w:strike w:val="0"/>
        <w:color w:val="auto"/>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15:restartNumberingAfterBreak="0">
    <w:nsid w:val="39390E57"/>
    <w:multiLevelType w:val="hybridMultilevel"/>
    <w:tmpl w:val="E728ABE0"/>
    <w:lvl w:ilvl="0" w:tplc="A48C4298">
      <w:start w:val="2"/>
      <w:numFmt w:val="decimal"/>
      <w:lvlText w:val="%1. "/>
      <w:lvlJc w:val="left"/>
      <w:pPr>
        <w:ind w:left="283" w:hanging="283"/>
      </w:pPr>
      <w:rPr>
        <w:rFonts w:hint="default"/>
        <w:b w:val="0"/>
        <w:bCs w:val="0"/>
        <w:i w:val="0"/>
        <w:iCs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397A3591"/>
    <w:multiLevelType w:val="singleLevel"/>
    <w:tmpl w:val="650CFF40"/>
    <w:lvl w:ilvl="0">
      <w:start w:val="1"/>
      <w:numFmt w:val="bullet"/>
      <w:pStyle w:val="Bullet2f"/>
      <w:lvlText w:val=""/>
      <w:lvlJc w:val="left"/>
      <w:pPr>
        <w:tabs>
          <w:tab w:val="num" w:pos="644"/>
        </w:tabs>
        <w:ind w:left="567" w:hanging="283"/>
      </w:pPr>
      <w:rPr>
        <w:rFonts w:ascii="Symbol" w:hAnsi="Symbol" w:hint="default"/>
      </w:rPr>
    </w:lvl>
  </w:abstractNum>
  <w:abstractNum w:abstractNumId="68" w15:restartNumberingAfterBreak="0">
    <w:nsid w:val="39A0671F"/>
    <w:multiLevelType w:val="hybridMultilevel"/>
    <w:tmpl w:val="443E8420"/>
    <w:lvl w:ilvl="0" w:tplc="2A88FBC4">
      <w:start w:val="1"/>
      <w:numFmt w:val="decimal"/>
      <w:lvlText w:val="%1. "/>
      <w:legacy w:legacy="1" w:legacySpace="0" w:legacyIndent="283"/>
      <w:lvlJc w:val="left"/>
      <w:pPr>
        <w:ind w:left="283" w:hanging="283"/>
      </w:pPr>
      <w:rPr>
        <w:rFonts w:ascii="Calibri" w:hAnsi="Calibri" w:cs="Calibri" w:hint="default"/>
        <w:b w:val="0"/>
        <w:bCs w:val="0"/>
        <w:i w:val="0"/>
        <w:iCs w:val="0"/>
        <w:color w:val="auto"/>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9" w15:restartNumberingAfterBreak="0">
    <w:nsid w:val="39BA6150"/>
    <w:multiLevelType w:val="hybridMultilevel"/>
    <w:tmpl w:val="B28E7300"/>
    <w:lvl w:ilvl="0" w:tplc="A1547E24">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4"/>
      <w:numFmt w:val="decimal"/>
      <w:lvlText w:val="%3."/>
      <w:lvlJc w:val="left"/>
      <w:pPr>
        <w:tabs>
          <w:tab w:val="num" w:pos="2340"/>
        </w:tabs>
        <w:ind w:left="234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70" w15:restartNumberingAfterBreak="0">
    <w:nsid w:val="3B3F31B5"/>
    <w:multiLevelType w:val="multilevel"/>
    <w:tmpl w:val="3702C482"/>
    <w:lvl w:ilvl="0">
      <w:start w:val="1"/>
      <w:numFmt w:val="decimal"/>
      <w:pStyle w:val="Nagwek-1"/>
      <w:lvlText w:val="%1."/>
      <w:lvlJc w:val="left"/>
      <w:pPr>
        <w:tabs>
          <w:tab w:val="num" w:pos="502"/>
        </w:tabs>
        <w:ind w:left="502" w:hanging="360"/>
      </w:pPr>
      <w:rPr>
        <w:rFonts w:hint="default"/>
      </w:rPr>
    </w:lvl>
    <w:lvl w:ilvl="1">
      <w:start w:val="1"/>
      <w:numFmt w:val="decimal"/>
      <w:lvlText w:val="%1.%2."/>
      <w:lvlJc w:val="left"/>
      <w:pPr>
        <w:tabs>
          <w:tab w:val="num" w:pos="934"/>
        </w:tabs>
        <w:ind w:left="934" w:hanging="432"/>
      </w:pPr>
      <w:rPr>
        <w:rFonts w:hint="default"/>
        <w:b/>
      </w:rPr>
    </w:lvl>
    <w:lvl w:ilvl="2">
      <w:start w:val="1"/>
      <w:numFmt w:val="decimal"/>
      <w:lvlText w:val="%1.%2.%3."/>
      <w:lvlJc w:val="left"/>
      <w:pPr>
        <w:tabs>
          <w:tab w:val="num" w:pos="1366"/>
        </w:tabs>
        <w:ind w:left="1366" w:hanging="504"/>
      </w:pPr>
      <w:rPr>
        <w:rFonts w:hint="default"/>
      </w:rPr>
    </w:lvl>
    <w:lvl w:ilvl="3">
      <w:start w:val="1"/>
      <w:numFmt w:val="decimal"/>
      <w:lvlText w:val="%1.%2.%3.%4."/>
      <w:lvlJc w:val="left"/>
      <w:pPr>
        <w:tabs>
          <w:tab w:val="num" w:pos="1942"/>
        </w:tabs>
        <w:ind w:left="1870" w:hanging="648"/>
      </w:pPr>
      <w:rPr>
        <w:rFonts w:hint="default"/>
      </w:rPr>
    </w:lvl>
    <w:lvl w:ilvl="4">
      <w:start w:val="1"/>
      <w:numFmt w:val="decimal"/>
      <w:lvlText w:val="%1.%2.%3.%4.%5."/>
      <w:lvlJc w:val="left"/>
      <w:pPr>
        <w:tabs>
          <w:tab w:val="num" w:pos="2662"/>
        </w:tabs>
        <w:ind w:left="2374" w:hanging="792"/>
      </w:pPr>
      <w:rPr>
        <w:rFonts w:hint="default"/>
      </w:rPr>
    </w:lvl>
    <w:lvl w:ilvl="5">
      <w:start w:val="1"/>
      <w:numFmt w:val="decimal"/>
      <w:lvlText w:val="%1.%2.%3.%4.%5.%6."/>
      <w:lvlJc w:val="left"/>
      <w:pPr>
        <w:tabs>
          <w:tab w:val="num" w:pos="3022"/>
        </w:tabs>
        <w:ind w:left="2878" w:hanging="936"/>
      </w:pPr>
      <w:rPr>
        <w:rFonts w:hint="default"/>
      </w:rPr>
    </w:lvl>
    <w:lvl w:ilvl="6">
      <w:start w:val="1"/>
      <w:numFmt w:val="decimal"/>
      <w:lvlText w:val="%1.%2.%3.%4.%5.%6.%7."/>
      <w:lvlJc w:val="left"/>
      <w:pPr>
        <w:tabs>
          <w:tab w:val="num" w:pos="3742"/>
        </w:tabs>
        <w:ind w:left="3382" w:hanging="1080"/>
      </w:pPr>
      <w:rPr>
        <w:rFonts w:hint="default"/>
      </w:rPr>
    </w:lvl>
    <w:lvl w:ilvl="7">
      <w:start w:val="1"/>
      <w:numFmt w:val="decimal"/>
      <w:lvlText w:val="%1.%2.%3.%4.%5.%6.%7.%8."/>
      <w:lvlJc w:val="left"/>
      <w:pPr>
        <w:tabs>
          <w:tab w:val="num" w:pos="4102"/>
        </w:tabs>
        <w:ind w:left="3886" w:hanging="1224"/>
      </w:pPr>
      <w:rPr>
        <w:rFonts w:hint="default"/>
      </w:rPr>
    </w:lvl>
    <w:lvl w:ilvl="8">
      <w:start w:val="1"/>
      <w:numFmt w:val="decimal"/>
      <w:lvlText w:val="%1.%2.%3.%4.%5.%6.%7.%8.%9."/>
      <w:lvlJc w:val="left"/>
      <w:pPr>
        <w:tabs>
          <w:tab w:val="num" w:pos="4822"/>
        </w:tabs>
        <w:ind w:left="4462" w:hanging="1440"/>
      </w:pPr>
      <w:rPr>
        <w:rFonts w:hint="default"/>
      </w:rPr>
    </w:lvl>
  </w:abstractNum>
  <w:abstractNum w:abstractNumId="71" w15:restartNumberingAfterBreak="0">
    <w:nsid w:val="3CF37E58"/>
    <w:multiLevelType w:val="hybridMultilevel"/>
    <w:tmpl w:val="A7AE3666"/>
    <w:lvl w:ilvl="0" w:tplc="A6CC6D48">
      <w:start w:val="1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3D7B6562"/>
    <w:multiLevelType w:val="hybridMultilevel"/>
    <w:tmpl w:val="D7B85D6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4065180F"/>
    <w:multiLevelType w:val="multilevel"/>
    <w:tmpl w:val="9F7856FC"/>
    <w:lvl w:ilvl="0">
      <w:start w:val="3"/>
      <w:numFmt w:val="decimal"/>
      <w:lvlText w:val="%1."/>
      <w:lvlJc w:val="left"/>
      <w:pPr>
        <w:ind w:left="360" w:hanging="360"/>
      </w:pPr>
      <w:rPr>
        <w:rFonts w:hint="default"/>
        <w:b w:val="0"/>
        <w:i w:val="0"/>
      </w:rPr>
    </w:lvl>
    <w:lvl w:ilvl="1">
      <w:start w:val="1"/>
      <w:numFmt w:val="decimal"/>
      <w:lvlText w:val="%2)"/>
      <w:lvlJc w:val="left"/>
      <w:pPr>
        <w:ind w:left="792" w:hanging="432"/>
      </w:pPr>
      <w:rPr>
        <w:rFonts w:asciiTheme="minorHAnsi" w:eastAsia="Calibri" w:hAnsiTheme="minorHAnsi" w:cstheme="minorHAnsi" w:hint="default"/>
      </w:rPr>
    </w:lvl>
    <w:lvl w:ilvl="2">
      <w:start w:val="1"/>
      <w:numFmt w:val="lowerLetter"/>
      <w:lvlText w:val="%3)"/>
      <w:lvlJc w:val="left"/>
      <w:pPr>
        <w:ind w:left="1224" w:hanging="504"/>
      </w:pPr>
      <w:rPr>
        <w:rFonts w:ascii="Calibri" w:eastAsia="Calibri" w:hAnsi="Calibri" w:cs="Calibri"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4" w15:restartNumberingAfterBreak="0">
    <w:nsid w:val="40C46B31"/>
    <w:multiLevelType w:val="hybridMultilevel"/>
    <w:tmpl w:val="DFDA5EF2"/>
    <w:lvl w:ilvl="0" w:tplc="0409000B">
      <w:start w:val="1"/>
      <w:numFmt w:val="bullet"/>
      <w:pStyle w:val="Aufzhlung1"/>
      <w:lvlText w:val=""/>
      <w:lvlJc w:val="left"/>
      <w:pPr>
        <w:tabs>
          <w:tab w:val="num" w:pos="170"/>
        </w:tabs>
        <w:ind w:left="170" w:hanging="170"/>
      </w:pPr>
      <w:rPr>
        <w:rFonts w:ascii="Wingdings" w:hAnsi="Wingdings" w:hint="default"/>
        <w:caps w:val="0"/>
        <w:strike w:val="0"/>
        <w:dstrike w:val="0"/>
        <w:vanish w:val="0"/>
        <w:color w:val="auto"/>
        <w:position w:val="2"/>
        <w:sz w:val="12"/>
        <w:vertAlign w:val="baseline"/>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40F82295"/>
    <w:multiLevelType w:val="hybridMultilevel"/>
    <w:tmpl w:val="CC6E50EC"/>
    <w:lvl w:ilvl="0" w:tplc="0AA00E22">
      <w:start w:val="1"/>
      <w:numFmt w:val="decimal"/>
      <w:lvlText w:val="%1."/>
      <w:lvlJc w:val="left"/>
      <w:pPr>
        <w:tabs>
          <w:tab w:val="num" w:pos="511"/>
        </w:tabs>
        <w:ind w:left="511"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44412513"/>
    <w:multiLevelType w:val="hybridMultilevel"/>
    <w:tmpl w:val="2AC8AF30"/>
    <w:lvl w:ilvl="0" w:tplc="40929664">
      <w:start w:val="1"/>
      <w:numFmt w:val="decimal"/>
      <w:lvlText w:val="%1. "/>
      <w:lvlJc w:val="left"/>
      <w:pPr>
        <w:ind w:left="283" w:hanging="283"/>
      </w:pPr>
      <w:rPr>
        <w:rFonts w:hint="default"/>
        <w:b w:val="0"/>
        <w:bCs w:val="0"/>
        <w:i w:val="0"/>
        <w:iCs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46044CEE"/>
    <w:multiLevelType w:val="hybridMultilevel"/>
    <w:tmpl w:val="2E9A174E"/>
    <w:lvl w:ilvl="0" w:tplc="363C2578">
      <w:start w:val="1"/>
      <w:numFmt w:val="decimal"/>
      <w:lvlText w:val="%1."/>
      <w:lvlJc w:val="left"/>
      <w:pPr>
        <w:tabs>
          <w:tab w:val="num" w:pos="360"/>
        </w:tabs>
        <w:ind w:left="360" w:hanging="360"/>
      </w:pPr>
      <w:rPr>
        <w:b w:val="0"/>
      </w:rPr>
    </w:lvl>
    <w:lvl w:ilvl="1" w:tplc="04150019">
      <w:start w:val="1"/>
      <w:numFmt w:val="decimal"/>
      <w:lvlText w:val="%2."/>
      <w:lvlJc w:val="left"/>
      <w:pPr>
        <w:tabs>
          <w:tab w:val="num" w:pos="1080"/>
        </w:tabs>
        <w:ind w:left="1080" w:hanging="360"/>
      </w:pPr>
    </w:lvl>
    <w:lvl w:ilvl="2" w:tplc="0415001B">
      <w:start w:val="1"/>
      <w:numFmt w:val="decimal"/>
      <w:lvlText w:val="%3."/>
      <w:lvlJc w:val="left"/>
      <w:pPr>
        <w:tabs>
          <w:tab w:val="num" w:pos="1800"/>
        </w:tabs>
        <w:ind w:left="1800" w:hanging="360"/>
      </w:pPr>
    </w:lvl>
    <w:lvl w:ilvl="3" w:tplc="0415000F">
      <w:start w:val="1"/>
      <w:numFmt w:val="decimal"/>
      <w:lvlText w:val="%4."/>
      <w:lvlJc w:val="left"/>
      <w:pPr>
        <w:tabs>
          <w:tab w:val="num" w:pos="2520"/>
        </w:tabs>
        <w:ind w:left="2520" w:hanging="360"/>
      </w:pPr>
    </w:lvl>
    <w:lvl w:ilvl="4" w:tplc="04150019">
      <w:start w:val="1"/>
      <w:numFmt w:val="decimal"/>
      <w:lvlText w:val="%5."/>
      <w:lvlJc w:val="left"/>
      <w:pPr>
        <w:tabs>
          <w:tab w:val="num" w:pos="3240"/>
        </w:tabs>
        <w:ind w:left="3240" w:hanging="360"/>
      </w:pPr>
    </w:lvl>
    <w:lvl w:ilvl="5" w:tplc="0415001B">
      <w:start w:val="1"/>
      <w:numFmt w:val="decimal"/>
      <w:lvlText w:val="%6."/>
      <w:lvlJc w:val="left"/>
      <w:pPr>
        <w:tabs>
          <w:tab w:val="num" w:pos="3960"/>
        </w:tabs>
        <w:ind w:left="3960" w:hanging="360"/>
      </w:pPr>
    </w:lvl>
    <w:lvl w:ilvl="6" w:tplc="0415000F">
      <w:start w:val="1"/>
      <w:numFmt w:val="decimal"/>
      <w:lvlText w:val="%7."/>
      <w:lvlJc w:val="left"/>
      <w:pPr>
        <w:tabs>
          <w:tab w:val="num" w:pos="4680"/>
        </w:tabs>
        <w:ind w:left="4680" w:hanging="360"/>
      </w:pPr>
    </w:lvl>
    <w:lvl w:ilvl="7" w:tplc="04150019">
      <w:start w:val="1"/>
      <w:numFmt w:val="decimal"/>
      <w:lvlText w:val="%8."/>
      <w:lvlJc w:val="left"/>
      <w:pPr>
        <w:tabs>
          <w:tab w:val="num" w:pos="5400"/>
        </w:tabs>
        <w:ind w:left="5400" w:hanging="360"/>
      </w:pPr>
    </w:lvl>
    <w:lvl w:ilvl="8" w:tplc="0415001B">
      <w:start w:val="1"/>
      <w:numFmt w:val="decimal"/>
      <w:lvlText w:val="%9."/>
      <w:lvlJc w:val="left"/>
      <w:pPr>
        <w:tabs>
          <w:tab w:val="num" w:pos="6120"/>
        </w:tabs>
        <w:ind w:left="6120" w:hanging="360"/>
      </w:pPr>
    </w:lvl>
  </w:abstractNum>
  <w:abstractNum w:abstractNumId="78" w15:restartNumberingAfterBreak="0">
    <w:nsid w:val="463F29EF"/>
    <w:multiLevelType w:val="multilevel"/>
    <w:tmpl w:val="90544A88"/>
    <w:lvl w:ilvl="0">
      <w:start w:val="1"/>
      <w:numFmt w:val="decimal"/>
      <w:lvlText w:val="%1."/>
      <w:lvlJc w:val="left"/>
      <w:pPr>
        <w:ind w:left="360" w:hanging="360"/>
      </w:pPr>
      <w:rPr>
        <w:rFonts w:hint="default"/>
        <w:b w:val="0"/>
        <w:i w:val="0"/>
      </w:rPr>
    </w:lvl>
    <w:lvl w:ilvl="1">
      <w:start w:val="1"/>
      <w:numFmt w:val="decimal"/>
      <w:lvlText w:val="%2)"/>
      <w:lvlJc w:val="left"/>
      <w:pPr>
        <w:ind w:left="792" w:hanging="432"/>
      </w:pPr>
      <w:rPr>
        <w:rFonts w:asciiTheme="minorHAnsi" w:eastAsia="Calibri" w:hAnsiTheme="minorHAnsi" w:cstheme="minorHAnsi" w:hint="default"/>
      </w:rPr>
    </w:lvl>
    <w:lvl w:ilvl="2">
      <w:start w:val="1"/>
      <w:numFmt w:val="lowerLetter"/>
      <w:lvlText w:val="%3)"/>
      <w:lvlJc w:val="left"/>
      <w:pPr>
        <w:ind w:left="1224" w:hanging="504"/>
      </w:pPr>
      <w:rPr>
        <w:rFonts w:asciiTheme="minorHAnsi" w:eastAsia="Calibri" w:hAnsiTheme="minorHAnsi" w:cstheme="minorHAnsi"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9" w15:restartNumberingAfterBreak="0">
    <w:nsid w:val="47AD7B43"/>
    <w:multiLevelType w:val="hybridMultilevel"/>
    <w:tmpl w:val="C750E5BC"/>
    <w:lvl w:ilvl="0" w:tplc="007C0F58">
      <w:start w:val="1"/>
      <w:numFmt w:val="decimal"/>
      <w:lvlText w:val="%1)"/>
      <w:lvlJc w:val="left"/>
      <w:pPr>
        <w:ind w:left="720" w:hanging="360"/>
      </w:pPr>
      <w:rPr>
        <w:rFonts w:asciiTheme="minorHAnsi" w:hAnsiTheme="minorHAnsi" w:cstheme="minorHAnsi" w:hint="default"/>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490E5347"/>
    <w:multiLevelType w:val="hybridMultilevel"/>
    <w:tmpl w:val="86088BB6"/>
    <w:styleLink w:val="StylStylPunktowane11ptPogrubienieKonspektynumerowaneTim111211"/>
    <w:lvl w:ilvl="0" w:tplc="3EF0DD34">
      <w:start w:val="1"/>
      <w:numFmt w:val="decimal"/>
      <w:lvlText w:val="%1."/>
      <w:lvlJc w:val="left"/>
      <w:pPr>
        <w:ind w:left="6" w:hanging="360"/>
      </w:pPr>
      <w:rPr>
        <w:rFonts w:hint="default"/>
        <w:b w:val="0"/>
        <w:i w:val="0"/>
      </w:rPr>
    </w:lvl>
    <w:lvl w:ilvl="1" w:tplc="04150019">
      <w:start w:val="1"/>
      <w:numFmt w:val="lowerLetter"/>
      <w:lvlText w:val="%2."/>
      <w:lvlJc w:val="left"/>
      <w:pPr>
        <w:ind w:left="726" w:hanging="360"/>
      </w:pPr>
    </w:lvl>
    <w:lvl w:ilvl="2" w:tplc="0415001B" w:tentative="1">
      <w:start w:val="1"/>
      <w:numFmt w:val="lowerRoman"/>
      <w:lvlText w:val="%3."/>
      <w:lvlJc w:val="right"/>
      <w:pPr>
        <w:ind w:left="1446" w:hanging="180"/>
      </w:pPr>
    </w:lvl>
    <w:lvl w:ilvl="3" w:tplc="0415000F" w:tentative="1">
      <w:start w:val="1"/>
      <w:numFmt w:val="decimal"/>
      <w:lvlText w:val="%4."/>
      <w:lvlJc w:val="left"/>
      <w:pPr>
        <w:ind w:left="2166" w:hanging="360"/>
      </w:pPr>
    </w:lvl>
    <w:lvl w:ilvl="4" w:tplc="04150019" w:tentative="1">
      <w:start w:val="1"/>
      <w:numFmt w:val="lowerLetter"/>
      <w:lvlText w:val="%5."/>
      <w:lvlJc w:val="left"/>
      <w:pPr>
        <w:ind w:left="2886" w:hanging="360"/>
      </w:pPr>
    </w:lvl>
    <w:lvl w:ilvl="5" w:tplc="0415001B" w:tentative="1">
      <w:start w:val="1"/>
      <w:numFmt w:val="lowerRoman"/>
      <w:lvlText w:val="%6."/>
      <w:lvlJc w:val="right"/>
      <w:pPr>
        <w:ind w:left="3606" w:hanging="180"/>
      </w:pPr>
    </w:lvl>
    <w:lvl w:ilvl="6" w:tplc="0415000F" w:tentative="1">
      <w:start w:val="1"/>
      <w:numFmt w:val="decimal"/>
      <w:lvlText w:val="%7."/>
      <w:lvlJc w:val="left"/>
      <w:pPr>
        <w:ind w:left="4326" w:hanging="360"/>
      </w:pPr>
    </w:lvl>
    <w:lvl w:ilvl="7" w:tplc="04150019" w:tentative="1">
      <w:start w:val="1"/>
      <w:numFmt w:val="lowerLetter"/>
      <w:lvlText w:val="%8."/>
      <w:lvlJc w:val="left"/>
      <w:pPr>
        <w:ind w:left="5046" w:hanging="360"/>
      </w:pPr>
    </w:lvl>
    <w:lvl w:ilvl="8" w:tplc="0415001B" w:tentative="1">
      <w:start w:val="1"/>
      <w:numFmt w:val="lowerRoman"/>
      <w:lvlText w:val="%9."/>
      <w:lvlJc w:val="right"/>
      <w:pPr>
        <w:ind w:left="5766" w:hanging="180"/>
      </w:pPr>
    </w:lvl>
  </w:abstractNum>
  <w:abstractNum w:abstractNumId="81" w15:restartNumberingAfterBreak="0">
    <w:nsid w:val="4B856F63"/>
    <w:multiLevelType w:val="multilevel"/>
    <w:tmpl w:val="3B628F10"/>
    <w:lvl w:ilvl="0">
      <w:start w:val="1"/>
      <w:numFmt w:val="decimal"/>
      <w:lvlText w:val="%1."/>
      <w:lvlJc w:val="left"/>
      <w:pPr>
        <w:ind w:left="360" w:hanging="360"/>
      </w:pPr>
      <w:rPr>
        <w:b w:val="0"/>
      </w:rPr>
    </w:lvl>
    <w:lvl w:ilvl="1">
      <w:start w:val="1"/>
      <w:numFmt w:val="decimal"/>
      <w:isLgl/>
      <w:lvlText w:val="%2)"/>
      <w:lvlJc w:val="left"/>
      <w:pPr>
        <w:ind w:left="360" w:hanging="360"/>
      </w:pPr>
      <w:rPr>
        <w:rFonts w:asciiTheme="minorHAnsi" w:eastAsia="Calibri" w:hAnsiTheme="minorHAnsi" w:cstheme="minorHAnsi" w:hint="default"/>
        <w:i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82" w15:restartNumberingAfterBreak="0">
    <w:nsid w:val="4E9564E2"/>
    <w:multiLevelType w:val="singleLevel"/>
    <w:tmpl w:val="929C054A"/>
    <w:lvl w:ilvl="0">
      <w:start w:val="1"/>
      <w:numFmt w:val="decimal"/>
      <w:lvlText w:val="%1. "/>
      <w:legacy w:legacy="1" w:legacySpace="0" w:legacyIndent="283"/>
      <w:lvlJc w:val="left"/>
      <w:pPr>
        <w:ind w:left="283" w:hanging="283"/>
      </w:pPr>
      <w:rPr>
        <w:rFonts w:asciiTheme="minorHAnsi" w:hAnsiTheme="minorHAnsi" w:cstheme="minorHAnsi" w:hint="default"/>
        <w:b w:val="0"/>
        <w:bCs w:val="0"/>
        <w:i w:val="0"/>
        <w:iCs w:val="0"/>
        <w:sz w:val="22"/>
        <w:szCs w:val="22"/>
      </w:rPr>
    </w:lvl>
  </w:abstractNum>
  <w:abstractNum w:abstractNumId="83" w15:restartNumberingAfterBreak="0">
    <w:nsid w:val="4F3869A7"/>
    <w:multiLevelType w:val="hybridMultilevel"/>
    <w:tmpl w:val="236C2CAC"/>
    <w:lvl w:ilvl="0" w:tplc="4EB61738">
      <w:start w:val="1"/>
      <w:numFmt w:val="decimal"/>
      <w:lvlText w:val="%1."/>
      <w:lvlJc w:val="left"/>
      <w:pPr>
        <w:tabs>
          <w:tab w:val="num" w:pos="511"/>
        </w:tabs>
        <w:ind w:left="511" w:hanging="360"/>
      </w:pPr>
      <w:rPr>
        <w:rFonts w:hint="default"/>
        <w:b w:val="0"/>
      </w:rPr>
    </w:lvl>
    <w:lvl w:ilvl="1" w:tplc="0415000B">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4" w15:restartNumberingAfterBreak="0">
    <w:nsid w:val="4F5A02E5"/>
    <w:multiLevelType w:val="multilevel"/>
    <w:tmpl w:val="A266C7C8"/>
    <w:lvl w:ilvl="0">
      <w:start w:val="5"/>
      <w:numFmt w:val="upperRoman"/>
      <w:lvlText w:val="%1."/>
      <w:lvlJc w:val="right"/>
      <w:pPr>
        <w:ind w:left="360" w:hanging="360"/>
      </w:pPr>
      <w:rPr>
        <w:rFonts w:hint="default"/>
        <w:b/>
        <w:i w:val="0"/>
        <w:color w:val="auto"/>
      </w:rPr>
    </w:lvl>
    <w:lvl w:ilvl="1">
      <w:start w:val="1"/>
      <w:numFmt w:val="decimal"/>
      <w:lvlText w:val="%2."/>
      <w:lvlJc w:val="left"/>
      <w:pPr>
        <w:ind w:left="360" w:hanging="360"/>
      </w:pPr>
      <w:rPr>
        <w:rFonts w:asciiTheme="minorHAnsi" w:eastAsia="Calibri" w:hAnsiTheme="minorHAnsi" w:cstheme="minorHAnsi" w:hint="default"/>
        <w:b w:val="0"/>
        <w:i w:val="0"/>
        <w:sz w:val="22"/>
        <w:szCs w:val="22"/>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080" w:hanging="108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440" w:hanging="1440"/>
      </w:pPr>
      <w:rPr>
        <w:rFonts w:hint="default"/>
        <w:b w:val="0"/>
        <w:i w:val="0"/>
      </w:rPr>
    </w:lvl>
    <w:lvl w:ilvl="8">
      <w:start w:val="1"/>
      <w:numFmt w:val="decimal"/>
      <w:lvlText w:val="%1.%2.%3.%4.%5.%6.%7.%8.%9."/>
      <w:lvlJc w:val="left"/>
      <w:pPr>
        <w:ind w:left="1800" w:hanging="1800"/>
      </w:pPr>
      <w:rPr>
        <w:rFonts w:hint="default"/>
        <w:b w:val="0"/>
        <w:i w:val="0"/>
      </w:rPr>
    </w:lvl>
  </w:abstractNum>
  <w:abstractNum w:abstractNumId="85" w15:restartNumberingAfterBreak="0">
    <w:nsid w:val="500813CE"/>
    <w:multiLevelType w:val="hybridMultilevel"/>
    <w:tmpl w:val="17AA37C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6" w15:restartNumberingAfterBreak="0">
    <w:nsid w:val="50807694"/>
    <w:multiLevelType w:val="hybridMultilevel"/>
    <w:tmpl w:val="C8A84C46"/>
    <w:lvl w:ilvl="0" w:tplc="A31A967E">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50B3271E"/>
    <w:multiLevelType w:val="multilevel"/>
    <w:tmpl w:val="0415001F"/>
    <w:styleLink w:val="1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8" w15:restartNumberingAfterBreak="0">
    <w:nsid w:val="50E10B24"/>
    <w:multiLevelType w:val="multilevel"/>
    <w:tmpl w:val="9F76E86E"/>
    <w:lvl w:ilvl="0">
      <w:start w:val="5"/>
      <w:numFmt w:val="upperRoman"/>
      <w:lvlText w:val="%1."/>
      <w:lvlJc w:val="right"/>
      <w:pPr>
        <w:ind w:left="360" w:hanging="360"/>
      </w:pPr>
      <w:rPr>
        <w:rFonts w:hint="default"/>
        <w:b/>
        <w:i w:val="0"/>
        <w:color w:val="auto"/>
      </w:rPr>
    </w:lvl>
    <w:lvl w:ilvl="1">
      <w:start w:val="1"/>
      <w:numFmt w:val="decimal"/>
      <w:lvlText w:val="%2."/>
      <w:lvlJc w:val="left"/>
      <w:pPr>
        <w:ind w:left="360" w:hanging="360"/>
      </w:pPr>
      <w:rPr>
        <w:rFonts w:asciiTheme="minorHAnsi" w:eastAsia="Calibri" w:hAnsiTheme="minorHAnsi" w:cstheme="minorHAnsi" w:hint="default"/>
        <w:b w:val="0"/>
        <w:i w:val="0"/>
        <w:sz w:val="20"/>
        <w:szCs w:val="20"/>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080" w:hanging="108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440" w:hanging="1440"/>
      </w:pPr>
      <w:rPr>
        <w:rFonts w:hint="default"/>
        <w:b w:val="0"/>
        <w:i w:val="0"/>
      </w:rPr>
    </w:lvl>
    <w:lvl w:ilvl="8">
      <w:start w:val="1"/>
      <w:numFmt w:val="decimal"/>
      <w:lvlText w:val="%1.%2.%3.%4.%5.%6.%7.%8.%9."/>
      <w:lvlJc w:val="left"/>
      <w:pPr>
        <w:ind w:left="1800" w:hanging="1800"/>
      </w:pPr>
      <w:rPr>
        <w:rFonts w:hint="default"/>
        <w:b w:val="0"/>
        <w:i w:val="0"/>
      </w:rPr>
    </w:lvl>
  </w:abstractNum>
  <w:abstractNum w:abstractNumId="89" w15:restartNumberingAfterBreak="0">
    <w:nsid w:val="51EF06B1"/>
    <w:multiLevelType w:val="multilevel"/>
    <w:tmpl w:val="D56044EC"/>
    <w:lvl w:ilvl="0">
      <w:start w:val="2"/>
      <w:numFmt w:val="decimal"/>
      <w:lvlText w:val="%1."/>
      <w:lvlJc w:val="left"/>
      <w:pPr>
        <w:ind w:left="283" w:hanging="283"/>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0" w15:restartNumberingAfterBreak="0">
    <w:nsid w:val="52240721"/>
    <w:multiLevelType w:val="hybridMultilevel"/>
    <w:tmpl w:val="7480DB32"/>
    <w:lvl w:ilvl="0" w:tplc="CA907BEE">
      <w:start w:val="1"/>
      <w:numFmt w:val="decimal"/>
      <w:pStyle w:val="Punktparagrafu"/>
      <w:lvlText w:val="%1."/>
      <w:lvlJc w:val="left"/>
      <w:pPr>
        <w:ind w:left="1414" w:hanging="705"/>
      </w:pPr>
      <w:rPr>
        <w:rFonts w:cs="Times New Roman" w:hint="default"/>
      </w:rPr>
    </w:lvl>
    <w:lvl w:ilvl="1" w:tplc="9954C796">
      <w:start w:val="1"/>
      <w:numFmt w:val="decimal"/>
      <w:lvlText w:val="%2)"/>
      <w:lvlJc w:val="left"/>
      <w:pPr>
        <w:ind w:left="1789" w:hanging="360"/>
      </w:pPr>
      <w:rPr>
        <w:rFonts w:cs="Times New Roman" w:hint="default"/>
      </w:rPr>
    </w:lvl>
    <w:lvl w:ilvl="2" w:tplc="0415001B">
      <w:start w:val="1"/>
      <w:numFmt w:val="lowerRoman"/>
      <w:lvlText w:val="%3."/>
      <w:lvlJc w:val="right"/>
      <w:pPr>
        <w:ind w:left="2509" w:hanging="180"/>
      </w:pPr>
      <w:rPr>
        <w:rFonts w:cs="Times New Roman"/>
      </w:rPr>
    </w:lvl>
    <w:lvl w:ilvl="3" w:tplc="0415000F">
      <w:start w:val="1"/>
      <w:numFmt w:val="decimal"/>
      <w:lvlText w:val="%4."/>
      <w:lvlJc w:val="left"/>
      <w:pPr>
        <w:ind w:left="3229" w:hanging="360"/>
      </w:pPr>
      <w:rPr>
        <w:rFonts w:cs="Times New Roman"/>
      </w:rPr>
    </w:lvl>
    <w:lvl w:ilvl="4" w:tplc="04150019">
      <w:start w:val="1"/>
      <w:numFmt w:val="lowerLetter"/>
      <w:lvlText w:val="%5."/>
      <w:lvlJc w:val="left"/>
      <w:pPr>
        <w:ind w:left="3949" w:hanging="360"/>
      </w:pPr>
      <w:rPr>
        <w:rFonts w:cs="Times New Roman"/>
      </w:rPr>
    </w:lvl>
    <w:lvl w:ilvl="5" w:tplc="0415001B">
      <w:start w:val="1"/>
      <w:numFmt w:val="lowerRoman"/>
      <w:lvlText w:val="%6."/>
      <w:lvlJc w:val="right"/>
      <w:pPr>
        <w:ind w:left="4669" w:hanging="180"/>
      </w:pPr>
      <w:rPr>
        <w:rFonts w:cs="Times New Roman"/>
      </w:rPr>
    </w:lvl>
    <w:lvl w:ilvl="6" w:tplc="0415000F">
      <w:start w:val="1"/>
      <w:numFmt w:val="decimal"/>
      <w:lvlText w:val="%7."/>
      <w:lvlJc w:val="left"/>
      <w:pPr>
        <w:ind w:left="5389" w:hanging="360"/>
      </w:pPr>
      <w:rPr>
        <w:rFonts w:cs="Times New Roman"/>
      </w:rPr>
    </w:lvl>
    <w:lvl w:ilvl="7" w:tplc="04150019">
      <w:start w:val="1"/>
      <w:numFmt w:val="lowerLetter"/>
      <w:lvlText w:val="%8."/>
      <w:lvlJc w:val="left"/>
      <w:pPr>
        <w:ind w:left="6109" w:hanging="360"/>
      </w:pPr>
      <w:rPr>
        <w:rFonts w:cs="Times New Roman"/>
      </w:rPr>
    </w:lvl>
    <w:lvl w:ilvl="8" w:tplc="0415001B">
      <w:start w:val="1"/>
      <w:numFmt w:val="lowerRoman"/>
      <w:lvlText w:val="%9."/>
      <w:lvlJc w:val="right"/>
      <w:pPr>
        <w:ind w:left="6829" w:hanging="180"/>
      </w:pPr>
      <w:rPr>
        <w:rFonts w:cs="Times New Roman"/>
      </w:rPr>
    </w:lvl>
  </w:abstractNum>
  <w:abstractNum w:abstractNumId="91" w15:restartNumberingAfterBreak="0">
    <w:nsid w:val="534A7774"/>
    <w:multiLevelType w:val="hybridMultilevel"/>
    <w:tmpl w:val="E604E408"/>
    <w:styleLink w:val="11111141"/>
    <w:lvl w:ilvl="0" w:tplc="A8AE9518">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53D73582"/>
    <w:multiLevelType w:val="hybridMultilevel"/>
    <w:tmpl w:val="06D45778"/>
    <w:lvl w:ilvl="0" w:tplc="2EF022A6">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545049FE"/>
    <w:multiLevelType w:val="multilevel"/>
    <w:tmpl w:val="D2080760"/>
    <w:styleLink w:val="WW8Num331"/>
    <w:lvl w:ilvl="0">
      <w:start w:val="9"/>
      <w:numFmt w:val="decimal"/>
      <w:lvlText w:val="%1."/>
      <w:lvlJc w:val="left"/>
      <w:pPr>
        <w:ind w:left="360" w:hanging="360"/>
      </w:pPr>
      <w:rPr>
        <w:rFonts w:hint="default"/>
        <w:b/>
        <w:i w:val="0"/>
      </w:rPr>
    </w:lvl>
    <w:lvl w:ilvl="1">
      <w:start w:val="1"/>
      <w:numFmt w:val="decimal"/>
      <w:lvlText w:val="%2."/>
      <w:lvlJc w:val="left"/>
      <w:pPr>
        <w:ind w:left="360" w:hanging="360"/>
      </w:pPr>
      <w:rPr>
        <w:rFonts w:asciiTheme="minorHAnsi" w:eastAsia="Calibri" w:hAnsiTheme="minorHAnsi" w:cstheme="minorHAnsi" w:hint="default"/>
        <w:b w:val="0"/>
        <w:i w:val="0"/>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080" w:hanging="108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440" w:hanging="1440"/>
      </w:pPr>
      <w:rPr>
        <w:rFonts w:hint="default"/>
        <w:b w:val="0"/>
        <w:i w:val="0"/>
      </w:rPr>
    </w:lvl>
    <w:lvl w:ilvl="8">
      <w:start w:val="1"/>
      <w:numFmt w:val="decimal"/>
      <w:lvlText w:val="%1.%2.%3.%4.%5.%6.%7.%8.%9."/>
      <w:lvlJc w:val="left"/>
      <w:pPr>
        <w:ind w:left="1800" w:hanging="1800"/>
      </w:pPr>
      <w:rPr>
        <w:rFonts w:hint="default"/>
        <w:b w:val="0"/>
        <w:i w:val="0"/>
      </w:rPr>
    </w:lvl>
  </w:abstractNum>
  <w:abstractNum w:abstractNumId="94" w15:restartNumberingAfterBreak="0">
    <w:nsid w:val="550E4DC5"/>
    <w:multiLevelType w:val="hybridMultilevel"/>
    <w:tmpl w:val="9DAA34A4"/>
    <w:lvl w:ilvl="0" w:tplc="D6C0102A">
      <w:start w:val="1"/>
      <w:numFmt w:val="decimal"/>
      <w:lvlText w:val="%1."/>
      <w:lvlJc w:val="left"/>
      <w:pPr>
        <w:tabs>
          <w:tab w:val="num" w:pos="511"/>
        </w:tabs>
        <w:ind w:left="511" w:hanging="36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180"/>
        </w:tabs>
        <w:ind w:left="18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5" w15:restartNumberingAfterBreak="0">
    <w:nsid w:val="55113054"/>
    <w:multiLevelType w:val="hybridMultilevel"/>
    <w:tmpl w:val="7D5247B4"/>
    <w:lvl w:ilvl="0" w:tplc="C3284788">
      <w:start w:val="2"/>
      <w:numFmt w:val="decimal"/>
      <w:lvlText w:val="%1."/>
      <w:lvlJc w:val="left"/>
      <w:pPr>
        <w:ind w:left="283" w:hanging="283"/>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555721F8"/>
    <w:multiLevelType w:val="hybridMultilevel"/>
    <w:tmpl w:val="2530FADC"/>
    <w:lvl w:ilvl="0" w:tplc="5CC09FD0">
      <w:start w:val="1"/>
      <w:numFmt w:val="decimal"/>
      <w:lvlText w:val="%1. "/>
      <w:legacy w:legacy="1" w:legacySpace="0" w:legacyIndent="283"/>
      <w:lvlJc w:val="left"/>
      <w:pPr>
        <w:ind w:left="283" w:hanging="283"/>
      </w:pPr>
      <w:rPr>
        <w:b w:val="0"/>
        <w:i w:val="0"/>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7" w15:restartNumberingAfterBreak="0">
    <w:nsid w:val="561D61AD"/>
    <w:multiLevelType w:val="hybridMultilevel"/>
    <w:tmpl w:val="0CCC405A"/>
    <w:lvl w:ilvl="0" w:tplc="20105CE2">
      <w:start w:val="1"/>
      <w:numFmt w:val="bullet"/>
      <w:pStyle w:val="Punktowanie"/>
      <w:lvlText w:val="­"/>
      <w:lvlJc w:val="left"/>
      <w:pPr>
        <w:ind w:left="720" w:hanging="360"/>
      </w:pPr>
      <w:rPr>
        <w:rFonts w:ascii="Arial Narrow" w:hAnsi="Arial Narrow" w:hint="default"/>
      </w:rPr>
    </w:lvl>
    <w:lvl w:ilvl="1" w:tplc="04150019" w:tentative="1">
      <w:start w:val="1"/>
      <w:numFmt w:val="bullet"/>
      <w:lvlText w:val="o"/>
      <w:lvlJc w:val="left"/>
      <w:pPr>
        <w:ind w:left="1440" w:hanging="360"/>
      </w:pPr>
      <w:rPr>
        <w:rFonts w:ascii="Courier New" w:hAnsi="Courier New" w:cs="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cs="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cs="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98" w15:restartNumberingAfterBreak="0">
    <w:nsid w:val="56886A8A"/>
    <w:multiLevelType w:val="multilevel"/>
    <w:tmpl w:val="4792325E"/>
    <w:styleLink w:val="1111114"/>
    <w:lvl w:ilvl="0">
      <w:start w:val="1"/>
      <w:numFmt w:val="decimal"/>
      <w:lvlText w:val="%1."/>
      <w:lvlJc w:val="left"/>
      <w:pPr>
        <w:tabs>
          <w:tab w:val="num" w:pos="720"/>
        </w:tabs>
        <w:ind w:left="720" w:hanging="360"/>
      </w:pPr>
      <w:rPr>
        <w:rFonts w:hint="default"/>
        <w:i w:val="0"/>
        <w:color w:val="auto"/>
        <w:sz w:val="22"/>
        <w:szCs w:val="19"/>
      </w:rPr>
    </w:lvl>
    <w:lvl w:ilvl="1">
      <w:start w:val="1"/>
      <w:numFmt w:val="decimal"/>
      <w:lvlText w:val="%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99" w15:restartNumberingAfterBreak="0">
    <w:nsid w:val="5889561B"/>
    <w:multiLevelType w:val="singleLevel"/>
    <w:tmpl w:val="FA00806A"/>
    <w:lvl w:ilvl="0">
      <w:start w:val="1"/>
      <w:numFmt w:val="bullet"/>
      <w:pStyle w:val="Bullet2"/>
      <w:lvlText w:val=""/>
      <w:lvlJc w:val="left"/>
      <w:pPr>
        <w:tabs>
          <w:tab w:val="num" w:pos="644"/>
        </w:tabs>
        <w:ind w:left="567" w:hanging="283"/>
      </w:pPr>
      <w:rPr>
        <w:rFonts w:ascii="Symbol" w:hAnsi="Symbol" w:hint="default"/>
      </w:rPr>
    </w:lvl>
  </w:abstractNum>
  <w:abstractNum w:abstractNumId="100" w15:restartNumberingAfterBreak="0">
    <w:nsid w:val="5A912DFC"/>
    <w:multiLevelType w:val="hybridMultilevel"/>
    <w:tmpl w:val="3EEA0AD6"/>
    <w:lvl w:ilvl="0" w:tplc="88627F4E">
      <w:start w:val="1"/>
      <w:numFmt w:val="decimal"/>
      <w:pStyle w:val="Beschriftung10pt"/>
      <w:lvlText w:val="Figure %1 -"/>
      <w:lvlJc w:val="left"/>
      <w:pPr>
        <w:tabs>
          <w:tab w:val="num" w:pos="142"/>
        </w:tabs>
        <w:ind w:left="1163" w:hanging="1021"/>
      </w:pPr>
      <w:rPr>
        <w:rFonts w:ascii="Arial" w:hAnsi="Arial" w:hint="default"/>
        <w:b/>
        <w:i w:val="0"/>
        <w:sz w:val="18"/>
        <w:szCs w:val="18"/>
      </w:rPr>
    </w:lvl>
    <w:lvl w:ilvl="1" w:tplc="04090019">
      <w:start w:val="1"/>
      <w:numFmt w:val="bullet"/>
      <w:lvlText w:val=""/>
      <w:lvlJc w:val="left"/>
      <w:pPr>
        <w:tabs>
          <w:tab w:val="num" w:pos="1440"/>
        </w:tabs>
        <w:ind w:left="1440" w:hanging="360"/>
      </w:pPr>
      <w:rPr>
        <w:rFonts w:ascii="Wingdings" w:hAnsi="Wingdings" w:hint="default"/>
        <w:b/>
        <w:i w:val="0"/>
        <w:sz w:val="18"/>
        <w:szCs w:val="18"/>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1" w15:restartNumberingAfterBreak="0">
    <w:nsid w:val="5C6E3829"/>
    <w:multiLevelType w:val="hybridMultilevel"/>
    <w:tmpl w:val="CE7C2408"/>
    <w:lvl w:ilvl="0" w:tplc="88627F4E">
      <w:start w:val="1"/>
      <w:numFmt w:val="bullet"/>
      <w:pStyle w:val="BulletDouble"/>
      <w:lvlText w:val="–"/>
      <w:lvlJc w:val="left"/>
      <w:pPr>
        <w:tabs>
          <w:tab w:val="num" w:pos="1440"/>
        </w:tabs>
        <w:ind w:left="1440" w:hanging="360"/>
      </w:pPr>
      <w:rPr>
        <w:rFonts w:ascii="Arial" w:hAnsi="Arial" w:hint="default"/>
        <w:color w:val="006EC7"/>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5D3B6C79"/>
    <w:multiLevelType w:val="singleLevel"/>
    <w:tmpl w:val="393AD35A"/>
    <w:lvl w:ilvl="0">
      <w:start w:val="1"/>
      <w:numFmt w:val="decimal"/>
      <w:lvlText w:val="%1. "/>
      <w:legacy w:legacy="1" w:legacySpace="0" w:legacyIndent="283"/>
      <w:lvlJc w:val="left"/>
      <w:pPr>
        <w:ind w:left="283" w:hanging="283"/>
      </w:pPr>
      <w:rPr>
        <w:b w:val="0"/>
        <w:bCs w:val="0"/>
        <w:i w:val="0"/>
        <w:iCs w:val="0"/>
        <w:sz w:val="20"/>
        <w:szCs w:val="20"/>
      </w:rPr>
    </w:lvl>
  </w:abstractNum>
  <w:abstractNum w:abstractNumId="103" w15:restartNumberingAfterBreak="0">
    <w:nsid w:val="5D537F17"/>
    <w:multiLevelType w:val="hybridMultilevel"/>
    <w:tmpl w:val="CA141550"/>
    <w:styleLink w:val="111111711"/>
    <w:lvl w:ilvl="0" w:tplc="51D27444">
      <w:start w:val="1"/>
      <w:numFmt w:val="lowerLetter"/>
      <w:lvlText w:val="%1)"/>
      <w:lvlJc w:val="left"/>
      <w:pPr>
        <w:ind w:left="3625" w:hanging="360"/>
      </w:pPr>
      <w:rPr>
        <w:rFonts w:eastAsiaTheme="minorHAnsi" w:hint="default"/>
        <w:color w:val="000000"/>
      </w:rPr>
    </w:lvl>
    <w:lvl w:ilvl="1" w:tplc="04150019" w:tentative="1">
      <w:start w:val="1"/>
      <w:numFmt w:val="lowerLetter"/>
      <w:lvlText w:val="%2."/>
      <w:lvlJc w:val="left"/>
      <w:pPr>
        <w:ind w:left="4345" w:hanging="360"/>
      </w:pPr>
    </w:lvl>
    <w:lvl w:ilvl="2" w:tplc="0415001B" w:tentative="1">
      <w:start w:val="1"/>
      <w:numFmt w:val="lowerRoman"/>
      <w:lvlText w:val="%3."/>
      <w:lvlJc w:val="right"/>
      <w:pPr>
        <w:ind w:left="5065" w:hanging="180"/>
      </w:pPr>
    </w:lvl>
    <w:lvl w:ilvl="3" w:tplc="0415000F" w:tentative="1">
      <w:start w:val="1"/>
      <w:numFmt w:val="decimal"/>
      <w:lvlText w:val="%4."/>
      <w:lvlJc w:val="left"/>
      <w:pPr>
        <w:ind w:left="5785" w:hanging="360"/>
      </w:pPr>
    </w:lvl>
    <w:lvl w:ilvl="4" w:tplc="04150019" w:tentative="1">
      <w:start w:val="1"/>
      <w:numFmt w:val="lowerLetter"/>
      <w:lvlText w:val="%5."/>
      <w:lvlJc w:val="left"/>
      <w:pPr>
        <w:ind w:left="6505" w:hanging="360"/>
      </w:pPr>
    </w:lvl>
    <w:lvl w:ilvl="5" w:tplc="0415001B" w:tentative="1">
      <w:start w:val="1"/>
      <w:numFmt w:val="lowerRoman"/>
      <w:lvlText w:val="%6."/>
      <w:lvlJc w:val="right"/>
      <w:pPr>
        <w:ind w:left="7225" w:hanging="180"/>
      </w:pPr>
    </w:lvl>
    <w:lvl w:ilvl="6" w:tplc="0415000F" w:tentative="1">
      <w:start w:val="1"/>
      <w:numFmt w:val="decimal"/>
      <w:lvlText w:val="%7."/>
      <w:lvlJc w:val="left"/>
      <w:pPr>
        <w:ind w:left="7945" w:hanging="360"/>
      </w:pPr>
    </w:lvl>
    <w:lvl w:ilvl="7" w:tplc="04150019" w:tentative="1">
      <w:start w:val="1"/>
      <w:numFmt w:val="lowerLetter"/>
      <w:lvlText w:val="%8."/>
      <w:lvlJc w:val="left"/>
      <w:pPr>
        <w:ind w:left="8665" w:hanging="360"/>
      </w:pPr>
    </w:lvl>
    <w:lvl w:ilvl="8" w:tplc="0415001B" w:tentative="1">
      <w:start w:val="1"/>
      <w:numFmt w:val="lowerRoman"/>
      <w:lvlText w:val="%9."/>
      <w:lvlJc w:val="right"/>
      <w:pPr>
        <w:ind w:left="9385" w:hanging="180"/>
      </w:pPr>
    </w:lvl>
  </w:abstractNum>
  <w:abstractNum w:abstractNumId="104" w15:restartNumberingAfterBreak="0">
    <w:nsid w:val="5D5F45B3"/>
    <w:multiLevelType w:val="hybridMultilevel"/>
    <w:tmpl w:val="D256BC66"/>
    <w:lvl w:ilvl="0" w:tplc="FFFFFFFF">
      <w:start w:val="1"/>
      <w:numFmt w:val="bullet"/>
      <w:pStyle w:val="bulletedtable"/>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5D86347B"/>
    <w:multiLevelType w:val="hybridMultilevel"/>
    <w:tmpl w:val="394226D6"/>
    <w:styleLink w:val="11111171"/>
    <w:lvl w:ilvl="0" w:tplc="2BFAA2F4">
      <w:start w:val="1"/>
      <w:numFmt w:val="decimal"/>
      <w:lvlText w:val="%1."/>
      <w:lvlJc w:val="left"/>
      <w:pPr>
        <w:ind w:left="437" w:hanging="360"/>
      </w:pPr>
      <w:rPr>
        <w:rFonts w:ascii="Palatino Linotype" w:hAnsi="Palatino Linotype" w:hint="default"/>
        <w:i w:val="0"/>
        <w:iCs w:val="0"/>
        <w:sz w:val="22"/>
      </w:rPr>
    </w:lvl>
    <w:lvl w:ilvl="1" w:tplc="04150019">
      <w:start w:val="1"/>
      <w:numFmt w:val="lowerLetter"/>
      <w:lvlText w:val="%2."/>
      <w:lvlJc w:val="left"/>
      <w:pPr>
        <w:ind w:left="1157" w:hanging="360"/>
      </w:pPr>
    </w:lvl>
    <w:lvl w:ilvl="2" w:tplc="0415001B">
      <w:start w:val="1"/>
      <w:numFmt w:val="lowerRoman"/>
      <w:lvlText w:val="%3."/>
      <w:lvlJc w:val="right"/>
      <w:pPr>
        <w:ind w:left="1877" w:hanging="180"/>
      </w:pPr>
    </w:lvl>
    <w:lvl w:ilvl="3" w:tplc="0415000F">
      <w:start w:val="1"/>
      <w:numFmt w:val="decimal"/>
      <w:lvlText w:val="%4."/>
      <w:lvlJc w:val="left"/>
      <w:pPr>
        <w:ind w:left="2597" w:hanging="360"/>
      </w:pPr>
    </w:lvl>
    <w:lvl w:ilvl="4" w:tplc="04150019">
      <w:start w:val="1"/>
      <w:numFmt w:val="lowerLetter"/>
      <w:lvlText w:val="%5."/>
      <w:lvlJc w:val="left"/>
      <w:pPr>
        <w:ind w:left="3317" w:hanging="360"/>
      </w:pPr>
    </w:lvl>
    <w:lvl w:ilvl="5" w:tplc="0415001B">
      <w:start w:val="1"/>
      <w:numFmt w:val="lowerRoman"/>
      <w:lvlText w:val="%6."/>
      <w:lvlJc w:val="right"/>
      <w:pPr>
        <w:ind w:left="4037" w:hanging="180"/>
      </w:pPr>
    </w:lvl>
    <w:lvl w:ilvl="6" w:tplc="0415000F">
      <w:start w:val="1"/>
      <w:numFmt w:val="decimal"/>
      <w:lvlText w:val="%7."/>
      <w:lvlJc w:val="left"/>
      <w:pPr>
        <w:ind w:left="4757" w:hanging="360"/>
      </w:pPr>
    </w:lvl>
    <w:lvl w:ilvl="7" w:tplc="04150019">
      <w:start w:val="1"/>
      <w:numFmt w:val="lowerLetter"/>
      <w:lvlText w:val="%8."/>
      <w:lvlJc w:val="left"/>
      <w:pPr>
        <w:ind w:left="5477" w:hanging="360"/>
      </w:pPr>
    </w:lvl>
    <w:lvl w:ilvl="8" w:tplc="0415001B">
      <w:start w:val="1"/>
      <w:numFmt w:val="lowerRoman"/>
      <w:lvlText w:val="%9."/>
      <w:lvlJc w:val="right"/>
      <w:pPr>
        <w:ind w:left="6197" w:hanging="180"/>
      </w:pPr>
    </w:lvl>
  </w:abstractNum>
  <w:abstractNum w:abstractNumId="106" w15:restartNumberingAfterBreak="0">
    <w:nsid w:val="5E943087"/>
    <w:multiLevelType w:val="hybridMultilevel"/>
    <w:tmpl w:val="23722746"/>
    <w:lvl w:ilvl="0" w:tplc="0409000B">
      <w:start w:val="1"/>
      <w:numFmt w:val="bullet"/>
      <w:pStyle w:val="RFPbullet1"/>
      <w:lvlText w:val=""/>
      <w:lvlJc w:val="left"/>
      <w:pPr>
        <w:tabs>
          <w:tab w:val="num" w:pos="360"/>
        </w:tabs>
        <w:ind w:left="360" w:hanging="360"/>
      </w:pPr>
      <w:rPr>
        <w:rFonts w:ascii="Wingdings" w:hAnsi="Wingdings" w:hint="default"/>
        <w:color w:val="006666"/>
        <w:sz w:val="22"/>
        <w:szCs w:val="22"/>
      </w:rPr>
    </w:lvl>
    <w:lvl w:ilvl="1" w:tplc="051E8CCE" w:tentative="1">
      <w:start w:val="1"/>
      <w:numFmt w:val="bullet"/>
      <w:lvlText w:val="o"/>
      <w:lvlJc w:val="left"/>
      <w:pPr>
        <w:tabs>
          <w:tab w:val="num" w:pos="1440"/>
        </w:tabs>
        <w:ind w:left="1440" w:hanging="360"/>
      </w:pPr>
      <w:rPr>
        <w:rFonts w:ascii="Courier New" w:hAnsi="Courier New" w:cs="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5F21485C"/>
    <w:multiLevelType w:val="hybridMultilevel"/>
    <w:tmpl w:val="827082C2"/>
    <w:lvl w:ilvl="0" w:tplc="7A9AE768">
      <w:start w:val="1"/>
      <w:numFmt w:val="bullet"/>
      <w:lvlText w:val=""/>
      <w:lvlJc w:val="left"/>
      <w:pPr>
        <w:tabs>
          <w:tab w:val="num" w:pos="1776"/>
        </w:tabs>
        <w:ind w:left="1776" w:hanging="360"/>
      </w:pPr>
      <w:rPr>
        <w:rFonts w:ascii="Symbol" w:hAnsi="Symbol" w:hint="default"/>
      </w:rPr>
    </w:lvl>
    <w:lvl w:ilvl="1" w:tplc="3992038A">
      <w:start w:val="1"/>
      <w:numFmt w:val="lowerLetter"/>
      <w:lvlText w:val="%2)"/>
      <w:lvlJc w:val="left"/>
      <w:pPr>
        <w:tabs>
          <w:tab w:val="num" w:pos="2496"/>
        </w:tabs>
        <w:ind w:left="2496" w:hanging="360"/>
      </w:pPr>
    </w:lvl>
    <w:lvl w:ilvl="2" w:tplc="24DA4D0C">
      <w:start w:val="4"/>
      <w:numFmt w:val="decimal"/>
      <w:lvlText w:val="%3."/>
      <w:lvlJc w:val="left"/>
      <w:pPr>
        <w:tabs>
          <w:tab w:val="num" w:pos="3396"/>
        </w:tabs>
        <w:ind w:left="3396" w:hanging="360"/>
      </w:pPr>
    </w:lvl>
    <w:lvl w:ilvl="3" w:tplc="1922A8F0">
      <w:start w:val="1"/>
      <w:numFmt w:val="decimal"/>
      <w:lvlText w:val="%4."/>
      <w:lvlJc w:val="left"/>
      <w:pPr>
        <w:tabs>
          <w:tab w:val="num" w:pos="2880"/>
        </w:tabs>
        <w:ind w:left="2880" w:hanging="360"/>
      </w:pPr>
    </w:lvl>
    <w:lvl w:ilvl="4" w:tplc="92D8CEF8">
      <w:start w:val="1"/>
      <w:numFmt w:val="decimal"/>
      <w:lvlText w:val="%5."/>
      <w:lvlJc w:val="left"/>
      <w:pPr>
        <w:tabs>
          <w:tab w:val="num" w:pos="3600"/>
        </w:tabs>
        <w:ind w:left="3600" w:hanging="360"/>
      </w:pPr>
    </w:lvl>
    <w:lvl w:ilvl="5" w:tplc="81622304">
      <w:start w:val="1"/>
      <w:numFmt w:val="decimal"/>
      <w:lvlText w:val="%6."/>
      <w:lvlJc w:val="left"/>
      <w:pPr>
        <w:tabs>
          <w:tab w:val="num" w:pos="4320"/>
        </w:tabs>
        <w:ind w:left="4320" w:hanging="360"/>
      </w:pPr>
    </w:lvl>
    <w:lvl w:ilvl="6" w:tplc="AA66A994">
      <w:start w:val="1"/>
      <w:numFmt w:val="decimal"/>
      <w:lvlText w:val="%7."/>
      <w:lvlJc w:val="left"/>
      <w:pPr>
        <w:tabs>
          <w:tab w:val="num" w:pos="5040"/>
        </w:tabs>
        <w:ind w:left="5040" w:hanging="360"/>
      </w:pPr>
    </w:lvl>
    <w:lvl w:ilvl="7" w:tplc="20E2CF64">
      <w:start w:val="1"/>
      <w:numFmt w:val="decimal"/>
      <w:lvlText w:val="%8."/>
      <w:lvlJc w:val="left"/>
      <w:pPr>
        <w:tabs>
          <w:tab w:val="num" w:pos="5760"/>
        </w:tabs>
        <w:ind w:left="5760" w:hanging="360"/>
      </w:pPr>
    </w:lvl>
    <w:lvl w:ilvl="8" w:tplc="D3BC92EC">
      <w:start w:val="1"/>
      <w:numFmt w:val="decimal"/>
      <w:lvlText w:val="%9."/>
      <w:lvlJc w:val="left"/>
      <w:pPr>
        <w:tabs>
          <w:tab w:val="num" w:pos="6480"/>
        </w:tabs>
        <w:ind w:left="6480" w:hanging="360"/>
      </w:pPr>
    </w:lvl>
  </w:abstractNum>
  <w:abstractNum w:abstractNumId="108" w15:restartNumberingAfterBreak="0">
    <w:nsid w:val="606E173A"/>
    <w:multiLevelType w:val="hybridMultilevel"/>
    <w:tmpl w:val="45A07A9A"/>
    <w:lvl w:ilvl="0" w:tplc="0D82B530">
      <w:start w:val="1"/>
      <w:numFmt w:val="decimal"/>
      <w:lvlText w:val="%1)"/>
      <w:lvlJc w:val="left"/>
      <w:pPr>
        <w:ind w:left="720" w:hanging="360"/>
      </w:pPr>
      <w:rPr>
        <w:rFonts w:ascii="Calibri" w:hAnsi="Calibri" w:cs="Calibri"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15:restartNumberingAfterBreak="0">
    <w:nsid w:val="60723B6D"/>
    <w:multiLevelType w:val="hybridMultilevel"/>
    <w:tmpl w:val="98F22268"/>
    <w:lvl w:ilvl="0" w:tplc="689E0704">
      <w:start w:val="2"/>
      <w:numFmt w:val="decimal"/>
      <w:lvlText w:val="%1. "/>
      <w:lvlJc w:val="left"/>
      <w:pPr>
        <w:ind w:left="373" w:hanging="283"/>
      </w:pPr>
      <w:rPr>
        <w:rFonts w:hint="default"/>
        <w:b w:val="0"/>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60DD3ABA"/>
    <w:multiLevelType w:val="multilevel"/>
    <w:tmpl w:val="72B4CCB0"/>
    <w:styleLink w:val="List01"/>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111" w15:restartNumberingAfterBreak="0">
    <w:nsid w:val="610134DF"/>
    <w:multiLevelType w:val="hybridMultilevel"/>
    <w:tmpl w:val="7A523580"/>
    <w:lvl w:ilvl="0" w:tplc="0415000F">
      <w:start w:val="1"/>
      <w:numFmt w:val="decimal"/>
      <w:lvlText w:val="%1."/>
      <w:lvlJc w:val="left"/>
      <w:pPr>
        <w:ind w:left="785"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112" w15:restartNumberingAfterBreak="0">
    <w:nsid w:val="61C93453"/>
    <w:multiLevelType w:val="hybridMultilevel"/>
    <w:tmpl w:val="EF948CF0"/>
    <w:lvl w:ilvl="0" w:tplc="AEC6906E">
      <w:start w:val="5"/>
      <w:numFmt w:val="decimal"/>
      <w:lvlText w:val="%1."/>
      <w:lvlJc w:val="left"/>
      <w:pPr>
        <w:tabs>
          <w:tab w:val="num" w:pos="720"/>
        </w:tabs>
        <w:ind w:left="720" w:hanging="360"/>
      </w:pPr>
    </w:lvl>
    <w:lvl w:ilvl="1" w:tplc="2D6AB0CE">
      <w:start w:val="1"/>
      <w:numFmt w:val="lowerLetter"/>
      <w:lvlText w:val="%2)"/>
      <w:lvlJc w:val="left"/>
      <w:pPr>
        <w:tabs>
          <w:tab w:val="num" w:pos="1440"/>
        </w:tabs>
        <w:ind w:left="1440" w:hanging="360"/>
      </w:pPr>
    </w:lvl>
    <w:lvl w:ilvl="2" w:tplc="3FDEA778">
      <w:start w:val="1"/>
      <w:numFmt w:val="decimal"/>
      <w:lvlText w:val="%3."/>
      <w:lvlJc w:val="left"/>
      <w:pPr>
        <w:tabs>
          <w:tab w:val="num" w:pos="2160"/>
        </w:tabs>
        <w:ind w:left="2160" w:hanging="360"/>
      </w:pPr>
    </w:lvl>
    <w:lvl w:ilvl="3" w:tplc="5B068D6A">
      <w:start w:val="1"/>
      <w:numFmt w:val="decimal"/>
      <w:lvlText w:val="%4."/>
      <w:lvlJc w:val="left"/>
      <w:pPr>
        <w:tabs>
          <w:tab w:val="num" w:pos="2880"/>
        </w:tabs>
        <w:ind w:left="2880" w:hanging="360"/>
      </w:pPr>
    </w:lvl>
    <w:lvl w:ilvl="4" w:tplc="863C2AEA">
      <w:start w:val="1"/>
      <w:numFmt w:val="decimal"/>
      <w:lvlText w:val="%5."/>
      <w:lvlJc w:val="left"/>
      <w:pPr>
        <w:tabs>
          <w:tab w:val="num" w:pos="3600"/>
        </w:tabs>
        <w:ind w:left="3600" w:hanging="360"/>
      </w:pPr>
    </w:lvl>
    <w:lvl w:ilvl="5" w:tplc="D8F49812">
      <w:start w:val="1"/>
      <w:numFmt w:val="decimal"/>
      <w:lvlText w:val="%6."/>
      <w:lvlJc w:val="left"/>
      <w:pPr>
        <w:tabs>
          <w:tab w:val="num" w:pos="4320"/>
        </w:tabs>
        <w:ind w:left="4320" w:hanging="360"/>
      </w:pPr>
    </w:lvl>
    <w:lvl w:ilvl="6" w:tplc="71AA0A58">
      <w:start w:val="1"/>
      <w:numFmt w:val="decimal"/>
      <w:lvlText w:val="%7."/>
      <w:lvlJc w:val="left"/>
      <w:pPr>
        <w:tabs>
          <w:tab w:val="num" w:pos="5040"/>
        </w:tabs>
        <w:ind w:left="5040" w:hanging="360"/>
      </w:pPr>
    </w:lvl>
    <w:lvl w:ilvl="7" w:tplc="20CCB5B0">
      <w:start w:val="1"/>
      <w:numFmt w:val="decimal"/>
      <w:lvlText w:val="%8."/>
      <w:lvlJc w:val="left"/>
      <w:pPr>
        <w:tabs>
          <w:tab w:val="num" w:pos="5760"/>
        </w:tabs>
        <w:ind w:left="5760" w:hanging="360"/>
      </w:pPr>
    </w:lvl>
    <w:lvl w:ilvl="8" w:tplc="D160E8F4">
      <w:start w:val="1"/>
      <w:numFmt w:val="decimal"/>
      <w:lvlText w:val="%9."/>
      <w:lvlJc w:val="left"/>
      <w:pPr>
        <w:tabs>
          <w:tab w:val="num" w:pos="6480"/>
        </w:tabs>
        <w:ind w:left="6480" w:hanging="360"/>
      </w:pPr>
    </w:lvl>
  </w:abstractNum>
  <w:abstractNum w:abstractNumId="113" w15:restartNumberingAfterBreak="0">
    <w:nsid w:val="629B19B3"/>
    <w:multiLevelType w:val="singleLevel"/>
    <w:tmpl w:val="7E82E4CA"/>
    <w:lvl w:ilvl="0">
      <w:start w:val="1"/>
      <w:numFmt w:val="decimal"/>
      <w:lvlText w:val="%1. "/>
      <w:legacy w:legacy="1" w:legacySpace="0" w:legacyIndent="283"/>
      <w:lvlJc w:val="left"/>
      <w:pPr>
        <w:ind w:left="283" w:hanging="283"/>
      </w:pPr>
      <w:rPr>
        <w:b w:val="0"/>
        <w:i w:val="0"/>
        <w:sz w:val="22"/>
        <w:szCs w:val="22"/>
      </w:rPr>
    </w:lvl>
  </w:abstractNum>
  <w:abstractNum w:abstractNumId="114" w15:restartNumberingAfterBreak="0">
    <w:nsid w:val="633121C1"/>
    <w:multiLevelType w:val="hybridMultilevel"/>
    <w:tmpl w:val="470C05B0"/>
    <w:name w:val="WW8Num1222"/>
    <w:lvl w:ilvl="0" w:tplc="9D52F0B2">
      <w:start w:val="1"/>
      <w:numFmt w:val="lowerLetter"/>
      <w:lvlText w:val="%1)"/>
      <w:lvlJc w:val="left"/>
      <w:pPr>
        <w:ind w:left="109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15:restartNumberingAfterBreak="0">
    <w:nsid w:val="645964B6"/>
    <w:multiLevelType w:val="hybridMultilevel"/>
    <w:tmpl w:val="842031B2"/>
    <w:lvl w:ilvl="0" w:tplc="E822EB32">
      <w:start w:val="1"/>
      <w:numFmt w:val="lowerLetter"/>
      <w:lvlText w:val="%1)"/>
      <w:lvlJc w:val="left"/>
      <w:pPr>
        <w:ind w:left="1440" w:hanging="360"/>
      </w:pPr>
      <w:rPr>
        <w:rFonts w:asciiTheme="minorHAnsi" w:eastAsiaTheme="minorHAnsi" w:hAnsiTheme="minorHAnsi" w:cstheme="minorHAnsi"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6" w15:restartNumberingAfterBreak="0">
    <w:nsid w:val="64845DBB"/>
    <w:multiLevelType w:val="multilevel"/>
    <w:tmpl w:val="C82CD2A4"/>
    <w:lvl w:ilvl="0">
      <w:start w:val="7"/>
      <w:numFmt w:val="upperRoman"/>
      <w:lvlText w:val="%1."/>
      <w:lvlJc w:val="right"/>
      <w:pPr>
        <w:ind w:left="360" w:hanging="360"/>
      </w:pPr>
      <w:rPr>
        <w:rFonts w:hint="default"/>
        <w:b/>
        <w:i w:val="0"/>
        <w:color w:val="auto"/>
      </w:rPr>
    </w:lvl>
    <w:lvl w:ilvl="1">
      <w:start w:val="1"/>
      <w:numFmt w:val="decimal"/>
      <w:lvlText w:val="%2."/>
      <w:lvlJc w:val="left"/>
      <w:pPr>
        <w:ind w:left="360" w:hanging="360"/>
      </w:pPr>
      <w:rPr>
        <w:rFonts w:asciiTheme="minorHAnsi" w:eastAsia="Calibri" w:hAnsiTheme="minorHAnsi" w:cstheme="minorHAnsi" w:hint="default"/>
        <w:b w:val="0"/>
        <w:i w:val="0"/>
        <w:sz w:val="22"/>
        <w:szCs w:val="22"/>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080" w:hanging="108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440" w:hanging="1440"/>
      </w:pPr>
      <w:rPr>
        <w:rFonts w:hint="default"/>
        <w:b w:val="0"/>
        <w:i w:val="0"/>
      </w:rPr>
    </w:lvl>
    <w:lvl w:ilvl="8">
      <w:start w:val="1"/>
      <w:numFmt w:val="decimal"/>
      <w:lvlText w:val="%1.%2.%3.%4.%5.%6.%7.%8.%9."/>
      <w:lvlJc w:val="left"/>
      <w:pPr>
        <w:ind w:left="1800" w:hanging="1800"/>
      </w:pPr>
      <w:rPr>
        <w:rFonts w:hint="default"/>
        <w:b w:val="0"/>
        <w:i w:val="0"/>
      </w:rPr>
    </w:lvl>
  </w:abstractNum>
  <w:abstractNum w:abstractNumId="117" w15:restartNumberingAfterBreak="0">
    <w:nsid w:val="65F066A4"/>
    <w:multiLevelType w:val="hybridMultilevel"/>
    <w:tmpl w:val="C15A2996"/>
    <w:lvl w:ilvl="0" w:tplc="51D27444">
      <w:start w:val="1"/>
      <w:numFmt w:val="lowerLetter"/>
      <w:lvlText w:val="%1)"/>
      <w:lvlJc w:val="left"/>
      <w:pPr>
        <w:ind w:left="1080" w:hanging="360"/>
      </w:pPr>
      <w:rPr>
        <w:rFonts w:eastAsiaTheme="minorHAnsi" w:hint="default"/>
        <w:color w:val="000000"/>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8" w15:restartNumberingAfterBreak="0">
    <w:nsid w:val="66632DD5"/>
    <w:multiLevelType w:val="hybridMultilevel"/>
    <w:tmpl w:val="ECB200CC"/>
    <w:lvl w:ilvl="0" w:tplc="04150017">
      <w:start w:val="1"/>
      <w:numFmt w:val="lowerLetter"/>
      <w:lvlText w:val="%1)"/>
      <w:lvlJc w:val="left"/>
      <w:pPr>
        <w:ind w:left="1364" w:hanging="360"/>
      </w:p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119" w15:restartNumberingAfterBreak="0">
    <w:nsid w:val="6675531D"/>
    <w:multiLevelType w:val="hybridMultilevel"/>
    <w:tmpl w:val="5AD637FE"/>
    <w:lvl w:ilvl="0" w:tplc="FFFFFFFF">
      <w:start w:val="1"/>
      <w:numFmt w:val="decimal"/>
      <w:pStyle w:val="StylArial11ptWyjustowanyPrzed6pt"/>
      <w:lvlText w:val="%1."/>
      <w:lvlJc w:val="left"/>
      <w:pPr>
        <w:tabs>
          <w:tab w:val="num" w:pos="357"/>
        </w:tabs>
        <w:ind w:left="357" w:hanging="357"/>
      </w:pPr>
      <w:rPr>
        <w:rFonts w:hint="default"/>
      </w:rPr>
    </w:lvl>
    <w:lvl w:ilvl="1" w:tplc="FFFFFFFF">
      <w:start w:val="1"/>
      <w:numFmt w:val="lowerLetter"/>
      <w:lvlText w:val="%2)"/>
      <w:lvlJc w:val="left"/>
      <w:pPr>
        <w:tabs>
          <w:tab w:val="num" w:pos="1440"/>
        </w:tabs>
        <w:ind w:left="1440" w:hanging="360"/>
      </w:pPr>
      <w:rPr>
        <w:rFonts w:hint="default"/>
        <w:b w:val="0"/>
        <w:i w:val="0"/>
        <w:sz w:val="24"/>
        <w:szCs w:val="24"/>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0" w15:restartNumberingAfterBreak="0">
    <w:nsid w:val="676D0A58"/>
    <w:multiLevelType w:val="hybridMultilevel"/>
    <w:tmpl w:val="BF5CACBA"/>
    <w:lvl w:ilvl="0" w:tplc="CB029D76">
      <w:start w:val="1"/>
      <w:numFmt w:val="lowerLetter"/>
      <w:lvlText w:val="%1)"/>
      <w:lvlJc w:val="left"/>
      <w:pPr>
        <w:ind w:left="1440" w:hanging="360"/>
      </w:pPr>
      <w:rPr>
        <w:rFonts w:ascii="Calibri" w:eastAsiaTheme="minorHAnsi" w:hAnsi="Calibri" w:cs="Calibri"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1" w15:restartNumberingAfterBreak="0">
    <w:nsid w:val="689B41AA"/>
    <w:multiLevelType w:val="hybridMultilevel"/>
    <w:tmpl w:val="D75A30C4"/>
    <w:lvl w:ilvl="0" w:tplc="6632F356">
      <w:start w:val="3"/>
      <w:numFmt w:val="decimal"/>
      <w:lvlText w:val="%1."/>
      <w:lvlJc w:val="left"/>
      <w:pPr>
        <w:ind w:left="360" w:hanging="360"/>
      </w:pPr>
      <w:rPr>
        <w:rFonts w:hint="default"/>
        <w:i w:val="0"/>
      </w:rPr>
    </w:lvl>
    <w:lvl w:ilvl="1" w:tplc="04150019" w:tentative="1">
      <w:start w:val="1"/>
      <w:numFmt w:val="lowerLetter"/>
      <w:lvlText w:val="%2."/>
      <w:lvlJc w:val="left"/>
      <w:pPr>
        <w:ind w:left="1083" w:hanging="360"/>
      </w:pPr>
    </w:lvl>
    <w:lvl w:ilvl="2" w:tplc="0415001B" w:tentative="1">
      <w:start w:val="1"/>
      <w:numFmt w:val="lowerRoman"/>
      <w:lvlText w:val="%3."/>
      <w:lvlJc w:val="right"/>
      <w:pPr>
        <w:ind w:left="1803" w:hanging="180"/>
      </w:pPr>
    </w:lvl>
    <w:lvl w:ilvl="3" w:tplc="0415000F" w:tentative="1">
      <w:start w:val="1"/>
      <w:numFmt w:val="decimal"/>
      <w:lvlText w:val="%4."/>
      <w:lvlJc w:val="left"/>
      <w:pPr>
        <w:ind w:left="2523" w:hanging="360"/>
      </w:pPr>
    </w:lvl>
    <w:lvl w:ilvl="4" w:tplc="04150019" w:tentative="1">
      <w:start w:val="1"/>
      <w:numFmt w:val="lowerLetter"/>
      <w:lvlText w:val="%5."/>
      <w:lvlJc w:val="left"/>
      <w:pPr>
        <w:ind w:left="3243" w:hanging="360"/>
      </w:pPr>
    </w:lvl>
    <w:lvl w:ilvl="5" w:tplc="0415001B" w:tentative="1">
      <w:start w:val="1"/>
      <w:numFmt w:val="lowerRoman"/>
      <w:lvlText w:val="%6."/>
      <w:lvlJc w:val="right"/>
      <w:pPr>
        <w:ind w:left="3963" w:hanging="180"/>
      </w:pPr>
    </w:lvl>
    <w:lvl w:ilvl="6" w:tplc="0415000F" w:tentative="1">
      <w:start w:val="1"/>
      <w:numFmt w:val="decimal"/>
      <w:lvlText w:val="%7."/>
      <w:lvlJc w:val="left"/>
      <w:pPr>
        <w:ind w:left="4683" w:hanging="360"/>
      </w:pPr>
    </w:lvl>
    <w:lvl w:ilvl="7" w:tplc="04150019" w:tentative="1">
      <w:start w:val="1"/>
      <w:numFmt w:val="lowerLetter"/>
      <w:lvlText w:val="%8."/>
      <w:lvlJc w:val="left"/>
      <w:pPr>
        <w:ind w:left="5403" w:hanging="360"/>
      </w:pPr>
    </w:lvl>
    <w:lvl w:ilvl="8" w:tplc="0415001B" w:tentative="1">
      <w:start w:val="1"/>
      <w:numFmt w:val="lowerRoman"/>
      <w:lvlText w:val="%9."/>
      <w:lvlJc w:val="right"/>
      <w:pPr>
        <w:ind w:left="6123" w:hanging="180"/>
      </w:pPr>
    </w:lvl>
  </w:abstractNum>
  <w:abstractNum w:abstractNumId="122" w15:restartNumberingAfterBreak="0">
    <w:nsid w:val="69A93D10"/>
    <w:multiLevelType w:val="multilevel"/>
    <w:tmpl w:val="D3FC2906"/>
    <w:lvl w:ilvl="0">
      <w:start w:val="1"/>
      <w:numFmt w:val="decimal"/>
      <w:lvlText w:val="%1."/>
      <w:lvlJc w:val="left"/>
      <w:pPr>
        <w:tabs>
          <w:tab w:val="num" w:pos="360"/>
        </w:tabs>
        <w:ind w:left="360" w:hanging="360"/>
      </w:pPr>
      <w:rPr>
        <w:rFonts w:hint="default"/>
      </w:rPr>
    </w:lvl>
    <w:lvl w:ilvl="1">
      <w:start w:val="1"/>
      <w:numFmt w:val="decimal"/>
      <w:pStyle w:val="SIWZ11"/>
      <w:lvlText w:val="%1.%2."/>
      <w:lvlJc w:val="left"/>
      <w:pPr>
        <w:tabs>
          <w:tab w:val="num" w:pos="917"/>
        </w:tabs>
        <w:ind w:left="917" w:hanging="491"/>
      </w:pPr>
      <w:rPr>
        <w:rFonts w:hint="default"/>
        <w:i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3" w15:restartNumberingAfterBreak="0">
    <w:nsid w:val="6A422B22"/>
    <w:multiLevelType w:val="hybridMultilevel"/>
    <w:tmpl w:val="74A8B430"/>
    <w:lvl w:ilvl="0" w:tplc="AC7CAA2E">
      <w:start w:val="1"/>
      <w:numFmt w:val="bullet"/>
      <w:pStyle w:val="Listapunktowana"/>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4" w15:restartNumberingAfterBreak="0">
    <w:nsid w:val="6A7134A9"/>
    <w:multiLevelType w:val="hybridMultilevel"/>
    <w:tmpl w:val="C1C414C4"/>
    <w:lvl w:ilvl="0" w:tplc="22127CB6">
      <w:start w:val="1"/>
      <w:numFmt w:val="lowerLetter"/>
      <w:lvlText w:val="%1)"/>
      <w:lvlJc w:val="left"/>
      <w:pPr>
        <w:ind w:left="1440" w:hanging="360"/>
      </w:pPr>
      <w:rPr>
        <w:rFonts w:asciiTheme="minorHAnsi" w:eastAsiaTheme="minorHAnsi" w:hAnsiTheme="minorHAnsi" w:cstheme="minorHAnsi"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5" w15:restartNumberingAfterBreak="0">
    <w:nsid w:val="6AF61FE2"/>
    <w:multiLevelType w:val="hybridMultilevel"/>
    <w:tmpl w:val="A72265E0"/>
    <w:name w:val="WW8Num122"/>
    <w:lvl w:ilvl="0" w:tplc="04150017">
      <w:start w:val="1"/>
      <w:numFmt w:val="lowerLetter"/>
      <w:lvlText w:val="%1)"/>
      <w:lvlJc w:val="left"/>
      <w:pPr>
        <w:ind w:left="1093" w:hanging="360"/>
      </w:pPr>
    </w:lvl>
    <w:lvl w:ilvl="1" w:tplc="04150019" w:tentative="1">
      <w:start w:val="1"/>
      <w:numFmt w:val="lowerLetter"/>
      <w:lvlText w:val="%2."/>
      <w:lvlJc w:val="left"/>
      <w:pPr>
        <w:ind w:left="1813" w:hanging="360"/>
      </w:pPr>
    </w:lvl>
    <w:lvl w:ilvl="2" w:tplc="0415001B" w:tentative="1">
      <w:start w:val="1"/>
      <w:numFmt w:val="lowerRoman"/>
      <w:lvlText w:val="%3."/>
      <w:lvlJc w:val="right"/>
      <w:pPr>
        <w:ind w:left="2533" w:hanging="180"/>
      </w:pPr>
    </w:lvl>
    <w:lvl w:ilvl="3" w:tplc="0415000F" w:tentative="1">
      <w:start w:val="1"/>
      <w:numFmt w:val="decimal"/>
      <w:lvlText w:val="%4."/>
      <w:lvlJc w:val="left"/>
      <w:pPr>
        <w:ind w:left="3253" w:hanging="360"/>
      </w:pPr>
    </w:lvl>
    <w:lvl w:ilvl="4" w:tplc="04150019" w:tentative="1">
      <w:start w:val="1"/>
      <w:numFmt w:val="lowerLetter"/>
      <w:lvlText w:val="%5."/>
      <w:lvlJc w:val="left"/>
      <w:pPr>
        <w:ind w:left="3973" w:hanging="360"/>
      </w:pPr>
    </w:lvl>
    <w:lvl w:ilvl="5" w:tplc="0415001B" w:tentative="1">
      <w:start w:val="1"/>
      <w:numFmt w:val="lowerRoman"/>
      <w:lvlText w:val="%6."/>
      <w:lvlJc w:val="right"/>
      <w:pPr>
        <w:ind w:left="4693" w:hanging="180"/>
      </w:pPr>
    </w:lvl>
    <w:lvl w:ilvl="6" w:tplc="0415000F" w:tentative="1">
      <w:start w:val="1"/>
      <w:numFmt w:val="decimal"/>
      <w:lvlText w:val="%7."/>
      <w:lvlJc w:val="left"/>
      <w:pPr>
        <w:ind w:left="5413" w:hanging="360"/>
      </w:pPr>
    </w:lvl>
    <w:lvl w:ilvl="7" w:tplc="04150019" w:tentative="1">
      <w:start w:val="1"/>
      <w:numFmt w:val="lowerLetter"/>
      <w:lvlText w:val="%8."/>
      <w:lvlJc w:val="left"/>
      <w:pPr>
        <w:ind w:left="6133" w:hanging="360"/>
      </w:pPr>
    </w:lvl>
    <w:lvl w:ilvl="8" w:tplc="0415001B" w:tentative="1">
      <w:start w:val="1"/>
      <w:numFmt w:val="lowerRoman"/>
      <w:lvlText w:val="%9."/>
      <w:lvlJc w:val="right"/>
      <w:pPr>
        <w:ind w:left="6853" w:hanging="180"/>
      </w:pPr>
    </w:lvl>
  </w:abstractNum>
  <w:abstractNum w:abstractNumId="126" w15:restartNumberingAfterBreak="0">
    <w:nsid w:val="6B782F1D"/>
    <w:multiLevelType w:val="hybridMultilevel"/>
    <w:tmpl w:val="42F0524A"/>
    <w:lvl w:ilvl="0" w:tplc="0415000F">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7" w15:restartNumberingAfterBreak="0">
    <w:nsid w:val="6BE15F7A"/>
    <w:multiLevelType w:val="multilevel"/>
    <w:tmpl w:val="17184C4A"/>
    <w:styleLink w:val="WW8Num33"/>
    <w:lvl w:ilvl="0">
      <w:start w:val="5"/>
      <w:numFmt w:val="decimal"/>
      <w:pStyle w:val="Nagwek71"/>
      <w:lvlText w:val="%1"/>
      <w:lvlJc w:val="left"/>
      <w:rPr>
        <w:rFonts w:ascii="Garamond" w:eastAsia="Garamond" w:hAnsi="Garamond" w:cs="Garamond"/>
        <w:sz w:val="20"/>
        <w:szCs w:val="20"/>
      </w:rPr>
    </w:lvl>
    <w:lvl w:ilvl="1">
      <w:start w:val="1"/>
      <w:numFmt w:val="decimal"/>
      <w:lvlText w:val="%1.%2"/>
      <w:lvlJc w:val="left"/>
      <w:rPr>
        <w:rFonts w:ascii="Garamond" w:eastAsia="Garamond" w:hAnsi="Garamond" w:cs="Garamond"/>
        <w:sz w:val="20"/>
        <w:szCs w:val="20"/>
      </w:rPr>
    </w:lvl>
    <w:lvl w:ilvl="2">
      <w:start w:val="1"/>
      <w:numFmt w:val="decimal"/>
      <w:lvlText w:val="%1.%2.%3"/>
      <w:lvlJc w:val="left"/>
      <w:rPr>
        <w:rFonts w:ascii="Garamond" w:eastAsia="Garamond" w:hAnsi="Garamond" w:cs="Garamond"/>
        <w:sz w:val="20"/>
        <w:szCs w:val="20"/>
      </w:rPr>
    </w:lvl>
    <w:lvl w:ilvl="3">
      <w:start w:val="1"/>
      <w:numFmt w:val="decimal"/>
      <w:lvlText w:val="%1.%2.%3.%4"/>
      <w:lvlJc w:val="left"/>
      <w:rPr>
        <w:rFonts w:ascii="Garamond" w:eastAsia="Garamond" w:hAnsi="Garamond" w:cs="Garamond"/>
        <w:sz w:val="20"/>
        <w:szCs w:val="20"/>
      </w:rPr>
    </w:lvl>
    <w:lvl w:ilvl="4">
      <w:start w:val="1"/>
      <w:numFmt w:val="decimal"/>
      <w:lvlText w:val="%1.%2.%3.%4.%5"/>
      <w:lvlJc w:val="left"/>
      <w:rPr>
        <w:rFonts w:ascii="Garamond" w:eastAsia="Garamond" w:hAnsi="Garamond" w:cs="Garamond"/>
        <w:sz w:val="20"/>
        <w:szCs w:val="20"/>
      </w:rPr>
    </w:lvl>
    <w:lvl w:ilvl="5">
      <w:start w:val="1"/>
      <w:numFmt w:val="decimal"/>
      <w:lvlText w:val="%1.%2.%3.%4.%5.%6"/>
      <w:lvlJc w:val="left"/>
      <w:rPr>
        <w:rFonts w:ascii="Garamond" w:eastAsia="Garamond" w:hAnsi="Garamond" w:cs="Garamond"/>
        <w:sz w:val="20"/>
        <w:szCs w:val="20"/>
      </w:rPr>
    </w:lvl>
    <w:lvl w:ilvl="6">
      <w:start w:val="1"/>
      <w:numFmt w:val="decimal"/>
      <w:lvlText w:val="%1.%2.%3.%4.%5.%6.%7"/>
      <w:lvlJc w:val="left"/>
      <w:rPr>
        <w:rFonts w:ascii="Garamond" w:eastAsia="Garamond" w:hAnsi="Garamond" w:cs="Garamond"/>
        <w:sz w:val="20"/>
        <w:szCs w:val="20"/>
      </w:rPr>
    </w:lvl>
    <w:lvl w:ilvl="7">
      <w:start w:val="1"/>
      <w:numFmt w:val="decimal"/>
      <w:lvlText w:val="%1.%2.%3.%4.%5.%6.%7.%8"/>
      <w:lvlJc w:val="left"/>
      <w:rPr>
        <w:rFonts w:ascii="Garamond" w:eastAsia="Garamond" w:hAnsi="Garamond" w:cs="Garamond"/>
        <w:sz w:val="20"/>
        <w:szCs w:val="20"/>
      </w:rPr>
    </w:lvl>
    <w:lvl w:ilvl="8">
      <w:start w:val="1"/>
      <w:numFmt w:val="decimal"/>
      <w:lvlText w:val="%1.%2.%3.%4.%5.%6.%7.%8.%9"/>
      <w:lvlJc w:val="left"/>
      <w:rPr>
        <w:rFonts w:ascii="Garamond" w:eastAsia="Garamond" w:hAnsi="Garamond" w:cs="Garamond"/>
        <w:sz w:val="20"/>
        <w:szCs w:val="20"/>
      </w:rPr>
    </w:lvl>
  </w:abstractNum>
  <w:abstractNum w:abstractNumId="128" w15:restartNumberingAfterBreak="0">
    <w:nsid w:val="6EF16A7C"/>
    <w:multiLevelType w:val="hybridMultilevel"/>
    <w:tmpl w:val="FF503502"/>
    <w:lvl w:ilvl="0" w:tplc="04150011">
      <w:start w:val="1"/>
      <w:numFmt w:val="decimal"/>
      <w:lvlText w:val="%1)"/>
      <w:lvlJc w:val="left"/>
      <w:pPr>
        <w:ind w:left="1429" w:hanging="360"/>
      </w:pPr>
      <w:rPr>
        <w:b w:val="0"/>
      </w:rPr>
    </w:lvl>
    <w:lvl w:ilvl="1" w:tplc="04150019">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29" w15:restartNumberingAfterBreak="0">
    <w:nsid w:val="6F210CC7"/>
    <w:multiLevelType w:val="hybridMultilevel"/>
    <w:tmpl w:val="8E98DA38"/>
    <w:lvl w:ilvl="0" w:tplc="59A6ABF6">
      <w:start w:val="1"/>
      <w:numFmt w:val="decimal"/>
      <w:lvlText w:val="%1."/>
      <w:lvlJc w:val="left"/>
      <w:pPr>
        <w:ind w:left="360" w:hanging="360"/>
      </w:pPr>
      <w:rPr>
        <w:rFonts w:asciiTheme="minorHAnsi" w:hAnsiTheme="minorHAnsi" w:cstheme="minorHAnsi" w:hint="default"/>
      </w:r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130" w15:restartNumberingAfterBreak="0">
    <w:nsid w:val="6FB30287"/>
    <w:multiLevelType w:val="hybridMultilevel"/>
    <w:tmpl w:val="F2402C68"/>
    <w:lvl w:ilvl="0" w:tplc="D6C0102A">
      <w:start w:val="1"/>
      <w:numFmt w:val="decimal"/>
      <w:lvlText w:val="%1."/>
      <w:lvlJc w:val="left"/>
      <w:pPr>
        <w:tabs>
          <w:tab w:val="num" w:pos="511"/>
        </w:tabs>
        <w:ind w:left="511" w:hanging="36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180"/>
        </w:tabs>
        <w:ind w:left="18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1"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2" w15:restartNumberingAfterBreak="0">
    <w:nsid w:val="71825F1C"/>
    <w:multiLevelType w:val="hybridMultilevel"/>
    <w:tmpl w:val="F32A3DA8"/>
    <w:lvl w:ilvl="0" w:tplc="D5DA9788">
      <w:start w:val="1"/>
      <w:numFmt w:val="decimal"/>
      <w:lvlText w:val="%1. "/>
      <w:legacy w:legacy="1" w:legacySpace="0" w:legacyIndent="283"/>
      <w:lvlJc w:val="left"/>
      <w:pPr>
        <w:ind w:left="283" w:hanging="283"/>
      </w:pPr>
      <w:rPr>
        <w:rFonts w:asciiTheme="minorHAnsi" w:hAnsiTheme="minorHAnsi" w:cstheme="minorHAnsi" w:hint="default"/>
        <w:b w:val="0"/>
        <w:bCs w:val="0"/>
        <w:i w:val="0"/>
        <w:iCs w:val="0"/>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3" w15:restartNumberingAfterBreak="0">
    <w:nsid w:val="728D4BF0"/>
    <w:multiLevelType w:val="multilevel"/>
    <w:tmpl w:val="A6604C14"/>
    <w:lvl w:ilvl="0">
      <w:start w:val="7"/>
      <w:numFmt w:val="upperRoman"/>
      <w:lvlText w:val="%1."/>
      <w:lvlJc w:val="right"/>
      <w:pPr>
        <w:ind w:left="360" w:hanging="360"/>
      </w:pPr>
      <w:rPr>
        <w:rFonts w:hint="default"/>
        <w:b/>
        <w:i w:val="0"/>
        <w:color w:val="auto"/>
      </w:rPr>
    </w:lvl>
    <w:lvl w:ilvl="1">
      <w:start w:val="1"/>
      <w:numFmt w:val="decimal"/>
      <w:lvlText w:val="%2."/>
      <w:lvlJc w:val="left"/>
      <w:pPr>
        <w:ind w:left="360" w:hanging="360"/>
      </w:pPr>
      <w:rPr>
        <w:rFonts w:asciiTheme="minorHAnsi" w:eastAsia="Calibri" w:hAnsiTheme="minorHAnsi" w:cstheme="minorHAnsi" w:hint="default"/>
        <w:b w:val="0"/>
        <w:i w:val="0"/>
        <w:sz w:val="22"/>
        <w:szCs w:val="22"/>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080" w:hanging="108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440" w:hanging="1440"/>
      </w:pPr>
      <w:rPr>
        <w:rFonts w:hint="default"/>
        <w:b w:val="0"/>
        <w:i w:val="0"/>
      </w:rPr>
    </w:lvl>
    <w:lvl w:ilvl="8">
      <w:start w:val="1"/>
      <w:numFmt w:val="decimal"/>
      <w:lvlText w:val="%1.%2.%3.%4.%5.%6.%7.%8.%9."/>
      <w:lvlJc w:val="left"/>
      <w:pPr>
        <w:ind w:left="1800" w:hanging="1800"/>
      </w:pPr>
      <w:rPr>
        <w:rFonts w:hint="default"/>
        <w:b w:val="0"/>
        <w:i w:val="0"/>
      </w:rPr>
    </w:lvl>
  </w:abstractNum>
  <w:abstractNum w:abstractNumId="134" w15:restartNumberingAfterBreak="0">
    <w:nsid w:val="73AE3ACF"/>
    <w:multiLevelType w:val="hybridMultilevel"/>
    <w:tmpl w:val="A6E070A8"/>
    <w:lvl w:ilvl="0" w:tplc="35EAB736">
      <w:start w:val="1"/>
      <w:numFmt w:val="decimal"/>
      <w:lvlText w:val="%1)"/>
      <w:lvlJc w:val="left"/>
      <w:pPr>
        <w:ind w:left="1077" w:hanging="360"/>
      </w:pPr>
      <w:rPr>
        <w:b w:val="0"/>
        <w:i w:val="0"/>
      </w:rPr>
    </w:lvl>
    <w:lvl w:ilvl="1" w:tplc="04150019">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35" w15:restartNumberingAfterBreak="0">
    <w:nsid w:val="749C63B2"/>
    <w:multiLevelType w:val="multilevel"/>
    <w:tmpl w:val="2990C51E"/>
    <w:lvl w:ilvl="0">
      <w:start w:val="3"/>
      <w:numFmt w:val="decimal"/>
      <w:lvlText w:val="Rozdział %1."/>
      <w:lvlJc w:val="left"/>
      <w:pPr>
        <w:tabs>
          <w:tab w:val="num" w:pos="360"/>
        </w:tabs>
        <w:ind w:left="360" w:hanging="360"/>
      </w:pPr>
      <w:rPr>
        <w:rFonts w:ascii="Arial" w:hAnsi="Arial" w:cs="Times New Roman" w:hint="default"/>
        <w:b/>
        <w:i w:val="0"/>
        <w:caps w:val="0"/>
        <w:strike w:val="0"/>
        <w:dstrike w:val="0"/>
        <w:vanish w:val="0"/>
        <w:color w:val="auto"/>
        <w:kern w:val="0"/>
        <w:sz w:val="22"/>
        <w:u w:val="none"/>
        <w:vertAlign w:val="baseline"/>
      </w:rPr>
    </w:lvl>
    <w:lvl w:ilvl="1">
      <w:start w:val="1"/>
      <w:numFmt w:val="decimal"/>
      <w:lvlText w:val="%1.%2."/>
      <w:lvlJc w:val="left"/>
      <w:pPr>
        <w:tabs>
          <w:tab w:val="num" w:pos="2559"/>
        </w:tabs>
        <w:ind w:left="2559" w:hanging="432"/>
      </w:pPr>
      <w:rPr>
        <w:rFonts w:cs="Times New Roman" w:hint="default"/>
        <w:b w:val="0"/>
        <w:bCs w:val="0"/>
        <w:i w:val="0"/>
        <w:iCs w:val="0"/>
        <w:caps w:val="0"/>
        <w:smallCaps w:val="0"/>
        <w:strike w:val="0"/>
        <w:dstrike w:val="0"/>
        <w:vanish w:val="0"/>
        <w:color w:val="000000"/>
        <w:spacing w:val="0"/>
        <w:kern w:val="0"/>
        <w:position w:val="0"/>
        <w:u w:val="none"/>
        <w:vertAlign w:val="baseline"/>
        <w:em w:val="none"/>
      </w:rPr>
    </w:lvl>
    <w:lvl w:ilvl="2">
      <w:start w:val="1"/>
      <w:numFmt w:val="decimal"/>
      <w:lvlText w:val="%1.%2.%3."/>
      <w:lvlJc w:val="left"/>
      <w:pPr>
        <w:tabs>
          <w:tab w:val="num" w:pos="1224"/>
        </w:tabs>
        <w:ind w:left="1224" w:hanging="504"/>
      </w:pPr>
      <w:rPr>
        <w:rFonts w:cs="Times New Roman" w:hint="default"/>
        <w:b w:val="0"/>
        <w:bCs w:val="0"/>
        <w:i w:val="0"/>
        <w:iCs w:val="0"/>
        <w:caps w:val="0"/>
        <w:smallCaps w:val="0"/>
        <w:strike w:val="0"/>
        <w:dstrike w:val="0"/>
        <w:vanish w:val="0"/>
        <w:color w:val="000000"/>
        <w:spacing w:val="0"/>
        <w:kern w:val="0"/>
        <w:position w:val="0"/>
        <w:u w:val="none"/>
        <w:vertAlign w:val="baseline"/>
        <w:em w:val="none"/>
      </w:rPr>
    </w:lvl>
    <w:lvl w:ilvl="3">
      <w:start w:val="1"/>
      <w:numFmt w:val="decimal"/>
      <w:pStyle w:val="Numeracja4"/>
      <w:lvlText w:val="%4)"/>
      <w:lvlJc w:val="left"/>
      <w:pPr>
        <w:tabs>
          <w:tab w:val="num" w:pos="1430"/>
        </w:tabs>
        <w:ind w:left="1358" w:hanging="648"/>
      </w:pPr>
      <w:rPr>
        <w:rFonts w:hint="default"/>
        <w:b w:val="0"/>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36" w15:restartNumberingAfterBreak="0">
    <w:nsid w:val="74FC45EB"/>
    <w:multiLevelType w:val="multilevel"/>
    <w:tmpl w:val="919A6C9E"/>
    <w:lvl w:ilvl="0">
      <w:start w:val="1"/>
      <w:numFmt w:val="decimal"/>
      <w:pStyle w:val="akapitznumerowaniem"/>
      <w:lvlText w:val="%1."/>
      <w:lvlJc w:val="left"/>
      <w:pPr>
        <w:ind w:left="720" w:hanging="720"/>
      </w:pPr>
      <w:rPr>
        <w:color w:val="auto"/>
      </w:rPr>
    </w:lvl>
    <w:lvl w:ilvl="1">
      <w:start w:val="1"/>
      <w:numFmt w:val="decimal"/>
      <w:pStyle w:val="11akapitzwypunktowaniempoziom2"/>
      <w:isLgl/>
      <w:lvlText w:val="%1.%2."/>
      <w:lvlJc w:val="left"/>
      <w:pPr>
        <w:ind w:left="4831"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37" w15:restartNumberingAfterBreak="0">
    <w:nsid w:val="75324194"/>
    <w:multiLevelType w:val="multilevel"/>
    <w:tmpl w:val="D1BCBEFA"/>
    <w:lvl w:ilvl="0">
      <w:start w:val="1"/>
      <w:numFmt w:val="decimal"/>
      <w:pStyle w:val="Zaczniki"/>
      <w:lvlText w:val="%1"/>
      <w:lvlJc w:val="left"/>
      <w:pPr>
        <w:ind w:left="432" w:hanging="432"/>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1">
      <w:start w:val="1"/>
      <w:numFmt w:val="decimal"/>
      <w:lvlText w:val="Załącznik Nr %2"/>
      <w:lvlJc w:val="left"/>
      <w:pPr>
        <w:ind w:left="576" w:hanging="576"/>
      </w:pPr>
      <w:rPr>
        <w:rFonts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Zaczniki1"/>
      <w:lvlText w:val="Załącznik Nr %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8" w15:restartNumberingAfterBreak="0">
    <w:nsid w:val="7664346F"/>
    <w:multiLevelType w:val="hybridMultilevel"/>
    <w:tmpl w:val="A58A0980"/>
    <w:lvl w:ilvl="0" w:tplc="8076D658">
      <w:start w:val="1"/>
      <w:numFmt w:val="decimal"/>
      <w:lvlText w:val="%1)"/>
      <w:lvlJc w:val="left"/>
      <w:pPr>
        <w:ind w:left="1069" w:hanging="360"/>
      </w:pPr>
      <w:rPr>
        <w:rFonts w:eastAsiaTheme="minorHAnsi" w:hint="default"/>
        <w:b w:val="0"/>
        <w:color w:val="00000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39" w15:restartNumberingAfterBreak="0">
    <w:nsid w:val="77AE16BE"/>
    <w:multiLevelType w:val="hybridMultilevel"/>
    <w:tmpl w:val="22266A0A"/>
    <w:lvl w:ilvl="0" w:tplc="6F9E8DDE">
      <w:start w:val="1"/>
      <w:numFmt w:val="bullet"/>
      <w:pStyle w:val="Bullet1"/>
      <w:lvlText w:val=""/>
      <w:lvlJc w:val="left"/>
      <w:pPr>
        <w:tabs>
          <w:tab w:val="num" w:pos="360"/>
        </w:tabs>
        <w:ind w:left="360" w:hanging="360"/>
      </w:pPr>
      <w:rPr>
        <w:rFonts w:ascii="Wingdings" w:hAnsi="Wingdings" w:hint="default"/>
        <w:color w:val="auto"/>
        <w:sz w:val="22"/>
        <w:szCs w:val="22"/>
      </w:rPr>
    </w:lvl>
    <w:lvl w:ilvl="1" w:tplc="04150019">
      <w:start w:val="1"/>
      <w:numFmt w:val="bullet"/>
      <w:lvlText w:val=""/>
      <w:lvlJc w:val="left"/>
      <w:pPr>
        <w:tabs>
          <w:tab w:val="num" w:pos="1440"/>
        </w:tabs>
        <w:ind w:left="1440" w:hanging="360"/>
      </w:pPr>
      <w:rPr>
        <w:rFonts w:ascii="Wingdings" w:hAnsi="Wingdings" w:hint="default"/>
        <w:color w:val="auto"/>
        <w:sz w:val="22"/>
        <w:szCs w:val="22"/>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140" w15:restartNumberingAfterBreak="0">
    <w:nsid w:val="77CC16A4"/>
    <w:multiLevelType w:val="hybridMultilevel"/>
    <w:tmpl w:val="9E9411A2"/>
    <w:lvl w:ilvl="0" w:tplc="A6021B18">
      <w:start w:val="1"/>
      <w:numFmt w:val="lowerLetter"/>
      <w:lvlText w:val="%1)"/>
      <w:lvlJc w:val="left"/>
      <w:pPr>
        <w:tabs>
          <w:tab w:val="num" w:pos="720"/>
        </w:tabs>
        <w:ind w:left="720" w:hanging="363"/>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1" w15:restartNumberingAfterBreak="0">
    <w:nsid w:val="78010485"/>
    <w:multiLevelType w:val="multilevel"/>
    <w:tmpl w:val="2AB250EE"/>
    <w:lvl w:ilvl="0">
      <w:start w:val="1"/>
      <w:numFmt w:val="decimal"/>
      <w:pStyle w:val="Nagwek1"/>
      <w:lvlText w:val="%1"/>
      <w:lvlJc w:val="left"/>
      <w:pPr>
        <w:ind w:left="432" w:hanging="432"/>
      </w:pPr>
    </w:lvl>
    <w:lvl w:ilvl="1">
      <w:start w:val="1"/>
      <w:numFmt w:val="decimal"/>
      <w:lvlText w:val="%1.%2"/>
      <w:lvlJc w:val="left"/>
      <w:pPr>
        <w:ind w:left="576" w:hanging="576"/>
      </w:pPr>
    </w:lvl>
    <w:lvl w:ilvl="2">
      <w:start w:val="1"/>
      <w:numFmt w:val="decimal"/>
      <w:pStyle w:val="Nagwek3"/>
      <w:lvlText w:val="%1.%2.%3"/>
      <w:lvlJc w:val="left"/>
      <w:pPr>
        <w:ind w:left="720" w:hanging="720"/>
      </w:pPr>
    </w:lvl>
    <w:lvl w:ilvl="3">
      <w:start w:val="1"/>
      <w:numFmt w:val="decimal"/>
      <w:pStyle w:val="Nagwek4"/>
      <w:lvlText w:val="%1.%2.%3.%4"/>
      <w:lvlJc w:val="left"/>
      <w:pPr>
        <w:ind w:left="864" w:hanging="864"/>
      </w:pPr>
    </w:lvl>
    <w:lvl w:ilvl="4">
      <w:start w:val="1"/>
      <w:numFmt w:val="decimal"/>
      <w:pStyle w:val="Nagwek5"/>
      <w:lvlText w:val="%1.%2.%3.%4.%5"/>
      <w:lvlJc w:val="left"/>
      <w:pPr>
        <w:ind w:left="1434"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142" w15:restartNumberingAfterBreak="0">
    <w:nsid w:val="7C1C11E5"/>
    <w:multiLevelType w:val="multilevel"/>
    <w:tmpl w:val="2FB6CD46"/>
    <w:lvl w:ilvl="0">
      <w:start w:val="1"/>
      <w:numFmt w:val="decimal"/>
      <w:lvlText w:val="%1."/>
      <w:legacy w:legacy="1" w:legacySpace="0" w:legacyIndent="283"/>
      <w:lvlJc w:val="left"/>
      <w:pPr>
        <w:ind w:left="283" w:hanging="283"/>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3" w15:restartNumberingAfterBreak="0">
    <w:nsid w:val="7CD306D8"/>
    <w:multiLevelType w:val="multilevel"/>
    <w:tmpl w:val="9E7CA8E6"/>
    <w:lvl w:ilvl="0">
      <w:start w:val="1"/>
      <w:numFmt w:val="decimal"/>
      <w:lvlText w:val="%1."/>
      <w:lvlJc w:val="left"/>
      <w:pPr>
        <w:ind w:left="283" w:hanging="283"/>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44" w15:restartNumberingAfterBreak="0">
    <w:nsid w:val="7D9633BD"/>
    <w:multiLevelType w:val="hybridMultilevel"/>
    <w:tmpl w:val="ECB200CC"/>
    <w:lvl w:ilvl="0" w:tplc="04150017">
      <w:start w:val="1"/>
      <w:numFmt w:val="lowerLetter"/>
      <w:lvlText w:val="%1)"/>
      <w:lvlJc w:val="left"/>
      <w:pPr>
        <w:ind w:left="1364" w:hanging="360"/>
      </w:p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145" w15:restartNumberingAfterBreak="0">
    <w:nsid w:val="7DF86FC6"/>
    <w:multiLevelType w:val="multilevel"/>
    <w:tmpl w:val="F626A9B8"/>
    <w:lvl w:ilvl="0">
      <w:start w:val="1"/>
      <w:numFmt w:val="upperRoman"/>
      <w:lvlText w:val="%1."/>
      <w:lvlJc w:val="right"/>
      <w:pPr>
        <w:ind w:left="360" w:hanging="360"/>
      </w:pPr>
      <w:rPr>
        <w:rFonts w:hint="default"/>
        <w:b/>
        <w:i w:val="0"/>
      </w:rPr>
    </w:lvl>
    <w:lvl w:ilvl="1">
      <w:start w:val="1"/>
      <w:numFmt w:val="decimal"/>
      <w:lvlText w:val="%2."/>
      <w:lvlJc w:val="left"/>
      <w:pPr>
        <w:ind w:left="360" w:hanging="360"/>
      </w:pPr>
      <w:rPr>
        <w:rFonts w:asciiTheme="minorHAnsi" w:eastAsia="Calibri" w:hAnsiTheme="minorHAnsi" w:cstheme="minorHAnsi" w:hint="default"/>
        <w:b w:val="0"/>
        <w:i w:val="0"/>
        <w:sz w:val="22"/>
        <w:szCs w:val="22"/>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080" w:hanging="108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440" w:hanging="1440"/>
      </w:pPr>
      <w:rPr>
        <w:rFonts w:hint="default"/>
        <w:b w:val="0"/>
        <w:i w:val="0"/>
      </w:rPr>
    </w:lvl>
    <w:lvl w:ilvl="8">
      <w:start w:val="1"/>
      <w:numFmt w:val="decimal"/>
      <w:lvlText w:val="%1.%2.%3.%4.%5.%6.%7.%8.%9."/>
      <w:lvlJc w:val="left"/>
      <w:pPr>
        <w:ind w:left="1800" w:hanging="1800"/>
      </w:pPr>
      <w:rPr>
        <w:rFonts w:hint="default"/>
        <w:b w:val="0"/>
        <w:i w:val="0"/>
      </w:rPr>
    </w:lvl>
  </w:abstractNum>
  <w:abstractNum w:abstractNumId="146" w15:restartNumberingAfterBreak="0">
    <w:nsid w:val="7FF36143"/>
    <w:multiLevelType w:val="multilevel"/>
    <w:tmpl w:val="1C02D460"/>
    <w:lvl w:ilvl="0">
      <w:start w:val="4"/>
      <w:numFmt w:val="upperRoman"/>
      <w:lvlText w:val="%1."/>
      <w:lvlJc w:val="right"/>
      <w:pPr>
        <w:ind w:left="360" w:hanging="360"/>
      </w:pPr>
      <w:rPr>
        <w:rFonts w:hint="default"/>
        <w:b/>
        <w:i w:val="0"/>
        <w:color w:val="auto"/>
      </w:rPr>
    </w:lvl>
    <w:lvl w:ilvl="1">
      <w:start w:val="1"/>
      <w:numFmt w:val="decimal"/>
      <w:lvlText w:val="%2."/>
      <w:lvlJc w:val="left"/>
      <w:pPr>
        <w:ind w:left="360" w:hanging="360"/>
      </w:pPr>
      <w:rPr>
        <w:rFonts w:asciiTheme="minorHAnsi" w:eastAsia="Calibri" w:hAnsiTheme="minorHAnsi" w:cstheme="minorHAnsi" w:hint="default"/>
        <w:b w:val="0"/>
        <w:i w:val="0"/>
        <w:color w:val="auto"/>
        <w:sz w:val="20"/>
        <w:szCs w:val="20"/>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080" w:hanging="108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440" w:hanging="1440"/>
      </w:pPr>
      <w:rPr>
        <w:rFonts w:hint="default"/>
        <w:b w:val="0"/>
        <w:i w:val="0"/>
      </w:rPr>
    </w:lvl>
    <w:lvl w:ilvl="8">
      <w:start w:val="1"/>
      <w:numFmt w:val="decimal"/>
      <w:lvlText w:val="%1.%2.%3.%4.%5.%6.%7.%8.%9."/>
      <w:lvlJc w:val="left"/>
      <w:pPr>
        <w:ind w:left="1800" w:hanging="1800"/>
      </w:pPr>
      <w:rPr>
        <w:rFonts w:hint="default"/>
        <w:b w:val="0"/>
        <w:i w:val="0"/>
      </w:rPr>
    </w:lvl>
  </w:abstractNum>
  <w:num w:numId="1" w16cid:durableId="285235168">
    <w:abstractNumId w:val="141"/>
  </w:num>
  <w:num w:numId="2" w16cid:durableId="974022387">
    <w:abstractNumId w:val="137"/>
  </w:num>
  <w:num w:numId="3" w16cid:durableId="2027629925">
    <w:abstractNumId w:val="97"/>
  </w:num>
  <w:num w:numId="4" w16cid:durableId="1557278615">
    <w:abstractNumId w:val="19"/>
  </w:num>
  <w:num w:numId="5" w16cid:durableId="877355758">
    <w:abstractNumId w:val="18"/>
  </w:num>
  <w:num w:numId="6" w16cid:durableId="1531989095">
    <w:abstractNumId w:val="135"/>
  </w:num>
  <w:num w:numId="7" w16cid:durableId="1807501326">
    <w:abstractNumId w:val="26"/>
  </w:num>
  <w:num w:numId="8" w16cid:durableId="729110493">
    <w:abstractNumId w:val="145"/>
  </w:num>
  <w:num w:numId="9" w16cid:durableId="1778671122">
    <w:abstractNumId w:val="90"/>
  </w:num>
  <w:num w:numId="10" w16cid:durableId="300770082">
    <w:abstractNumId w:val="101"/>
  </w:num>
  <w:num w:numId="11" w16cid:durableId="2040202464">
    <w:abstractNumId w:val="44"/>
  </w:num>
  <w:num w:numId="12" w16cid:durableId="989404665">
    <w:abstractNumId w:val="35"/>
  </w:num>
  <w:num w:numId="13" w16cid:durableId="600067306">
    <w:abstractNumId w:val="74"/>
  </w:num>
  <w:num w:numId="14" w16cid:durableId="776173160">
    <w:abstractNumId w:val="14"/>
  </w:num>
  <w:num w:numId="15" w16cid:durableId="670570831">
    <w:abstractNumId w:val="53"/>
  </w:num>
  <w:num w:numId="16" w16cid:durableId="1653828575">
    <w:abstractNumId w:val="106"/>
  </w:num>
  <w:num w:numId="17" w16cid:durableId="1385718609">
    <w:abstractNumId w:val="139"/>
  </w:num>
  <w:num w:numId="18" w16cid:durableId="593825861">
    <w:abstractNumId w:val="100"/>
  </w:num>
  <w:num w:numId="19" w16cid:durableId="1811940192">
    <w:abstractNumId w:val="104"/>
  </w:num>
  <w:num w:numId="20" w16cid:durableId="1447307852">
    <w:abstractNumId w:val="99"/>
  </w:num>
  <w:num w:numId="21" w16cid:durableId="119030535">
    <w:abstractNumId w:val="67"/>
  </w:num>
  <w:num w:numId="22" w16cid:durableId="347147873">
    <w:abstractNumId w:val="0"/>
  </w:num>
  <w:num w:numId="23" w16cid:durableId="2005737750">
    <w:abstractNumId w:val="70"/>
  </w:num>
  <w:num w:numId="24" w16cid:durableId="885529551">
    <w:abstractNumId w:val="87"/>
  </w:num>
  <w:num w:numId="25" w16cid:durableId="1792900414">
    <w:abstractNumId w:val="123"/>
  </w:num>
  <w:num w:numId="26" w16cid:durableId="2003048100">
    <w:abstractNumId w:val="1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91381366">
    <w:abstractNumId w:val="32"/>
  </w:num>
  <w:num w:numId="28" w16cid:durableId="159469971">
    <w:abstractNumId w:val="110"/>
  </w:num>
  <w:num w:numId="29" w16cid:durableId="361827620">
    <w:abstractNumId w:val="23"/>
  </w:num>
  <w:num w:numId="30" w16cid:durableId="1794401850">
    <w:abstractNumId w:val="29"/>
  </w:num>
  <w:num w:numId="31" w16cid:durableId="268436823">
    <w:abstractNumId w:val="33"/>
  </w:num>
  <w:num w:numId="32" w16cid:durableId="729496666">
    <w:abstractNumId w:val="122"/>
  </w:num>
  <w:num w:numId="33" w16cid:durableId="1560628858">
    <w:abstractNumId w:val="119"/>
  </w:num>
  <w:num w:numId="34" w16cid:durableId="197739926">
    <w:abstractNumId w:val="63"/>
  </w:num>
  <w:num w:numId="35" w16cid:durableId="813374689">
    <w:abstractNumId w:val="59"/>
  </w:num>
  <w:num w:numId="36" w16cid:durableId="1581518615">
    <w:abstractNumId w:val="81"/>
  </w:num>
  <w:num w:numId="37" w16cid:durableId="857767483">
    <w:abstractNumId w:val="98"/>
  </w:num>
  <w:num w:numId="38" w16cid:durableId="187645610">
    <w:abstractNumId w:val="91"/>
  </w:num>
  <w:num w:numId="39" w16cid:durableId="762458710">
    <w:abstractNumId w:val="83"/>
  </w:num>
  <w:num w:numId="40" w16cid:durableId="761148125">
    <w:abstractNumId w:val="36"/>
  </w:num>
  <w:num w:numId="41" w16cid:durableId="1746489605">
    <w:abstractNumId w:val="42"/>
  </w:num>
  <w:num w:numId="42" w16cid:durableId="1078552082">
    <w:abstractNumId w:val="58"/>
  </w:num>
  <w:num w:numId="43" w16cid:durableId="586112765">
    <w:abstractNumId w:val="78"/>
  </w:num>
  <w:num w:numId="44" w16cid:durableId="1092093957">
    <w:abstractNumId w:val="127"/>
  </w:num>
  <w:num w:numId="45" w16cid:durableId="1854370586">
    <w:abstractNumId w:val="93"/>
  </w:num>
  <w:num w:numId="46" w16cid:durableId="1831482808">
    <w:abstractNumId w:val="56"/>
  </w:num>
  <w:num w:numId="47" w16cid:durableId="1917593460">
    <w:abstractNumId w:val="39"/>
  </w:num>
  <w:num w:numId="48" w16cid:durableId="1210343026">
    <w:abstractNumId w:val="22"/>
  </w:num>
  <w:num w:numId="49" w16cid:durableId="1366909666">
    <w:abstractNumId w:val="27"/>
  </w:num>
  <w:num w:numId="50" w16cid:durableId="65303115">
    <w:abstractNumId w:val="37"/>
  </w:num>
  <w:num w:numId="51" w16cid:durableId="2038001846">
    <w:abstractNumId w:val="146"/>
  </w:num>
  <w:num w:numId="52" w16cid:durableId="2006860935">
    <w:abstractNumId w:val="134"/>
  </w:num>
  <w:num w:numId="53" w16cid:durableId="1103495196">
    <w:abstractNumId w:val="31"/>
  </w:num>
  <w:num w:numId="54" w16cid:durableId="407388572">
    <w:abstractNumId w:val="105"/>
  </w:num>
  <w:num w:numId="55" w16cid:durableId="1433672280">
    <w:abstractNumId w:val="131"/>
  </w:num>
  <w:num w:numId="56" w16cid:durableId="1800611784">
    <w:abstractNumId w:val="71"/>
  </w:num>
  <w:num w:numId="57" w16cid:durableId="1564560392">
    <w:abstractNumId w:val="85"/>
  </w:num>
  <w:num w:numId="58" w16cid:durableId="1655142526">
    <w:abstractNumId w:val="40"/>
  </w:num>
  <w:num w:numId="59" w16cid:durableId="234358203">
    <w:abstractNumId w:val="80"/>
  </w:num>
  <w:num w:numId="60" w16cid:durableId="2102484379">
    <w:abstractNumId w:val="103"/>
  </w:num>
  <w:num w:numId="61" w16cid:durableId="1748914328">
    <w:abstractNumId w:val="116"/>
  </w:num>
  <w:num w:numId="62" w16cid:durableId="1195114614">
    <w:abstractNumId w:val="30"/>
  </w:num>
  <w:num w:numId="63" w16cid:durableId="308481052">
    <w:abstractNumId w:val="47"/>
  </w:num>
  <w:num w:numId="64" w16cid:durableId="961695841">
    <w:abstractNumId w:val="50"/>
  </w:num>
  <w:num w:numId="65" w16cid:durableId="818813726">
    <w:abstractNumId w:val="17"/>
  </w:num>
  <w:num w:numId="66" w16cid:durableId="713579755">
    <w:abstractNumId w:val="43"/>
  </w:num>
  <w:num w:numId="67" w16cid:durableId="1148977689">
    <w:abstractNumId w:val="102"/>
  </w:num>
  <w:num w:numId="68" w16cid:durableId="2138446493">
    <w:abstractNumId w:val="79"/>
  </w:num>
  <w:num w:numId="69" w16cid:durableId="1512067592">
    <w:abstractNumId w:val="115"/>
  </w:num>
  <w:num w:numId="70" w16cid:durableId="2017074511">
    <w:abstractNumId w:val="124"/>
  </w:num>
  <w:num w:numId="71" w16cid:durableId="575634480">
    <w:abstractNumId w:val="118"/>
  </w:num>
  <w:num w:numId="72" w16cid:durableId="620113154">
    <w:abstractNumId w:val="46"/>
  </w:num>
  <w:num w:numId="73" w16cid:durableId="550272003">
    <w:abstractNumId w:val="24"/>
  </w:num>
  <w:num w:numId="74" w16cid:durableId="1639145913">
    <w:abstractNumId w:val="88"/>
  </w:num>
  <w:num w:numId="75" w16cid:durableId="1148208960">
    <w:abstractNumId w:val="68"/>
  </w:num>
  <w:num w:numId="76" w16cid:durableId="137916494">
    <w:abstractNumId w:val="75"/>
  </w:num>
  <w:num w:numId="77" w16cid:durableId="1405641887">
    <w:abstractNumId w:val="89"/>
  </w:num>
  <w:num w:numId="78" w16cid:durableId="940723625">
    <w:abstractNumId w:val="55"/>
  </w:num>
  <w:num w:numId="79" w16cid:durableId="811218341">
    <w:abstractNumId w:val="142"/>
  </w:num>
  <w:num w:numId="80" w16cid:durableId="1925185574">
    <w:abstractNumId w:val="121"/>
  </w:num>
  <w:num w:numId="81" w16cid:durableId="492792908">
    <w:abstractNumId w:val="52"/>
    <w:lvlOverride w:ilvl="0">
      <w:startOverride w:val="1"/>
    </w:lvlOverride>
  </w:num>
  <w:num w:numId="82" w16cid:durableId="709183942">
    <w:abstractNumId w:val="57"/>
  </w:num>
  <w:num w:numId="83" w16cid:durableId="1995839717">
    <w:abstractNumId w:val="113"/>
  </w:num>
  <w:num w:numId="84" w16cid:durableId="887107330">
    <w:abstractNumId w:val="113"/>
    <w:lvlOverride w:ilvl="0">
      <w:lvl w:ilvl="0">
        <w:start w:val="2"/>
        <w:numFmt w:val="decimal"/>
        <w:lvlText w:val="%1. "/>
        <w:legacy w:legacy="1" w:legacySpace="0" w:legacyIndent="283"/>
        <w:lvlJc w:val="left"/>
        <w:pPr>
          <w:ind w:left="283" w:hanging="283"/>
        </w:pPr>
        <w:rPr>
          <w:b w:val="0"/>
          <w:i w:val="0"/>
          <w:sz w:val="20"/>
          <w:szCs w:val="20"/>
        </w:rPr>
      </w:lvl>
    </w:lvlOverride>
  </w:num>
  <w:num w:numId="85" w16cid:durableId="1239290884">
    <w:abstractNumId w:val="57"/>
    <w:lvlOverride w:ilvl="0">
      <w:lvl w:ilvl="0">
        <w:start w:val="2"/>
        <w:numFmt w:val="decimal"/>
        <w:lvlText w:val="%1. "/>
        <w:legacy w:legacy="1" w:legacySpace="0" w:legacyIndent="283"/>
        <w:lvlJc w:val="left"/>
        <w:pPr>
          <w:ind w:left="283" w:hanging="283"/>
        </w:pPr>
        <w:rPr>
          <w:b w:val="0"/>
          <w:i w:val="0"/>
          <w:sz w:val="22"/>
          <w:szCs w:val="22"/>
        </w:rPr>
      </w:lvl>
    </w:lvlOverride>
  </w:num>
  <w:num w:numId="86" w16cid:durableId="172687887">
    <w:abstractNumId w:val="15"/>
    <w:lvlOverride w:ilvl="0">
      <w:startOverride w:val="1"/>
    </w:lvlOverride>
  </w:num>
  <w:num w:numId="87" w16cid:durableId="1413088329">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1185094459">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1264461500">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1875532621">
    <w:abstractNumId w:val="34"/>
  </w:num>
  <w:num w:numId="91" w16cid:durableId="241330587">
    <w:abstractNumId w:val="12"/>
  </w:num>
  <w:num w:numId="92" w16cid:durableId="596794136">
    <w:abstractNumId w:val="130"/>
  </w:num>
  <w:num w:numId="93" w16cid:durableId="2172013">
    <w:abstractNumId w:val="92"/>
  </w:num>
  <w:num w:numId="94" w16cid:durableId="632830817">
    <w:abstractNumId w:val="38"/>
  </w:num>
  <w:num w:numId="95" w16cid:durableId="214463545">
    <w:abstractNumId w:val="140"/>
  </w:num>
  <w:num w:numId="96" w16cid:durableId="675498266">
    <w:abstractNumId w:val="73"/>
  </w:num>
  <w:num w:numId="97" w16cid:durableId="750347534">
    <w:abstractNumId w:val="61"/>
  </w:num>
  <w:num w:numId="98" w16cid:durableId="415591278">
    <w:abstractNumId w:val="76"/>
  </w:num>
  <w:num w:numId="99" w16cid:durableId="1233200894">
    <w:abstractNumId w:val="86"/>
  </w:num>
  <w:num w:numId="100" w16cid:durableId="215624880">
    <w:abstractNumId w:val="66"/>
  </w:num>
  <w:num w:numId="101" w16cid:durableId="1026784382">
    <w:abstractNumId w:val="11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1144616108">
    <w:abstractNumId w:val="69"/>
    <w:lvlOverride w:ilvl="0">
      <w:startOverride w:val="1"/>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1857579261">
    <w:abstractNumId w:val="107"/>
    <w:lvlOverride w:ilvl="0"/>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16cid:durableId="274598822">
    <w:abstractNumId w:val="54"/>
  </w:num>
  <w:num w:numId="105" w16cid:durableId="1314412024">
    <w:abstractNumId w:val="16"/>
  </w:num>
  <w:num w:numId="106" w16cid:durableId="1759935566">
    <w:abstractNumId w:val="49"/>
  </w:num>
  <w:num w:numId="107" w16cid:durableId="847331603">
    <w:abstractNumId w:val="108"/>
  </w:num>
  <w:num w:numId="108" w16cid:durableId="1461726964">
    <w:abstractNumId w:val="132"/>
  </w:num>
  <w:num w:numId="109" w16cid:durableId="1929340033">
    <w:abstractNumId w:val="72"/>
  </w:num>
  <w:num w:numId="110" w16cid:durableId="526212332">
    <w:abstractNumId w:val="129"/>
  </w:num>
  <w:num w:numId="111" w16cid:durableId="350687902">
    <w:abstractNumId w:val="25"/>
  </w:num>
  <w:num w:numId="112" w16cid:durableId="1419794535">
    <w:abstractNumId w:val="41"/>
  </w:num>
  <w:num w:numId="113" w16cid:durableId="2139645863">
    <w:abstractNumId w:val="120"/>
  </w:num>
  <w:num w:numId="114" w16cid:durableId="493573292">
    <w:abstractNumId w:val="144"/>
  </w:num>
  <w:num w:numId="115" w16cid:durableId="781342566">
    <w:abstractNumId w:val="143"/>
  </w:num>
  <w:num w:numId="116" w16cid:durableId="1483428622">
    <w:abstractNumId w:val="65"/>
  </w:num>
  <w:num w:numId="117" w16cid:durableId="1884251909">
    <w:abstractNumId w:val="21"/>
  </w:num>
  <w:num w:numId="118" w16cid:durableId="838738860">
    <w:abstractNumId w:val="45"/>
  </w:num>
  <w:num w:numId="119" w16cid:durableId="1021660553">
    <w:abstractNumId w:val="64"/>
  </w:num>
  <w:num w:numId="120" w16cid:durableId="1840730335">
    <w:abstractNumId w:val="128"/>
  </w:num>
  <w:num w:numId="121" w16cid:durableId="2023045219">
    <w:abstractNumId w:val="62"/>
  </w:num>
  <w:num w:numId="122" w16cid:durableId="838891307">
    <w:abstractNumId w:val="48"/>
  </w:num>
  <w:num w:numId="123" w16cid:durableId="398987220">
    <w:abstractNumId w:val="133"/>
  </w:num>
  <w:num w:numId="124" w16cid:durableId="1355618997">
    <w:abstractNumId w:val="138"/>
  </w:num>
  <w:num w:numId="125" w16cid:durableId="1567449411">
    <w:abstractNumId w:val="13"/>
  </w:num>
  <w:num w:numId="126" w16cid:durableId="1021010931">
    <w:abstractNumId w:val="82"/>
    <w:lvlOverride w:ilvl="0">
      <w:startOverride w:val="1"/>
    </w:lvlOverride>
  </w:num>
  <w:num w:numId="127" w16cid:durableId="1402366690">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16cid:durableId="1625424386">
    <w:abstractNumId w:val="77"/>
  </w:num>
  <w:num w:numId="129" w16cid:durableId="484512839">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16cid:durableId="363098478">
    <w:abstractNumId w:val="57"/>
    <w:lvlOverride w:ilvl="0">
      <w:startOverride w:val="1"/>
    </w:lvlOverride>
  </w:num>
  <w:num w:numId="131" w16cid:durableId="1960380910">
    <w:abstractNumId w:val="114"/>
  </w:num>
  <w:num w:numId="132" w16cid:durableId="864057958">
    <w:abstractNumId w:val="109"/>
  </w:num>
  <w:num w:numId="133" w16cid:durableId="340741512">
    <w:abstractNumId w:val="111"/>
  </w:num>
  <w:num w:numId="134" w16cid:durableId="145243436">
    <w:abstractNumId w:val="95"/>
  </w:num>
  <w:num w:numId="135" w16cid:durableId="10646076">
    <w:abstractNumId w:val="43"/>
    <w:lvlOverride w:ilvl="0">
      <w:startOverride w:val="1"/>
    </w:lvlOverride>
  </w:num>
  <w:num w:numId="136" w16cid:durableId="210267771">
    <w:abstractNumId w:val="113"/>
    <w:lvlOverride w:ilvl="0">
      <w:startOverride w:val="1"/>
    </w:lvlOverride>
  </w:num>
  <w:num w:numId="137" w16cid:durableId="142746714">
    <w:abstractNumId w:val="60"/>
  </w:num>
  <w:num w:numId="138" w16cid:durableId="2083718546">
    <w:abstractNumId w:val="20"/>
  </w:num>
  <w:num w:numId="139" w16cid:durableId="1004283389">
    <w:abstractNumId w:val="113"/>
    <w:lvlOverride w:ilvl="0">
      <w:lvl w:ilvl="0">
        <w:start w:val="2"/>
        <w:numFmt w:val="decimal"/>
        <w:lvlText w:val="%1. "/>
        <w:legacy w:legacy="1" w:legacySpace="0" w:legacyIndent="283"/>
        <w:lvlJc w:val="left"/>
        <w:pPr>
          <w:ind w:left="283" w:hanging="283"/>
        </w:pPr>
        <w:rPr>
          <w:b w:val="0"/>
          <w:i w:val="0"/>
          <w:sz w:val="22"/>
          <w:szCs w:val="22"/>
        </w:rPr>
      </w:lvl>
    </w:lvlOverride>
  </w:num>
  <w:num w:numId="140" w16cid:durableId="1725904483">
    <w:abstractNumId w:val="65"/>
  </w:num>
  <w:num w:numId="141" w16cid:durableId="1743790271">
    <w:abstractNumId w:val="117"/>
  </w:num>
  <w:num w:numId="142" w16cid:durableId="1384255784">
    <w:abstractNumId w:val="84"/>
  </w:num>
  <w:num w:numId="143" w16cid:durableId="1059590525">
    <w:abstractNumId w:val="28"/>
  </w:num>
  <w:numIdMacAtCleanup w:val="1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07C6"/>
    <w:rsid w:val="000000A6"/>
    <w:rsid w:val="000002C9"/>
    <w:rsid w:val="00000C5C"/>
    <w:rsid w:val="00000CCF"/>
    <w:rsid w:val="0000115D"/>
    <w:rsid w:val="000011E5"/>
    <w:rsid w:val="00001237"/>
    <w:rsid w:val="00005378"/>
    <w:rsid w:val="0000633C"/>
    <w:rsid w:val="000065FC"/>
    <w:rsid w:val="0000707C"/>
    <w:rsid w:val="000070A7"/>
    <w:rsid w:val="0000727B"/>
    <w:rsid w:val="00007DB6"/>
    <w:rsid w:val="00007F1C"/>
    <w:rsid w:val="000108A2"/>
    <w:rsid w:val="00010F09"/>
    <w:rsid w:val="000123CA"/>
    <w:rsid w:val="000126B1"/>
    <w:rsid w:val="00012BA6"/>
    <w:rsid w:val="00013982"/>
    <w:rsid w:val="00014228"/>
    <w:rsid w:val="000151D8"/>
    <w:rsid w:val="00015746"/>
    <w:rsid w:val="0001607C"/>
    <w:rsid w:val="000161E7"/>
    <w:rsid w:val="00016919"/>
    <w:rsid w:val="0002031D"/>
    <w:rsid w:val="0002033B"/>
    <w:rsid w:val="000205AF"/>
    <w:rsid w:val="00020A4B"/>
    <w:rsid w:val="00020AB9"/>
    <w:rsid w:val="00020D1C"/>
    <w:rsid w:val="00020DBB"/>
    <w:rsid w:val="00020F95"/>
    <w:rsid w:val="000214BB"/>
    <w:rsid w:val="00022015"/>
    <w:rsid w:val="000235F6"/>
    <w:rsid w:val="00024C37"/>
    <w:rsid w:val="0002686B"/>
    <w:rsid w:val="00026E32"/>
    <w:rsid w:val="00030A13"/>
    <w:rsid w:val="00031043"/>
    <w:rsid w:val="00031DF5"/>
    <w:rsid w:val="000322B3"/>
    <w:rsid w:val="0003239E"/>
    <w:rsid w:val="00033082"/>
    <w:rsid w:val="00033D85"/>
    <w:rsid w:val="00034915"/>
    <w:rsid w:val="00034ADD"/>
    <w:rsid w:val="00034C31"/>
    <w:rsid w:val="00034CC3"/>
    <w:rsid w:val="000359DD"/>
    <w:rsid w:val="00036488"/>
    <w:rsid w:val="0003650F"/>
    <w:rsid w:val="00036514"/>
    <w:rsid w:val="00037033"/>
    <w:rsid w:val="000370D3"/>
    <w:rsid w:val="00037455"/>
    <w:rsid w:val="00037DC2"/>
    <w:rsid w:val="00037E0F"/>
    <w:rsid w:val="0004029B"/>
    <w:rsid w:val="00042CEF"/>
    <w:rsid w:val="000432FA"/>
    <w:rsid w:val="00043946"/>
    <w:rsid w:val="000441B9"/>
    <w:rsid w:val="00044CE3"/>
    <w:rsid w:val="00044E3D"/>
    <w:rsid w:val="00045623"/>
    <w:rsid w:val="0004636A"/>
    <w:rsid w:val="00047A35"/>
    <w:rsid w:val="0005036E"/>
    <w:rsid w:val="00050AF1"/>
    <w:rsid w:val="00050E26"/>
    <w:rsid w:val="00051089"/>
    <w:rsid w:val="000514B0"/>
    <w:rsid w:val="000516EF"/>
    <w:rsid w:val="00051E13"/>
    <w:rsid w:val="000535D0"/>
    <w:rsid w:val="000542F5"/>
    <w:rsid w:val="000542FA"/>
    <w:rsid w:val="00054D6C"/>
    <w:rsid w:val="000551FA"/>
    <w:rsid w:val="00055303"/>
    <w:rsid w:val="00055DD1"/>
    <w:rsid w:val="00056AEA"/>
    <w:rsid w:val="00057069"/>
    <w:rsid w:val="000605C2"/>
    <w:rsid w:val="00060E45"/>
    <w:rsid w:val="00061550"/>
    <w:rsid w:val="00061A95"/>
    <w:rsid w:val="00061C12"/>
    <w:rsid w:val="0006291A"/>
    <w:rsid w:val="0006336A"/>
    <w:rsid w:val="000634B8"/>
    <w:rsid w:val="00064F3F"/>
    <w:rsid w:val="0006521D"/>
    <w:rsid w:val="000662AF"/>
    <w:rsid w:val="00066611"/>
    <w:rsid w:val="00066FD2"/>
    <w:rsid w:val="00067D8F"/>
    <w:rsid w:val="00070AC5"/>
    <w:rsid w:val="000713DA"/>
    <w:rsid w:val="00071753"/>
    <w:rsid w:val="000718ED"/>
    <w:rsid w:val="00071AD7"/>
    <w:rsid w:val="00073186"/>
    <w:rsid w:val="000731A6"/>
    <w:rsid w:val="000732C7"/>
    <w:rsid w:val="00073974"/>
    <w:rsid w:val="00074B99"/>
    <w:rsid w:val="000752DB"/>
    <w:rsid w:val="0007543A"/>
    <w:rsid w:val="000757FF"/>
    <w:rsid w:val="00075D88"/>
    <w:rsid w:val="00076A2E"/>
    <w:rsid w:val="00076CCF"/>
    <w:rsid w:val="00076CF1"/>
    <w:rsid w:val="00076EC8"/>
    <w:rsid w:val="00076EEC"/>
    <w:rsid w:val="0007734F"/>
    <w:rsid w:val="00077520"/>
    <w:rsid w:val="000779F7"/>
    <w:rsid w:val="0008021D"/>
    <w:rsid w:val="00080567"/>
    <w:rsid w:val="00080F38"/>
    <w:rsid w:val="0008217C"/>
    <w:rsid w:val="0008220C"/>
    <w:rsid w:val="00082856"/>
    <w:rsid w:val="00082C9E"/>
    <w:rsid w:val="000832CA"/>
    <w:rsid w:val="000836E0"/>
    <w:rsid w:val="0008419A"/>
    <w:rsid w:val="00084DF4"/>
    <w:rsid w:val="000855AD"/>
    <w:rsid w:val="0008598C"/>
    <w:rsid w:val="00085C7C"/>
    <w:rsid w:val="00086304"/>
    <w:rsid w:val="000870D5"/>
    <w:rsid w:val="0008754A"/>
    <w:rsid w:val="00087850"/>
    <w:rsid w:val="0009054C"/>
    <w:rsid w:val="00091FEA"/>
    <w:rsid w:val="0009299E"/>
    <w:rsid w:val="00092F14"/>
    <w:rsid w:val="00092F4D"/>
    <w:rsid w:val="000932D4"/>
    <w:rsid w:val="0009443F"/>
    <w:rsid w:val="00094826"/>
    <w:rsid w:val="00094C3F"/>
    <w:rsid w:val="00094E4A"/>
    <w:rsid w:val="00096BA4"/>
    <w:rsid w:val="000974DE"/>
    <w:rsid w:val="000A0070"/>
    <w:rsid w:val="000A051D"/>
    <w:rsid w:val="000A06A6"/>
    <w:rsid w:val="000A0851"/>
    <w:rsid w:val="000A1586"/>
    <w:rsid w:val="000A1EEF"/>
    <w:rsid w:val="000A2C1C"/>
    <w:rsid w:val="000A3274"/>
    <w:rsid w:val="000A3513"/>
    <w:rsid w:val="000A47C5"/>
    <w:rsid w:val="000A5140"/>
    <w:rsid w:val="000A54FA"/>
    <w:rsid w:val="000A6FF3"/>
    <w:rsid w:val="000A7208"/>
    <w:rsid w:val="000A7584"/>
    <w:rsid w:val="000B05BD"/>
    <w:rsid w:val="000B07DB"/>
    <w:rsid w:val="000B1266"/>
    <w:rsid w:val="000B16AC"/>
    <w:rsid w:val="000B17D4"/>
    <w:rsid w:val="000B2086"/>
    <w:rsid w:val="000B2D19"/>
    <w:rsid w:val="000B2F4B"/>
    <w:rsid w:val="000B2FE4"/>
    <w:rsid w:val="000B3438"/>
    <w:rsid w:val="000B49BA"/>
    <w:rsid w:val="000B4B8A"/>
    <w:rsid w:val="000B51C9"/>
    <w:rsid w:val="000B66A3"/>
    <w:rsid w:val="000B6BFD"/>
    <w:rsid w:val="000B6E15"/>
    <w:rsid w:val="000B6E5F"/>
    <w:rsid w:val="000B6FD4"/>
    <w:rsid w:val="000B73EE"/>
    <w:rsid w:val="000B747D"/>
    <w:rsid w:val="000C06FB"/>
    <w:rsid w:val="000C0C5A"/>
    <w:rsid w:val="000C1726"/>
    <w:rsid w:val="000C1C04"/>
    <w:rsid w:val="000C1F4D"/>
    <w:rsid w:val="000C29B5"/>
    <w:rsid w:val="000C3335"/>
    <w:rsid w:val="000C3480"/>
    <w:rsid w:val="000C4236"/>
    <w:rsid w:val="000C476E"/>
    <w:rsid w:val="000C51F9"/>
    <w:rsid w:val="000C52C4"/>
    <w:rsid w:val="000C5E03"/>
    <w:rsid w:val="000C693B"/>
    <w:rsid w:val="000C7433"/>
    <w:rsid w:val="000C7FD6"/>
    <w:rsid w:val="000D09CE"/>
    <w:rsid w:val="000D0A61"/>
    <w:rsid w:val="000D0D90"/>
    <w:rsid w:val="000D0E8E"/>
    <w:rsid w:val="000D1995"/>
    <w:rsid w:val="000D27D7"/>
    <w:rsid w:val="000D33ED"/>
    <w:rsid w:val="000D5046"/>
    <w:rsid w:val="000D57B5"/>
    <w:rsid w:val="000D5AF1"/>
    <w:rsid w:val="000D6EBC"/>
    <w:rsid w:val="000D79BC"/>
    <w:rsid w:val="000D7A7F"/>
    <w:rsid w:val="000D7BD2"/>
    <w:rsid w:val="000E039C"/>
    <w:rsid w:val="000E220C"/>
    <w:rsid w:val="000E2865"/>
    <w:rsid w:val="000E2A17"/>
    <w:rsid w:val="000E2BA4"/>
    <w:rsid w:val="000E2FF7"/>
    <w:rsid w:val="000E415F"/>
    <w:rsid w:val="000E44C2"/>
    <w:rsid w:val="000E48DB"/>
    <w:rsid w:val="000E49DD"/>
    <w:rsid w:val="000E4A66"/>
    <w:rsid w:val="000E4EB9"/>
    <w:rsid w:val="000E53A4"/>
    <w:rsid w:val="000E551E"/>
    <w:rsid w:val="000E6633"/>
    <w:rsid w:val="000E6814"/>
    <w:rsid w:val="000E7003"/>
    <w:rsid w:val="000E78F6"/>
    <w:rsid w:val="000F1214"/>
    <w:rsid w:val="000F2B1B"/>
    <w:rsid w:val="000F2BCB"/>
    <w:rsid w:val="000F45CE"/>
    <w:rsid w:val="000F68C8"/>
    <w:rsid w:val="000F7085"/>
    <w:rsid w:val="000F7FC8"/>
    <w:rsid w:val="001002DA"/>
    <w:rsid w:val="00100478"/>
    <w:rsid w:val="001005E5"/>
    <w:rsid w:val="00100819"/>
    <w:rsid w:val="00100D29"/>
    <w:rsid w:val="00101172"/>
    <w:rsid w:val="001027CB"/>
    <w:rsid w:val="00102D32"/>
    <w:rsid w:val="001039F4"/>
    <w:rsid w:val="00103BD5"/>
    <w:rsid w:val="001061CF"/>
    <w:rsid w:val="00107A00"/>
    <w:rsid w:val="00110870"/>
    <w:rsid w:val="00110A03"/>
    <w:rsid w:val="00110D0B"/>
    <w:rsid w:val="0011158E"/>
    <w:rsid w:val="001121FC"/>
    <w:rsid w:val="00112278"/>
    <w:rsid w:val="00112437"/>
    <w:rsid w:val="0011254C"/>
    <w:rsid w:val="001126FB"/>
    <w:rsid w:val="0011370A"/>
    <w:rsid w:val="00113BA2"/>
    <w:rsid w:val="00113D6C"/>
    <w:rsid w:val="00114B4F"/>
    <w:rsid w:val="00115307"/>
    <w:rsid w:val="00116AE7"/>
    <w:rsid w:val="00117321"/>
    <w:rsid w:val="00117840"/>
    <w:rsid w:val="00117919"/>
    <w:rsid w:val="00117D93"/>
    <w:rsid w:val="0012013B"/>
    <w:rsid w:val="00120479"/>
    <w:rsid w:val="0012136E"/>
    <w:rsid w:val="001222D6"/>
    <w:rsid w:val="001222E3"/>
    <w:rsid w:val="0012266E"/>
    <w:rsid w:val="00123A9C"/>
    <w:rsid w:val="00123AAB"/>
    <w:rsid w:val="00123BA8"/>
    <w:rsid w:val="00123DF4"/>
    <w:rsid w:val="0012482F"/>
    <w:rsid w:val="00125639"/>
    <w:rsid w:val="00126405"/>
    <w:rsid w:val="00126AC7"/>
    <w:rsid w:val="001271EF"/>
    <w:rsid w:val="00127435"/>
    <w:rsid w:val="0012798B"/>
    <w:rsid w:val="00127E9C"/>
    <w:rsid w:val="00127F52"/>
    <w:rsid w:val="001303D2"/>
    <w:rsid w:val="00130408"/>
    <w:rsid w:val="00130DA7"/>
    <w:rsid w:val="00131DB1"/>
    <w:rsid w:val="00132D26"/>
    <w:rsid w:val="001332A2"/>
    <w:rsid w:val="00133CF6"/>
    <w:rsid w:val="001349EA"/>
    <w:rsid w:val="001358DB"/>
    <w:rsid w:val="00135E08"/>
    <w:rsid w:val="00136362"/>
    <w:rsid w:val="0013735D"/>
    <w:rsid w:val="0013758D"/>
    <w:rsid w:val="001406A4"/>
    <w:rsid w:val="00141442"/>
    <w:rsid w:val="001415D1"/>
    <w:rsid w:val="00141E75"/>
    <w:rsid w:val="001421F9"/>
    <w:rsid w:val="001423BE"/>
    <w:rsid w:val="00142C92"/>
    <w:rsid w:val="00142E4B"/>
    <w:rsid w:val="001431EA"/>
    <w:rsid w:val="001435A4"/>
    <w:rsid w:val="00143CE3"/>
    <w:rsid w:val="00143ED7"/>
    <w:rsid w:val="001456CD"/>
    <w:rsid w:val="00145B1F"/>
    <w:rsid w:val="00146929"/>
    <w:rsid w:val="00146DF8"/>
    <w:rsid w:val="001475D8"/>
    <w:rsid w:val="0015047A"/>
    <w:rsid w:val="001509A2"/>
    <w:rsid w:val="001518AF"/>
    <w:rsid w:val="00152BC4"/>
    <w:rsid w:val="00152D92"/>
    <w:rsid w:val="001554EE"/>
    <w:rsid w:val="0015597F"/>
    <w:rsid w:val="00155AE4"/>
    <w:rsid w:val="0015650B"/>
    <w:rsid w:val="00156F91"/>
    <w:rsid w:val="00157272"/>
    <w:rsid w:val="00157399"/>
    <w:rsid w:val="0015775C"/>
    <w:rsid w:val="00157948"/>
    <w:rsid w:val="00157A5C"/>
    <w:rsid w:val="00157ECB"/>
    <w:rsid w:val="0016061B"/>
    <w:rsid w:val="00161566"/>
    <w:rsid w:val="00163042"/>
    <w:rsid w:val="00163EAD"/>
    <w:rsid w:val="0016430E"/>
    <w:rsid w:val="001646E4"/>
    <w:rsid w:val="001648BE"/>
    <w:rsid w:val="001649F8"/>
    <w:rsid w:val="00164BD7"/>
    <w:rsid w:val="00165FC8"/>
    <w:rsid w:val="00166A84"/>
    <w:rsid w:val="0016710C"/>
    <w:rsid w:val="0016797F"/>
    <w:rsid w:val="00167A87"/>
    <w:rsid w:val="0017000A"/>
    <w:rsid w:val="001704F9"/>
    <w:rsid w:val="00170C24"/>
    <w:rsid w:val="001719FE"/>
    <w:rsid w:val="00172C28"/>
    <w:rsid w:val="00173468"/>
    <w:rsid w:val="00173557"/>
    <w:rsid w:val="001760B3"/>
    <w:rsid w:val="001766BC"/>
    <w:rsid w:val="00176B9E"/>
    <w:rsid w:val="0017700C"/>
    <w:rsid w:val="00177547"/>
    <w:rsid w:val="00177FB9"/>
    <w:rsid w:val="00180785"/>
    <w:rsid w:val="0018121E"/>
    <w:rsid w:val="00181B81"/>
    <w:rsid w:val="00182B97"/>
    <w:rsid w:val="00182FE8"/>
    <w:rsid w:val="00184C3F"/>
    <w:rsid w:val="001861AA"/>
    <w:rsid w:val="00186ABB"/>
    <w:rsid w:val="00186F5B"/>
    <w:rsid w:val="00187D69"/>
    <w:rsid w:val="00190325"/>
    <w:rsid w:val="001907EE"/>
    <w:rsid w:val="00190EEC"/>
    <w:rsid w:val="00191638"/>
    <w:rsid w:val="001926F9"/>
    <w:rsid w:val="00193490"/>
    <w:rsid w:val="001938BB"/>
    <w:rsid w:val="00193F96"/>
    <w:rsid w:val="00194D63"/>
    <w:rsid w:val="001951C8"/>
    <w:rsid w:val="0019608C"/>
    <w:rsid w:val="00196505"/>
    <w:rsid w:val="00197676"/>
    <w:rsid w:val="00197D47"/>
    <w:rsid w:val="001A09B4"/>
    <w:rsid w:val="001A0F32"/>
    <w:rsid w:val="001A1E63"/>
    <w:rsid w:val="001A27B3"/>
    <w:rsid w:val="001A28D2"/>
    <w:rsid w:val="001A2922"/>
    <w:rsid w:val="001A32A6"/>
    <w:rsid w:val="001A3A1D"/>
    <w:rsid w:val="001A3DB3"/>
    <w:rsid w:val="001A40C9"/>
    <w:rsid w:val="001A5287"/>
    <w:rsid w:val="001A61C2"/>
    <w:rsid w:val="001A68C5"/>
    <w:rsid w:val="001A6ABC"/>
    <w:rsid w:val="001A7200"/>
    <w:rsid w:val="001A777C"/>
    <w:rsid w:val="001A7C91"/>
    <w:rsid w:val="001B046F"/>
    <w:rsid w:val="001B07A4"/>
    <w:rsid w:val="001B0A1C"/>
    <w:rsid w:val="001B28D5"/>
    <w:rsid w:val="001B322C"/>
    <w:rsid w:val="001B38A3"/>
    <w:rsid w:val="001B3E51"/>
    <w:rsid w:val="001B40D7"/>
    <w:rsid w:val="001B473D"/>
    <w:rsid w:val="001B4A6B"/>
    <w:rsid w:val="001B4D83"/>
    <w:rsid w:val="001B55B0"/>
    <w:rsid w:val="001B62DE"/>
    <w:rsid w:val="001B65E9"/>
    <w:rsid w:val="001B6886"/>
    <w:rsid w:val="001B6A33"/>
    <w:rsid w:val="001B7510"/>
    <w:rsid w:val="001B7EF5"/>
    <w:rsid w:val="001B7EF6"/>
    <w:rsid w:val="001C00E8"/>
    <w:rsid w:val="001C13D3"/>
    <w:rsid w:val="001C16A6"/>
    <w:rsid w:val="001C16BB"/>
    <w:rsid w:val="001C17EC"/>
    <w:rsid w:val="001C2AFC"/>
    <w:rsid w:val="001C3110"/>
    <w:rsid w:val="001C4631"/>
    <w:rsid w:val="001C465F"/>
    <w:rsid w:val="001C5162"/>
    <w:rsid w:val="001C621D"/>
    <w:rsid w:val="001C7849"/>
    <w:rsid w:val="001D0597"/>
    <w:rsid w:val="001D0637"/>
    <w:rsid w:val="001D0687"/>
    <w:rsid w:val="001D0BD8"/>
    <w:rsid w:val="001D12B9"/>
    <w:rsid w:val="001D251A"/>
    <w:rsid w:val="001D2E91"/>
    <w:rsid w:val="001D31A2"/>
    <w:rsid w:val="001D372C"/>
    <w:rsid w:val="001D3A62"/>
    <w:rsid w:val="001D3B6D"/>
    <w:rsid w:val="001D3E09"/>
    <w:rsid w:val="001D3E0C"/>
    <w:rsid w:val="001D49BF"/>
    <w:rsid w:val="001D53CD"/>
    <w:rsid w:val="001D554A"/>
    <w:rsid w:val="001D69BC"/>
    <w:rsid w:val="001D7BEC"/>
    <w:rsid w:val="001E01AA"/>
    <w:rsid w:val="001E0A1F"/>
    <w:rsid w:val="001E0EB7"/>
    <w:rsid w:val="001E0EED"/>
    <w:rsid w:val="001E1572"/>
    <w:rsid w:val="001E1D90"/>
    <w:rsid w:val="001E2516"/>
    <w:rsid w:val="001E28D8"/>
    <w:rsid w:val="001E4A83"/>
    <w:rsid w:val="001E5593"/>
    <w:rsid w:val="001E5E3D"/>
    <w:rsid w:val="001E5E4F"/>
    <w:rsid w:val="001E61DC"/>
    <w:rsid w:val="001E676A"/>
    <w:rsid w:val="001E6A05"/>
    <w:rsid w:val="001E6BC9"/>
    <w:rsid w:val="001E6DF1"/>
    <w:rsid w:val="001E70A0"/>
    <w:rsid w:val="001E7513"/>
    <w:rsid w:val="001E7C93"/>
    <w:rsid w:val="001F0704"/>
    <w:rsid w:val="001F0967"/>
    <w:rsid w:val="001F0BCA"/>
    <w:rsid w:val="001F1128"/>
    <w:rsid w:val="001F2676"/>
    <w:rsid w:val="001F28D8"/>
    <w:rsid w:val="001F2C21"/>
    <w:rsid w:val="001F3109"/>
    <w:rsid w:val="001F329F"/>
    <w:rsid w:val="001F32B5"/>
    <w:rsid w:val="001F3519"/>
    <w:rsid w:val="001F3B4D"/>
    <w:rsid w:val="001F3F53"/>
    <w:rsid w:val="001F4291"/>
    <w:rsid w:val="001F4B90"/>
    <w:rsid w:val="001F4D1A"/>
    <w:rsid w:val="001F52FA"/>
    <w:rsid w:val="001F5F23"/>
    <w:rsid w:val="001F685D"/>
    <w:rsid w:val="001F6A09"/>
    <w:rsid w:val="001F72E5"/>
    <w:rsid w:val="0020034F"/>
    <w:rsid w:val="0020053B"/>
    <w:rsid w:val="002011E2"/>
    <w:rsid w:val="00201231"/>
    <w:rsid w:val="00201496"/>
    <w:rsid w:val="00201555"/>
    <w:rsid w:val="00201EC3"/>
    <w:rsid w:val="002020CC"/>
    <w:rsid w:val="00202873"/>
    <w:rsid w:val="00202B11"/>
    <w:rsid w:val="00204341"/>
    <w:rsid w:val="002052E9"/>
    <w:rsid w:val="002054E6"/>
    <w:rsid w:val="00205577"/>
    <w:rsid w:val="00205B5E"/>
    <w:rsid w:val="002061B0"/>
    <w:rsid w:val="0020685C"/>
    <w:rsid w:val="002069BF"/>
    <w:rsid w:val="00207ACC"/>
    <w:rsid w:val="00210DEC"/>
    <w:rsid w:val="00210EAA"/>
    <w:rsid w:val="002110D9"/>
    <w:rsid w:val="0021111F"/>
    <w:rsid w:val="00211F20"/>
    <w:rsid w:val="002144E2"/>
    <w:rsid w:val="00214AE2"/>
    <w:rsid w:val="00214B86"/>
    <w:rsid w:val="00215876"/>
    <w:rsid w:val="002159CC"/>
    <w:rsid w:val="00215CFE"/>
    <w:rsid w:val="00216081"/>
    <w:rsid w:val="00216254"/>
    <w:rsid w:val="0021680D"/>
    <w:rsid w:val="00216D4E"/>
    <w:rsid w:val="00217215"/>
    <w:rsid w:val="002206F2"/>
    <w:rsid w:val="00220750"/>
    <w:rsid w:val="00221AD2"/>
    <w:rsid w:val="00221AEC"/>
    <w:rsid w:val="00222756"/>
    <w:rsid w:val="00222BE8"/>
    <w:rsid w:val="00223030"/>
    <w:rsid w:val="00224B77"/>
    <w:rsid w:val="002257CB"/>
    <w:rsid w:val="00225BA4"/>
    <w:rsid w:val="00226162"/>
    <w:rsid w:val="00226CC5"/>
    <w:rsid w:val="002273FA"/>
    <w:rsid w:val="00230075"/>
    <w:rsid w:val="00230A2A"/>
    <w:rsid w:val="00230AC6"/>
    <w:rsid w:val="00230E67"/>
    <w:rsid w:val="00231422"/>
    <w:rsid w:val="00231EDB"/>
    <w:rsid w:val="00232830"/>
    <w:rsid w:val="00233855"/>
    <w:rsid w:val="00233AA5"/>
    <w:rsid w:val="00233BEC"/>
    <w:rsid w:val="002345F8"/>
    <w:rsid w:val="00234A49"/>
    <w:rsid w:val="00234E6E"/>
    <w:rsid w:val="002355DE"/>
    <w:rsid w:val="0023650B"/>
    <w:rsid w:val="00236926"/>
    <w:rsid w:val="002370CF"/>
    <w:rsid w:val="00237452"/>
    <w:rsid w:val="0023768A"/>
    <w:rsid w:val="00237A3E"/>
    <w:rsid w:val="00237EF7"/>
    <w:rsid w:val="00240C7C"/>
    <w:rsid w:val="00241664"/>
    <w:rsid w:val="00244200"/>
    <w:rsid w:val="002449D4"/>
    <w:rsid w:val="00245A07"/>
    <w:rsid w:val="00245B41"/>
    <w:rsid w:val="002461F9"/>
    <w:rsid w:val="00246310"/>
    <w:rsid w:val="00246A55"/>
    <w:rsid w:val="00246D90"/>
    <w:rsid w:val="00246E41"/>
    <w:rsid w:val="002472D8"/>
    <w:rsid w:val="002474FC"/>
    <w:rsid w:val="00247D48"/>
    <w:rsid w:val="002508E2"/>
    <w:rsid w:val="00250FDF"/>
    <w:rsid w:val="002510FB"/>
    <w:rsid w:val="00252C08"/>
    <w:rsid w:val="00253318"/>
    <w:rsid w:val="00253592"/>
    <w:rsid w:val="00253A1C"/>
    <w:rsid w:val="0025534A"/>
    <w:rsid w:val="00255CDE"/>
    <w:rsid w:val="0025619E"/>
    <w:rsid w:val="00256FA7"/>
    <w:rsid w:val="002571BA"/>
    <w:rsid w:val="002605EA"/>
    <w:rsid w:val="00260941"/>
    <w:rsid w:val="00260C1E"/>
    <w:rsid w:val="002611A2"/>
    <w:rsid w:val="002611E1"/>
    <w:rsid w:val="002613AE"/>
    <w:rsid w:val="002619D1"/>
    <w:rsid w:val="00261E90"/>
    <w:rsid w:val="00261F57"/>
    <w:rsid w:val="002625C4"/>
    <w:rsid w:val="00262928"/>
    <w:rsid w:val="00263207"/>
    <w:rsid w:val="002639F8"/>
    <w:rsid w:val="00263A0B"/>
    <w:rsid w:val="00263A94"/>
    <w:rsid w:val="00263B5B"/>
    <w:rsid w:val="0026436C"/>
    <w:rsid w:val="002644FB"/>
    <w:rsid w:val="00265A5D"/>
    <w:rsid w:val="00265BEA"/>
    <w:rsid w:val="00266B4C"/>
    <w:rsid w:val="0026778F"/>
    <w:rsid w:val="002708E4"/>
    <w:rsid w:val="00270C21"/>
    <w:rsid w:val="00272696"/>
    <w:rsid w:val="002727EF"/>
    <w:rsid w:val="00273DCC"/>
    <w:rsid w:val="00274380"/>
    <w:rsid w:val="002747A9"/>
    <w:rsid w:val="002750AB"/>
    <w:rsid w:val="00275499"/>
    <w:rsid w:val="00275758"/>
    <w:rsid w:val="00275A54"/>
    <w:rsid w:val="00276492"/>
    <w:rsid w:val="00276E3B"/>
    <w:rsid w:val="0027724C"/>
    <w:rsid w:val="0028147D"/>
    <w:rsid w:val="002814FE"/>
    <w:rsid w:val="00281A4F"/>
    <w:rsid w:val="00282157"/>
    <w:rsid w:val="00282537"/>
    <w:rsid w:val="00282630"/>
    <w:rsid w:val="00282856"/>
    <w:rsid w:val="00282AC1"/>
    <w:rsid w:val="00282B66"/>
    <w:rsid w:val="002830D2"/>
    <w:rsid w:val="0028386D"/>
    <w:rsid w:val="002838E9"/>
    <w:rsid w:val="002839B4"/>
    <w:rsid w:val="0028456B"/>
    <w:rsid w:val="002855EC"/>
    <w:rsid w:val="00285A83"/>
    <w:rsid w:val="00285CC7"/>
    <w:rsid w:val="00286600"/>
    <w:rsid w:val="00286783"/>
    <w:rsid w:val="00286F77"/>
    <w:rsid w:val="0028789C"/>
    <w:rsid w:val="00287C41"/>
    <w:rsid w:val="00287ED8"/>
    <w:rsid w:val="00290597"/>
    <w:rsid w:val="00290661"/>
    <w:rsid w:val="0029132D"/>
    <w:rsid w:val="00291A38"/>
    <w:rsid w:val="00291B42"/>
    <w:rsid w:val="00291F3D"/>
    <w:rsid w:val="00292965"/>
    <w:rsid w:val="002933EB"/>
    <w:rsid w:val="0029347A"/>
    <w:rsid w:val="00293F81"/>
    <w:rsid w:val="002943B0"/>
    <w:rsid w:val="002947BE"/>
    <w:rsid w:val="00294BBC"/>
    <w:rsid w:val="00294C00"/>
    <w:rsid w:val="00294E04"/>
    <w:rsid w:val="0029513E"/>
    <w:rsid w:val="00295273"/>
    <w:rsid w:val="0029583D"/>
    <w:rsid w:val="00296F33"/>
    <w:rsid w:val="002979D0"/>
    <w:rsid w:val="002A023D"/>
    <w:rsid w:val="002A06CF"/>
    <w:rsid w:val="002A0E74"/>
    <w:rsid w:val="002A0FB0"/>
    <w:rsid w:val="002A14EB"/>
    <w:rsid w:val="002A1892"/>
    <w:rsid w:val="002A1DCF"/>
    <w:rsid w:val="002A1DD5"/>
    <w:rsid w:val="002A2A43"/>
    <w:rsid w:val="002A3399"/>
    <w:rsid w:val="002A39D1"/>
    <w:rsid w:val="002A3C95"/>
    <w:rsid w:val="002A3E04"/>
    <w:rsid w:val="002A40EF"/>
    <w:rsid w:val="002A48C6"/>
    <w:rsid w:val="002A4E2C"/>
    <w:rsid w:val="002A5B8F"/>
    <w:rsid w:val="002A5E2E"/>
    <w:rsid w:val="002A657A"/>
    <w:rsid w:val="002A6741"/>
    <w:rsid w:val="002A68FB"/>
    <w:rsid w:val="002A74C9"/>
    <w:rsid w:val="002A7E48"/>
    <w:rsid w:val="002B127B"/>
    <w:rsid w:val="002B1B08"/>
    <w:rsid w:val="002B1DFE"/>
    <w:rsid w:val="002B4783"/>
    <w:rsid w:val="002B47BC"/>
    <w:rsid w:val="002B617B"/>
    <w:rsid w:val="002B6690"/>
    <w:rsid w:val="002B6BF4"/>
    <w:rsid w:val="002B7444"/>
    <w:rsid w:val="002B7869"/>
    <w:rsid w:val="002B78C2"/>
    <w:rsid w:val="002B7C2C"/>
    <w:rsid w:val="002C0122"/>
    <w:rsid w:val="002C0B34"/>
    <w:rsid w:val="002C1103"/>
    <w:rsid w:val="002C150A"/>
    <w:rsid w:val="002C194B"/>
    <w:rsid w:val="002C203F"/>
    <w:rsid w:val="002C298E"/>
    <w:rsid w:val="002C3999"/>
    <w:rsid w:val="002C42B5"/>
    <w:rsid w:val="002C43E2"/>
    <w:rsid w:val="002C4741"/>
    <w:rsid w:val="002C4975"/>
    <w:rsid w:val="002C520E"/>
    <w:rsid w:val="002C54AE"/>
    <w:rsid w:val="002C54CD"/>
    <w:rsid w:val="002C5D46"/>
    <w:rsid w:val="002C5E0A"/>
    <w:rsid w:val="002C63A8"/>
    <w:rsid w:val="002C6561"/>
    <w:rsid w:val="002C6879"/>
    <w:rsid w:val="002C71F2"/>
    <w:rsid w:val="002C73C3"/>
    <w:rsid w:val="002C7A9E"/>
    <w:rsid w:val="002C7FDB"/>
    <w:rsid w:val="002D00DA"/>
    <w:rsid w:val="002D0722"/>
    <w:rsid w:val="002D17A8"/>
    <w:rsid w:val="002D485F"/>
    <w:rsid w:val="002D48B2"/>
    <w:rsid w:val="002D5055"/>
    <w:rsid w:val="002D509A"/>
    <w:rsid w:val="002D523C"/>
    <w:rsid w:val="002D5A0E"/>
    <w:rsid w:val="002D6C5C"/>
    <w:rsid w:val="002D7100"/>
    <w:rsid w:val="002D717B"/>
    <w:rsid w:val="002D7186"/>
    <w:rsid w:val="002D74E7"/>
    <w:rsid w:val="002E0A5B"/>
    <w:rsid w:val="002E0DAE"/>
    <w:rsid w:val="002E1B22"/>
    <w:rsid w:val="002E1BDB"/>
    <w:rsid w:val="002E1F81"/>
    <w:rsid w:val="002E2D47"/>
    <w:rsid w:val="002E2F38"/>
    <w:rsid w:val="002E3BCB"/>
    <w:rsid w:val="002E3EA6"/>
    <w:rsid w:val="002E415B"/>
    <w:rsid w:val="002E4C61"/>
    <w:rsid w:val="002E5603"/>
    <w:rsid w:val="002E7EEE"/>
    <w:rsid w:val="002F1164"/>
    <w:rsid w:val="002F2492"/>
    <w:rsid w:val="002F29C1"/>
    <w:rsid w:val="002F2A24"/>
    <w:rsid w:val="002F40B0"/>
    <w:rsid w:val="002F53E8"/>
    <w:rsid w:val="002F56EC"/>
    <w:rsid w:val="002F583F"/>
    <w:rsid w:val="002F6AFC"/>
    <w:rsid w:val="002F6B8A"/>
    <w:rsid w:val="002F6D93"/>
    <w:rsid w:val="002F7659"/>
    <w:rsid w:val="002F7895"/>
    <w:rsid w:val="003009FC"/>
    <w:rsid w:val="00300ABB"/>
    <w:rsid w:val="00301D1A"/>
    <w:rsid w:val="00302CE2"/>
    <w:rsid w:val="00302DFF"/>
    <w:rsid w:val="003033D8"/>
    <w:rsid w:val="00303453"/>
    <w:rsid w:val="003034C1"/>
    <w:rsid w:val="00303E62"/>
    <w:rsid w:val="003041DE"/>
    <w:rsid w:val="00304E4D"/>
    <w:rsid w:val="00304F0E"/>
    <w:rsid w:val="0030564D"/>
    <w:rsid w:val="003059E4"/>
    <w:rsid w:val="00305B8F"/>
    <w:rsid w:val="00305FF3"/>
    <w:rsid w:val="0030638A"/>
    <w:rsid w:val="0030690B"/>
    <w:rsid w:val="00306B34"/>
    <w:rsid w:val="00306F16"/>
    <w:rsid w:val="00306FCF"/>
    <w:rsid w:val="00307116"/>
    <w:rsid w:val="003072D0"/>
    <w:rsid w:val="00307B84"/>
    <w:rsid w:val="003101B8"/>
    <w:rsid w:val="00313324"/>
    <w:rsid w:val="0031346F"/>
    <w:rsid w:val="00314392"/>
    <w:rsid w:val="003150E3"/>
    <w:rsid w:val="003155E3"/>
    <w:rsid w:val="00315DD2"/>
    <w:rsid w:val="00315F07"/>
    <w:rsid w:val="003160EA"/>
    <w:rsid w:val="0031696B"/>
    <w:rsid w:val="00316D2F"/>
    <w:rsid w:val="003173F9"/>
    <w:rsid w:val="0031767B"/>
    <w:rsid w:val="00317A03"/>
    <w:rsid w:val="0032021E"/>
    <w:rsid w:val="00320687"/>
    <w:rsid w:val="00320E1D"/>
    <w:rsid w:val="00320FFD"/>
    <w:rsid w:val="00321799"/>
    <w:rsid w:val="00321A44"/>
    <w:rsid w:val="00321B69"/>
    <w:rsid w:val="003224AD"/>
    <w:rsid w:val="0032263E"/>
    <w:rsid w:val="00322CAA"/>
    <w:rsid w:val="00322F97"/>
    <w:rsid w:val="00323590"/>
    <w:rsid w:val="00323594"/>
    <w:rsid w:val="00324854"/>
    <w:rsid w:val="00324DEA"/>
    <w:rsid w:val="00324F2B"/>
    <w:rsid w:val="003258D8"/>
    <w:rsid w:val="00325A4B"/>
    <w:rsid w:val="0032711B"/>
    <w:rsid w:val="00327261"/>
    <w:rsid w:val="00327592"/>
    <w:rsid w:val="00330129"/>
    <w:rsid w:val="00330599"/>
    <w:rsid w:val="00330AAF"/>
    <w:rsid w:val="0033149D"/>
    <w:rsid w:val="0033191E"/>
    <w:rsid w:val="00331C4B"/>
    <w:rsid w:val="003324FA"/>
    <w:rsid w:val="00332743"/>
    <w:rsid w:val="00332FD6"/>
    <w:rsid w:val="00335212"/>
    <w:rsid w:val="00336A2D"/>
    <w:rsid w:val="00336CE9"/>
    <w:rsid w:val="00336F89"/>
    <w:rsid w:val="0034072F"/>
    <w:rsid w:val="00341596"/>
    <w:rsid w:val="00342353"/>
    <w:rsid w:val="0034346B"/>
    <w:rsid w:val="00343936"/>
    <w:rsid w:val="00344265"/>
    <w:rsid w:val="00344FE7"/>
    <w:rsid w:val="00345823"/>
    <w:rsid w:val="003463D1"/>
    <w:rsid w:val="00346C7B"/>
    <w:rsid w:val="00347484"/>
    <w:rsid w:val="0035014A"/>
    <w:rsid w:val="00350B6D"/>
    <w:rsid w:val="003511FE"/>
    <w:rsid w:val="0035120B"/>
    <w:rsid w:val="003525ED"/>
    <w:rsid w:val="00353337"/>
    <w:rsid w:val="0035354D"/>
    <w:rsid w:val="0035376E"/>
    <w:rsid w:val="003538D5"/>
    <w:rsid w:val="00353D97"/>
    <w:rsid w:val="0035427A"/>
    <w:rsid w:val="0035428C"/>
    <w:rsid w:val="003542C3"/>
    <w:rsid w:val="00354C43"/>
    <w:rsid w:val="00355559"/>
    <w:rsid w:val="00355A95"/>
    <w:rsid w:val="00356495"/>
    <w:rsid w:val="003564CA"/>
    <w:rsid w:val="00360072"/>
    <w:rsid w:val="00360AD8"/>
    <w:rsid w:val="00360D1E"/>
    <w:rsid w:val="00361909"/>
    <w:rsid w:val="00362065"/>
    <w:rsid w:val="0036234F"/>
    <w:rsid w:val="00362570"/>
    <w:rsid w:val="00362E8B"/>
    <w:rsid w:val="003647C7"/>
    <w:rsid w:val="00364868"/>
    <w:rsid w:val="0036487C"/>
    <w:rsid w:val="00365416"/>
    <w:rsid w:val="00366EA8"/>
    <w:rsid w:val="00366ED5"/>
    <w:rsid w:val="00367071"/>
    <w:rsid w:val="0037129F"/>
    <w:rsid w:val="0037149A"/>
    <w:rsid w:val="00371AAA"/>
    <w:rsid w:val="00371C63"/>
    <w:rsid w:val="00372B22"/>
    <w:rsid w:val="00372FDA"/>
    <w:rsid w:val="003733DD"/>
    <w:rsid w:val="00373BB3"/>
    <w:rsid w:val="0037649E"/>
    <w:rsid w:val="0037661B"/>
    <w:rsid w:val="00376865"/>
    <w:rsid w:val="00377116"/>
    <w:rsid w:val="00377353"/>
    <w:rsid w:val="003774E9"/>
    <w:rsid w:val="00377595"/>
    <w:rsid w:val="00380926"/>
    <w:rsid w:val="00380C53"/>
    <w:rsid w:val="003810C5"/>
    <w:rsid w:val="00381666"/>
    <w:rsid w:val="00381D4F"/>
    <w:rsid w:val="00382A97"/>
    <w:rsid w:val="00383262"/>
    <w:rsid w:val="003837F9"/>
    <w:rsid w:val="00383DD4"/>
    <w:rsid w:val="003843FB"/>
    <w:rsid w:val="003844F4"/>
    <w:rsid w:val="00384811"/>
    <w:rsid w:val="00384ABA"/>
    <w:rsid w:val="00384BD7"/>
    <w:rsid w:val="0038516F"/>
    <w:rsid w:val="00385F0F"/>
    <w:rsid w:val="00386263"/>
    <w:rsid w:val="00386ACB"/>
    <w:rsid w:val="00390020"/>
    <w:rsid w:val="003905F2"/>
    <w:rsid w:val="00390A69"/>
    <w:rsid w:val="00390A71"/>
    <w:rsid w:val="00391769"/>
    <w:rsid w:val="003918AB"/>
    <w:rsid w:val="003919D2"/>
    <w:rsid w:val="00391FA7"/>
    <w:rsid w:val="00393183"/>
    <w:rsid w:val="003940DC"/>
    <w:rsid w:val="0039432F"/>
    <w:rsid w:val="00394407"/>
    <w:rsid w:val="003945BD"/>
    <w:rsid w:val="00394D9E"/>
    <w:rsid w:val="003950AE"/>
    <w:rsid w:val="00395D26"/>
    <w:rsid w:val="00395DB2"/>
    <w:rsid w:val="00397089"/>
    <w:rsid w:val="00397B4D"/>
    <w:rsid w:val="003A02EE"/>
    <w:rsid w:val="003A0A94"/>
    <w:rsid w:val="003A1347"/>
    <w:rsid w:val="003A19BD"/>
    <w:rsid w:val="003A1C10"/>
    <w:rsid w:val="003A1EF4"/>
    <w:rsid w:val="003A387A"/>
    <w:rsid w:val="003A4E82"/>
    <w:rsid w:val="003A54D1"/>
    <w:rsid w:val="003A6435"/>
    <w:rsid w:val="003A687E"/>
    <w:rsid w:val="003A6C2A"/>
    <w:rsid w:val="003B10F3"/>
    <w:rsid w:val="003B169E"/>
    <w:rsid w:val="003B19FF"/>
    <w:rsid w:val="003B2330"/>
    <w:rsid w:val="003B29A0"/>
    <w:rsid w:val="003B2F8B"/>
    <w:rsid w:val="003B3CB1"/>
    <w:rsid w:val="003B46EE"/>
    <w:rsid w:val="003B4768"/>
    <w:rsid w:val="003B4B03"/>
    <w:rsid w:val="003B51C2"/>
    <w:rsid w:val="003B54FF"/>
    <w:rsid w:val="003B57B1"/>
    <w:rsid w:val="003B64AF"/>
    <w:rsid w:val="003B6661"/>
    <w:rsid w:val="003B7C4B"/>
    <w:rsid w:val="003C0127"/>
    <w:rsid w:val="003C0BCD"/>
    <w:rsid w:val="003C1C84"/>
    <w:rsid w:val="003C24A4"/>
    <w:rsid w:val="003C2E40"/>
    <w:rsid w:val="003C316B"/>
    <w:rsid w:val="003C32E6"/>
    <w:rsid w:val="003C32F2"/>
    <w:rsid w:val="003C3382"/>
    <w:rsid w:val="003C3956"/>
    <w:rsid w:val="003C3BC7"/>
    <w:rsid w:val="003C4828"/>
    <w:rsid w:val="003C4ABE"/>
    <w:rsid w:val="003C5340"/>
    <w:rsid w:val="003C56B9"/>
    <w:rsid w:val="003C5B38"/>
    <w:rsid w:val="003C5C9C"/>
    <w:rsid w:val="003C685E"/>
    <w:rsid w:val="003C7827"/>
    <w:rsid w:val="003C7B70"/>
    <w:rsid w:val="003C7C97"/>
    <w:rsid w:val="003C7D4E"/>
    <w:rsid w:val="003D05E8"/>
    <w:rsid w:val="003D069C"/>
    <w:rsid w:val="003D0C95"/>
    <w:rsid w:val="003D0D26"/>
    <w:rsid w:val="003D1106"/>
    <w:rsid w:val="003D1A86"/>
    <w:rsid w:val="003D2EB5"/>
    <w:rsid w:val="003D47C0"/>
    <w:rsid w:val="003D4885"/>
    <w:rsid w:val="003D4E58"/>
    <w:rsid w:val="003D57D5"/>
    <w:rsid w:val="003D5BAB"/>
    <w:rsid w:val="003D60D6"/>
    <w:rsid w:val="003D6430"/>
    <w:rsid w:val="003D6FD3"/>
    <w:rsid w:val="003E01C7"/>
    <w:rsid w:val="003E0983"/>
    <w:rsid w:val="003E0A0D"/>
    <w:rsid w:val="003E1B75"/>
    <w:rsid w:val="003E1D2C"/>
    <w:rsid w:val="003E1EF2"/>
    <w:rsid w:val="003E227F"/>
    <w:rsid w:val="003E2679"/>
    <w:rsid w:val="003E3068"/>
    <w:rsid w:val="003E3A2E"/>
    <w:rsid w:val="003E3CE0"/>
    <w:rsid w:val="003E433C"/>
    <w:rsid w:val="003E5C7A"/>
    <w:rsid w:val="003E7735"/>
    <w:rsid w:val="003E7798"/>
    <w:rsid w:val="003F030F"/>
    <w:rsid w:val="003F14A4"/>
    <w:rsid w:val="003F14D0"/>
    <w:rsid w:val="003F1726"/>
    <w:rsid w:val="003F1D33"/>
    <w:rsid w:val="003F2D57"/>
    <w:rsid w:val="003F3372"/>
    <w:rsid w:val="003F4E84"/>
    <w:rsid w:val="003F4F48"/>
    <w:rsid w:val="003F525C"/>
    <w:rsid w:val="003F598E"/>
    <w:rsid w:val="003F5B6E"/>
    <w:rsid w:val="003F5E34"/>
    <w:rsid w:val="003F6351"/>
    <w:rsid w:val="003F64FC"/>
    <w:rsid w:val="003F6C9F"/>
    <w:rsid w:val="003F6CD7"/>
    <w:rsid w:val="003F71BA"/>
    <w:rsid w:val="003F78DA"/>
    <w:rsid w:val="003F7F53"/>
    <w:rsid w:val="004002CE"/>
    <w:rsid w:val="0040051E"/>
    <w:rsid w:val="0040060A"/>
    <w:rsid w:val="0040146D"/>
    <w:rsid w:val="004027FD"/>
    <w:rsid w:val="00402BD7"/>
    <w:rsid w:val="00402F7B"/>
    <w:rsid w:val="00403B34"/>
    <w:rsid w:val="00404AC0"/>
    <w:rsid w:val="00404BBD"/>
    <w:rsid w:val="00405127"/>
    <w:rsid w:val="004051E9"/>
    <w:rsid w:val="004054E6"/>
    <w:rsid w:val="00405DA8"/>
    <w:rsid w:val="0040605D"/>
    <w:rsid w:val="0040611C"/>
    <w:rsid w:val="00406391"/>
    <w:rsid w:val="0040661A"/>
    <w:rsid w:val="00406823"/>
    <w:rsid w:val="004068C6"/>
    <w:rsid w:val="004069AC"/>
    <w:rsid w:val="00406CC8"/>
    <w:rsid w:val="00407405"/>
    <w:rsid w:val="00407601"/>
    <w:rsid w:val="00407AA0"/>
    <w:rsid w:val="0041064E"/>
    <w:rsid w:val="00410D12"/>
    <w:rsid w:val="00410D37"/>
    <w:rsid w:val="00411271"/>
    <w:rsid w:val="004112BC"/>
    <w:rsid w:val="0041147A"/>
    <w:rsid w:val="00411826"/>
    <w:rsid w:val="0041182C"/>
    <w:rsid w:val="00412237"/>
    <w:rsid w:val="00412687"/>
    <w:rsid w:val="00412945"/>
    <w:rsid w:val="00413231"/>
    <w:rsid w:val="0041383B"/>
    <w:rsid w:val="004138C6"/>
    <w:rsid w:val="00413A40"/>
    <w:rsid w:val="00413C9C"/>
    <w:rsid w:val="00413CA9"/>
    <w:rsid w:val="00414026"/>
    <w:rsid w:val="004147BD"/>
    <w:rsid w:val="00415288"/>
    <w:rsid w:val="004152A7"/>
    <w:rsid w:val="00416075"/>
    <w:rsid w:val="00416AAC"/>
    <w:rsid w:val="00417663"/>
    <w:rsid w:val="00417D67"/>
    <w:rsid w:val="004204BE"/>
    <w:rsid w:val="00420A71"/>
    <w:rsid w:val="00420B2F"/>
    <w:rsid w:val="00420C19"/>
    <w:rsid w:val="00420CBB"/>
    <w:rsid w:val="00420CF2"/>
    <w:rsid w:val="004229EA"/>
    <w:rsid w:val="00422CC3"/>
    <w:rsid w:val="00422FCF"/>
    <w:rsid w:val="00423148"/>
    <w:rsid w:val="004233AF"/>
    <w:rsid w:val="00423904"/>
    <w:rsid w:val="00424000"/>
    <w:rsid w:val="00424018"/>
    <w:rsid w:val="004241D8"/>
    <w:rsid w:val="00424897"/>
    <w:rsid w:val="0042495E"/>
    <w:rsid w:val="00424AEA"/>
    <w:rsid w:val="00425323"/>
    <w:rsid w:val="00425471"/>
    <w:rsid w:val="00425740"/>
    <w:rsid w:val="00426694"/>
    <w:rsid w:val="00426BF1"/>
    <w:rsid w:val="00426C08"/>
    <w:rsid w:val="004302D1"/>
    <w:rsid w:val="0043046F"/>
    <w:rsid w:val="00430629"/>
    <w:rsid w:val="004307CE"/>
    <w:rsid w:val="00430A3E"/>
    <w:rsid w:val="00430CBC"/>
    <w:rsid w:val="00432608"/>
    <w:rsid w:val="0043385F"/>
    <w:rsid w:val="00433AA2"/>
    <w:rsid w:val="00433D4C"/>
    <w:rsid w:val="00434F9D"/>
    <w:rsid w:val="00436091"/>
    <w:rsid w:val="00436DD9"/>
    <w:rsid w:val="0043708E"/>
    <w:rsid w:val="0043725D"/>
    <w:rsid w:val="00437721"/>
    <w:rsid w:val="00437C98"/>
    <w:rsid w:val="00440349"/>
    <w:rsid w:val="00440658"/>
    <w:rsid w:val="004407BF"/>
    <w:rsid w:val="00440B03"/>
    <w:rsid w:val="00440C62"/>
    <w:rsid w:val="00441047"/>
    <w:rsid w:val="004410AF"/>
    <w:rsid w:val="004411E6"/>
    <w:rsid w:val="0044184E"/>
    <w:rsid w:val="00442847"/>
    <w:rsid w:val="0044299D"/>
    <w:rsid w:val="0044361F"/>
    <w:rsid w:val="00443ABF"/>
    <w:rsid w:val="00444B69"/>
    <w:rsid w:val="00444E59"/>
    <w:rsid w:val="00445045"/>
    <w:rsid w:val="00445523"/>
    <w:rsid w:val="00446310"/>
    <w:rsid w:val="0044641B"/>
    <w:rsid w:val="00447762"/>
    <w:rsid w:val="00450B32"/>
    <w:rsid w:val="00450D30"/>
    <w:rsid w:val="00450FD9"/>
    <w:rsid w:val="00451245"/>
    <w:rsid w:val="00451808"/>
    <w:rsid w:val="00452408"/>
    <w:rsid w:val="00452B03"/>
    <w:rsid w:val="00452C99"/>
    <w:rsid w:val="0045340D"/>
    <w:rsid w:val="0045506B"/>
    <w:rsid w:val="0045516D"/>
    <w:rsid w:val="0045566D"/>
    <w:rsid w:val="004556AE"/>
    <w:rsid w:val="00455CAF"/>
    <w:rsid w:val="00455D20"/>
    <w:rsid w:val="00455D58"/>
    <w:rsid w:val="004560C1"/>
    <w:rsid w:val="00456407"/>
    <w:rsid w:val="0045664C"/>
    <w:rsid w:val="00457F7B"/>
    <w:rsid w:val="00460100"/>
    <w:rsid w:val="00460A1E"/>
    <w:rsid w:val="00460ACC"/>
    <w:rsid w:val="00460BAB"/>
    <w:rsid w:val="00460EF4"/>
    <w:rsid w:val="00461D10"/>
    <w:rsid w:val="00463061"/>
    <w:rsid w:val="004639DD"/>
    <w:rsid w:val="004650E5"/>
    <w:rsid w:val="00465B24"/>
    <w:rsid w:val="00465D94"/>
    <w:rsid w:val="00465DC7"/>
    <w:rsid w:val="00466FBB"/>
    <w:rsid w:val="0046755D"/>
    <w:rsid w:val="00467651"/>
    <w:rsid w:val="0046767D"/>
    <w:rsid w:val="00467AA0"/>
    <w:rsid w:val="00467FD0"/>
    <w:rsid w:val="004700AB"/>
    <w:rsid w:val="004706D0"/>
    <w:rsid w:val="0047094F"/>
    <w:rsid w:val="00470AB0"/>
    <w:rsid w:val="00471102"/>
    <w:rsid w:val="004719FB"/>
    <w:rsid w:val="00472050"/>
    <w:rsid w:val="004725B6"/>
    <w:rsid w:val="00472ACB"/>
    <w:rsid w:val="00472FF8"/>
    <w:rsid w:val="0047439C"/>
    <w:rsid w:val="004745F7"/>
    <w:rsid w:val="00474EFA"/>
    <w:rsid w:val="00475222"/>
    <w:rsid w:val="0047555F"/>
    <w:rsid w:val="00475625"/>
    <w:rsid w:val="004758F1"/>
    <w:rsid w:val="00476011"/>
    <w:rsid w:val="00476DB3"/>
    <w:rsid w:val="00476E7B"/>
    <w:rsid w:val="00477158"/>
    <w:rsid w:val="004774A5"/>
    <w:rsid w:val="00477511"/>
    <w:rsid w:val="00477B8D"/>
    <w:rsid w:val="00480938"/>
    <w:rsid w:val="00481BEA"/>
    <w:rsid w:val="00481F70"/>
    <w:rsid w:val="00482547"/>
    <w:rsid w:val="00482E52"/>
    <w:rsid w:val="00482F73"/>
    <w:rsid w:val="00482FF4"/>
    <w:rsid w:val="004831F8"/>
    <w:rsid w:val="00483A5B"/>
    <w:rsid w:val="004843D1"/>
    <w:rsid w:val="00485BC5"/>
    <w:rsid w:val="00486E63"/>
    <w:rsid w:val="004905C2"/>
    <w:rsid w:val="004915E9"/>
    <w:rsid w:val="00491A53"/>
    <w:rsid w:val="00491BF4"/>
    <w:rsid w:val="00493791"/>
    <w:rsid w:val="00493CDB"/>
    <w:rsid w:val="00494194"/>
    <w:rsid w:val="00495C7C"/>
    <w:rsid w:val="00496C2D"/>
    <w:rsid w:val="00496CF2"/>
    <w:rsid w:val="00497EF0"/>
    <w:rsid w:val="004A13DB"/>
    <w:rsid w:val="004A1DA0"/>
    <w:rsid w:val="004A247F"/>
    <w:rsid w:val="004A3289"/>
    <w:rsid w:val="004A34B9"/>
    <w:rsid w:val="004A380E"/>
    <w:rsid w:val="004A3F2A"/>
    <w:rsid w:val="004A468D"/>
    <w:rsid w:val="004A478A"/>
    <w:rsid w:val="004A4B97"/>
    <w:rsid w:val="004A4F1F"/>
    <w:rsid w:val="004A5433"/>
    <w:rsid w:val="004A54F2"/>
    <w:rsid w:val="004A55DE"/>
    <w:rsid w:val="004A60D6"/>
    <w:rsid w:val="004A6C86"/>
    <w:rsid w:val="004A7542"/>
    <w:rsid w:val="004B03D1"/>
    <w:rsid w:val="004B088C"/>
    <w:rsid w:val="004B09B6"/>
    <w:rsid w:val="004B13AE"/>
    <w:rsid w:val="004B18E9"/>
    <w:rsid w:val="004B1A80"/>
    <w:rsid w:val="004B1BFA"/>
    <w:rsid w:val="004B1F47"/>
    <w:rsid w:val="004B2675"/>
    <w:rsid w:val="004B2946"/>
    <w:rsid w:val="004B29F0"/>
    <w:rsid w:val="004B33CF"/>
    <w:rsid w:val="004B349A"/>
    <w:rsid w:val="004B3C9A"/>
    <w:rsid w:val="004B4273"/>
    <w:rsid w:val="004B4A60"/>
    <w:rsid w:val="004B4A8D"/>
    <w:rsid w:val="004B4FF6"/>
    <w:rsid w:val="004B525D"/>
    <w:rsid w:val="004B5861"/>
    <w:rsid w:val="004B5A88"/>
    <w:rsid w:val="004B5FAE"/>
    <w:rsid w:val="004B6671"/>
    <w:rsid w:val="004B7578"/>
    <w:rsid w:val="004C0DFD"/>
    <w:rsid w:val="004C19C9"/>
    <w:rsid w:val="004C1A7D"/>
    <w:rsid w:val="004C1BEF"/>
    <w:rsid w:val="004C2EF9"/>
    <w:rsid w:val="004C36CA"/>
    <w:rsid w:val="004C394B"/>
    <w:rsid w:val="004C3C3D"/>
    <w:rsid w:val="004C4146"/>
    <w:rsid w:val="004C419E"/>
    <w:rsid w:val="004C4CD8"/>
    <w:rsid w:val="004C54B1"/>
    <w:rsid w:val="004C5875"/>
    <w:rsid w:val="004C591A"/>
    <w:rsid w:val="004C5EF2"/>
    <w:rsid w:val="004C656F"/>
    <w:rsid w:val="004D1207"/>
    <w:rsid w:val="004D2D3B"/>
    <w:rsid w:val="004D3324"/>
    <w:rsid w:val="004D3383"/>
    <w:rsid w:val="004D3675"/>
    <w:rsid w:val="004D38DA"/>
    <w:rsid w:val="004D3B0E"/>
    <w:rsid w:val="004D4D05"/>
    <w:rsid w:val="004D4D2D"/>
    <w:rsid w:val="004D4E37"/>
    <w:rsid w:val="004D525B"/>
    <w:rsid w:val="004D5F3A"/>
    <w:rsid w:val="004D65DA"/>
    <w:rsid w:val="004D6C71"/>
    <w:rsid w:val="004D7188"/>
    <w:rsid w:val="004D7A68"/>
    <w:rsid w:val="004D7F21"/>
    <w:rsid w:val="004E068D"/>
    <w:rsid w:val="004E16BC"/>
    <w:rsid w:val="004E1E37"/>
    <w:rsid w:val="004E21A4"/>
    <w:rsid w:val="004E24B0"/>
    <w:rsid w:val="004E2E07"/>
    <w:rsid w:val="004E5108"/>
    <w:rsid w:val="004E6A21"/>
    <w:rsid w:val="004E6C89"/>
    <w:rsid w:val="004E6FAC"/>
    <w:rsid w:val="004E7207"/>
    <w:rsid w:val="004F0EFE"/>
    <w:rsid w:val="004F1395"/>
    <w:rsid w:val="004F15E4"/>
    <w:rsid w:val="004F1770"/>
    <w:rsid w:val="004F19C9"/>
    <w:rsid w:val="004F1BBB"/>
    <w:rsid w:val="004F1E81"/>
    <w:rsid w:val="004F278D"/>
    <w:rsid w:val="004F3120"/>
    <w:rsid w:val="004F35B4"/>
    <w:rsid w:val="004F3828"/>
    <w:rsid w:val="004F3D0E"/>
    <w:rsid w:val="004F3F68"/>
    <w:rsid w:val="004F3F6B"/>
    <w:rsid w:val="004F4E06"/>
    <w:rsid w:val="004F56E2"/>
    <w:rsid w:val="004F584E"/>
    <w:rsid w:val="004F690D"/>
    <w:rsid w:val="004F756B"/>
    <w:rsid w:val="004F768C"/>
    <w:rsid w:val="004F783B"/>
    <w:rsid w:val="005004A6"/>
    <w:rsid w:val="005005AF"/>
    <w:rsid w:val="00501661"/>
    <w:rsid w:val="0050292B"/>
    <w:rsid w:val="005030C8"/>
    <w:rsid w:val="0050370D"/>
    <w:rsid w:val="00503B71"/>
    <w:rsid w:val="00503C7C"/>
    <w:rsid w:val="005044C7"/>
    <w:rsid w:val="005048E0"/>
    <w:rsid w:val="00504C9E"/>
    <w:rsid w:val="0050538D"/>
    <w:rsid w:val="005053D0"/>
    <w:rsid w:val="00505CF7"/>
    <w:rsid w:val="005065C8"/>
    <w:rsid w:val="0050684D"/>
    <w:rsid w:val="00506891"/>
    <w:rsid w:val="005069BD"/>
    <w:rsid w:val="0051073E"/>
    <w:rsid w:val="0051084B"/>
    <w:rsid w:val="00511914"/>
    <w:rsid w:val="00512122"/>
    <w:rsid w:val="00512288"/>
    <w:rsid w:val="00512352"/>
    <w:rsid w:val="00512990"/>
    <w:rsid w:val="00512F3D"/>
    <w:rsid w:val="00513C7A"/>
    <w:rsid w:val="00513E12"/>
    <w:rsid w:val="00513E5D"/>
    <w:rsid w:val="005144D8"/>
    <w:rsid w:val="00515439"/>
    <w:rsid w:val="00515D48"/>
    <w:rsid w:val="00515D77"/>
    <w:rsid w:val="00516177"/>
    <w:rsid w:val="0051620B"/>
    <w:rsid w:val="00516981"/>
    <w:rsid w:val="00516CE2"/>
    <w:rsid w:val="00520108"/>
    <w:rsid w:val="0052064A"/>
    <w:rsid w:val="00520777"/>
    <w:rsid w:val="00520A1B"/>
    <w:rsid w:val="00520A53"/>
    <w:rsid w:val="00520D68"/>
    <w:rsid w:val="00521BB9"/>
    <w:rsid w:val="00524590"/>
    <w:rsid w:val="00524A68"/>
    <w:rsid w:val="00524CC5"/>
    <w:rsid w:val="00525ECE"/>
    <w:rsid w:val="00527D0B"/>
    <w:rsid w:val="0053100B"/>
    <w:rsid w:val="00531BC2"/>
    <w:rsid w:val="00531C42"/>
    <w:rsid w:val="00531ECA"/>
    <w:rsid w:val="005320C4"/>
    <w:rsid w:val="00532D60"/>
    <w:rsid w:val="005348DA"/>
    <w:rsid w:val="005350B1"/>
    <w:rsid w:val="00535910"/>
    <w:rsid w:val="00535B84"/>
    <w:rsid w:val="00535D9D"/>
    <w:rsid w:val="0053706A"/>
    <w:rsid w:val="00537957"/>
    <w:rsid w:val="00537E51"/>
    <w:rsid w:val="00540577"/>
    <w:rsid w:val="005409C5"/>
    <w:rsid w:val="00540E16"/>
    <w:rsid w:val="00541229"/>
    <w:rsid w:val="005412FC"/>
    <w:rsid w:val="005414F3"/>
    <w:rsid w:val="00541EEB"/>
    <w:rsid w:val="005428BC"/>
    <w:rsid w:val="00542CC4"/>
    <w:rsid w:val="00543513"/>
    <w:rsid w:val="005435C5"/>
    <w:rsid w:val="00543662"/>
    <w:rsid w:val="00543833"/>
    <w:rsid w:val="00544660"/>
    <w:rsid w:val="00544A37"/>
    <w:rsid w:val="00546431"/>
    <w:rsid w:val="00546C89"/>
    <w:rsid w:val="005472F5"/>
    <w:rsid w:val="00547497"/>
    <w:rsid w:val="00547D4C"/>
    <w:rsid w:val="00550369"/>
    <w:rsid w:val="00550815"/>
    <w:rsid w:val="0055088E"/>
    <w:rsid w:val="00551E4D"/>
    <w:rsid w:val="00551FB1"/>
    <w:rsid w:val="00551FD0"/>
    <w:rsid w:val="0055244B"/>
    <w:rsid w:val="005525AA"/>
    <w:rsid w:val="005525E3"/>
    <w:rsid w:val="0055262B"/>
    <w:rsid w:val="00553961"/>
    <w:rsid w:val="00555618"/>
    <w:rsid w:val="0055570F"/>
    <w:rsid w:val="005559D8"/>
    <w:rsid w:val="0055605A"/>
    <w:rsid w:val="00556345"/>
    <w:rsid w:val="005566AA"/>
    <w:rsid w:val="00556D41"/>
    <w:rsid w:val="005575CD"/>
    <w:rsid w:val="0056052E"/>
    <w:rsid w:val="0056060C"/>
    <w:rsid w:val="00560DC6"/>
    <w:rsid w:val="00563BEF"/>
    <w:rsid w:val="00564095"/>
    <w:rsid w:val="00564AC1"/>
    <w:rsid w:val="00565628"/>
    <w:rsid w:val="00565CE0"/>
    <w:rsid w:val="00566120"/>
    <w:rsid w:val="005661D8"/>
    <w:rsid w:val="005665A1"/>
    <w:rsid w:val="005665F9"/>
    <w:rsid w:val="00566B94"/>
    <w:rsid w:val="00566C37"/>
    <w:rsid w:val="00567420"/>
    <w:rsid w:val="0056753C"/>
    <w:rsid w:val="0056759D"/>
    <w:rsid w:val="005678C7"/>
    <w:rsid w:val="005701E9"/>
    <w:rsid w:val="005711AD"/>
    <w:rsid w:val="005714FC"/>
    <w:rsid w:val="0057151F"/>
    <w:rsid w:val="00571545"/>
    <w:rsid w:val="00571BFD"/>
    <w:rsid w:val="00571F63"/>
    <w:rsid w:val="005723D0"/>
    <w:rsid w:val="00572DA3"/>
    <w:rsid w:val="00573955"/>
    <w:rsid w:val="00573C88"/>
    <w:rsid w:val="00573D85"/>
    <w:rsid w:val="005740DB"/>
    <w:rsid w:val="00574B3F"/>
    <w:rsid w:val="0057590D"/>
    <w:rsid w:val="00576195"/>
    <w:rsid w:val="0057620B"/>
    <w:rsid w:val="00576379"/>
    <w:rsid w:val="00576CB1"/>
    <w:rsid w:val="00577038"/>
    <w:rsid w:val="005773A9"/>
    <w:rsid w:val="00577478"/>
    <w:rsid w:val="0058012E"/>
    <w:rsid w:val="0058061D"/>
    <w:rsid w:val="00580655"/>
    <w:rsid w:val="00580D3D"/>
    <w:rsid w:val="00581DF8"/>
    <w:rsid w:val="005820D9"/>
    <w:rsid w:val="005828A9"/>
    <w:rsid w:val="00582D04"/>
    <w:rsid w:val="005837D0"/>
    <w:rsid w:val="0058432C"/>
    <w:rsid w:val="0058443B"/>
    <w:rsid w:val="00585469"/>
    <w:rsid w:val="00585614"/>
    <w:rsid w:val="005858C7"/>
    <w:rsid w:val="00586D45"/>
    <w:rsid w:val="00586DFB"/>
    <w:rsid w:val="0058705D"/>
    <w:rsid w:val="00587BFF"/>
    <w:rsid w:val="00587F05"/>
    <w:rsid w:val="005901DB"/>
    <w:rsid w:val="00590300"/>
    <w:rsid w:val="005906C1"/>
    <w:rsid w:val="00590B41"/>
    <w:rsid w:val="00590CDA"/>
    <w:rsid w:val="00590EC7"/>
    <w:rsid w:val="00591175"/>
    <w:rsid w:val="0059171C"/>
    <w:rsid w:val="00591DDA"/>
    <w:rsid w:val="0059257B"/>
    <w:rsid w:val="0059275A"/>
    <w:rsid w:val="00592DB4"/>
    <w:rsid w:val="005931B3"/>
    <w:rsid w:val="005935D9"/>
    <w:rsid w:val="00594747"/>
    <w:rsid w:val="00595686"/>
    <w:rsid w:val="005963CB"/>
    <w:rsid w:val="0059698E"/>
    <w:rsid w:val="00597979"/>
    <w:rsid w:val="00597D22"/>
    <w:rsid w:val="005A014B"/>
    <w:rsid w:val="005A021B"/>
    <w:rsid w:val="005A0619"/>
    <w:rsid w:val="005A0D99"/>
    <w:rsid w:val="005A147C"/>
    <w:rsid w:val="005A18E2"/>
    <w:rsid w:val="005A240C"/>
    <w:rsid w:val="005A2A2E"/>
    <w:rsid w:val="005A304C"/>
    <w:rsid w:val="005A37B0"/>
    <w:rsid w:val="005A4309"/>
    <w:rsid w:val="005A4995"/>
    <w:rsid w:val="005A4D28"/>
    <w:rsid w:val="005A4E0F"/>
    <w:rsid w:val="005A5C96"/>
    <w:rsid w:val="005A614D"/>
    <w:rsid w:val="005A64D8"/>
    <w:rsid w:val="005A66DD"/>
    <w:rsid w:val="005A6ED2"/>
    <w:rsid w:val="005A7430"/>
    <w:rsid w:val="005A76D6"/>
    <w:rsid w:val="005A795A"/>
    <w:rsid w:val="005A79DF"/>
    <w:rsid w:val="005A7B5D"/>
    <w:rsid w:val="005B0246"/>
    <w:rsid w:val="005B0592"/>
    <w:rsid w:val="005B05EB"/>
    <w:rsid w:val="005B13B0"/>
    <w:rsid w:val="005B15F4"/>
    <w:rsid w:val="005B18CE"/>
    <w:rsid w:val="005B1C7A"/>
    <w:rsid w:val="005B2B2A"/>
    <w:rsid w:val="005B35BB"/>
    <w:rsid w:val="005B37E8"/>
    <w:rsid w:val="005B3931"/>
    <w:rsid w:val="005B478A"/>
    <w:rsid w:val="005B4C73"/>
    <w:rsid w:val="005B4F18"/>
    <w:rsid w:val="005B5DAD"/>
    <w:rsid w:val="005B65AF"/>
    <w:rsid w:val="005B6748"/>
    <w:rsid w:val="005B6B39"/>
    <w:rsid w:val="005B712C"/>
    <w:rsid w:val="005B7911"/>
    <w:rsid w:val="005C0169"/>
    <w:rsid w:val="005C0C19"/>
    <w:rsid w:val="005C0E2F"/>
    <w:rsid w:val="005C13C7"/>
    <w:rsid w:val="005C161B"/>
    <w:rsid w:val="005C2008"/>
    <w:rsid w:val="005C2046"/>
    <w:rsid w:val="005C2129"/>
    <w:rsid w:val="005C298D"/>
    <w:rsid w:val="005C318F"/>
    <w:rsid w:val="005C3445"/>
    <w:rsid w:val="005C3E6C"/>
    <w:rsid w:val="005C4951"/>
    <w:rsid w:val="005C4CD7"/>
    <w:rsid w:val="005C518F"/>
    <w:rsid w:val="005C51D7"/>
    <w:rsid w:val="005C5203"/>
    <w:rsid w:val="005C562B"/>
    <w:rsid w:val="005C591C"/>
    <w:rsid w:val="005C59F4"/>
    <w:rsid w:val="005C67CB"/>
    <w:rsid w:val="005C6E81"/>
    <w:rsid w:val="005C6F33"/>
    <w:rsid w:val="005C748A"/>
    <w:rsid w:val="005C7C8F"/>
    <w:rsid w:val="005D08CA"/>
    <w:rsid w:val="005D0CD8"/>
    <w:rsid w:val="005D0E70"/>
    <w:rsid w:val="005D0F18"/>
    <w:rsid w:val="005D1959"/>
    <w:rsid w:val="005D2BDE"/>
    <w:rsid w:val="005D3961"/>
    <w:rsid w:val="005D4F0D"/>
    <w:rsid w:val="005D5A48"/>
    <w:rsid w:val="005D5D97"/>
    <w:rsid w:val="005D6845"/>
    <w:rsid w:val="005D6D8D"/>
    <w:rsid w:val="005D6DED"/>
    <w:rsid w:val="005D6E61"/>
    <w:rsid w:val="005D73CC"/>
    <w:rsid w:val="005E0830"/>
    <w:rsid w:val="005E0D22"/>
    <w:rsid w:val="005E0D78"/>
    <w:rsid w:val="005E1855"/>
    <w:rsid w:val="005E3348"/>
    <w:rsid w:val="005E3732"/>
    <w:rsid w:val="005E390F"/>
    <w:rsid w:val="005E422A"/>
    <w:rsid w:val="005E4BC8"/>
    <w:rsid w:val="005E55DA"/>
    <w:rsid w:val="005E6090"/>
    <w:rsid w:val="005E6586"/>
    <w:rsid w:val="005E6D0C"/>
    <w:rsid w:val="005E7687"/>
    <w:rsid w:val="005F0001"/>
    <w:rsid w:val="005F0BA5"/>
    <w:rsid w:val="005F14F9"/>
    <w:rsid w:val="005F1C3F"/>
    <w:rsid w:val="005F244A"/>
    <w:rsid w:val="005F24D6"/>
    <w:rsid w:val="005F27C5"/>
    <w:rsid w:val="005F2939"/>
    <w:rsid w:val="005F35B8"/>
    <w:rsid w:val="005F391C"/>
    <w:rsid w:val="005F3E01"/>
    <w:rsid w:val="005F4471"/>
    <w:rsid w:val="005F461B"/>
    <w:rsid w:val="005F5885"/>
    <w:rsid w:val="005F5EFA"/>
    <w:rsid w:val="005F75C9"/>
    <w:rsid w:val="005F7CFB"/>
    <w:rsid w:val="0060006E"/>
    <w:rsid w:val="006006A6"/>
    <w:rsid w:val="00601366"/>
    <w:rsid w:val="00601FBA"/>
    <w:rsid w:val="00602359"/>
    <w:rsid w:val="006025E2"/>
    <w:rsid w:val="00602B9E"/>
    <w:rsid w:val="00603454"/>
    <w:rsid w:val="00603872"/>
    <w:rsid w:val="00603A60"/>
    <w:rsid w:val="00603E74"/>
    <w:rsid w:val="006040A1"/>
    <w:rsid w:val="006044FB"/>
    <w:rsid w:val="0060504E"/>
    <w:rsid w:val="0060525A"/>
    <w:rsid w:val="00605323"/>
    <w:rsid w:val="00606ED4"/>
    <w:rsid w:val="0060748A"/>
    <w:rsid w:val="00607677"/>
    <w:rsid w:val="00607703"/>
    <w:rsid w:val="00607857"/>
    <w:rsid w:val="006078A2"/>
    <w:rsid w:val="00607A9F"/>
    <w:rsid w:val="00610137"/>
    <w:rsid w:val="00610F26"/>
    <w:rsid w:val="00611405"/>
    <w:rsid w:val="00611724"/>
    <w:rsid w:val="006117EC"/>
    <w:rsid w:val="006119EF"/>
    <w:rsid w:val="006125B4"/>
    <w:rsid w:val="00612780"/>
    <w:rsid w:val="00612CAB"/>
    <w:rsid w:val="00612F49"/>
    <w:rsid w:val="006130F9"/>
    <w:rsid w:val="00613394"/>
    <w:rsid w:val="00613EE5"/>
    <w:rsid w:val="0061427E"/>
    <w:rsid w:val="00615694"/>
    <w:rsid w:val="00615C60"/>
    <w:rsid w:val="00615E19"/>
    <w:rsid w:val="00616299"/>
    <w:rsid w:val="00616C17"/>
    <w:rsid w:val="00617475"/>
    <w:rsid w:val="0061794F"/>
    <w:rsid w:val="00617C3F"/>
    <w:rsid w:val="00617FD2"/>
    <w:rsid w:val="006201A3"/>
    <w:rsid w:val="0062035C"/>
    <w:rsid w:val="0062052A"/>
    <w:rsid w:val="00620742"/>
    <w:rsid w:val="00620A6D"/>
    <w:rsid w:val="006212A4"/>
    <w:rsid w:val="006212D4"/>
    <w:rsid w:val="00621A8C"/>
    <w:rsid w:val="006223E2"/>
    <w:rsid w:val="006227D8"/>
    <w:rsid w:val="00622B0C"/>
    <w:rsid w:val="00623579"/>
    <w:rsid w:val="00623721"/>
    <w:rsid w:val="00623ADE"/>
    <w:rsid w:val="00623CEE"/>
    <w:rsid w:val="00623F81"/>
    <w:rsid w:val="006246E5"/>
    <w:rsid w:val="00624D8F"/>
    <w:rsid w:val="006266A3"/>
    <w:rsid w:val="00626AFD"/>
    <w:rsid w:val="0063044E"/>
    <w:rsid w:val="00630B0A"/>
    <w:rsid w:val="00630FBA"/>
    <w:rsid w:val="00631A4B"/>
    <w:rsid w:val="00632D3F"/>
    <w:rsid w:val="0063340E"/>
    <w:rsid w:val="00634C6A"/>
    <w:rsid w:val="00634E9B"/>
    <w:rsid w:val="0063553E"/>
    <w:rsid w:val="006356F2"/>
    <w:rsid w:val="00635BCD"/>
    <w:rsid w:val="006368A3"/>
    <w:rsid w:val="00637036"/>
    <w:rsid w:val="00637077"/>
    <w:rsid w:val="00637285"/>
    <w:rsid w:val="0063740E"/>
    <w:rsid w:val="00637455"/>
    <w:rsid w:val="00640516"/>
    <w:rsid w:val="00640B93"/>
    <w:rsid w:val="00641698"/>
    <w:rsid w:val="006418C3"/>
    <w:rsid w:val="006425B8"/>
    <w:rsid w:val="006427A5"/>
    <w:rsid w:val="00643FD8"/>
    <w:rsid w:val="00644220"/>
    <w:rsid w:val="006444FA"/>
    <w:rsid w:val="006451FD"/>
    <w:rsid w:val="0064520F"/>
    <w:rsid w:val="006453C2"/>
    <w:rsid w:val="00645643"/>
    <w:rsid w:val="0064565B"/>
    <w:rsid w:val="006463B4"/>
    <w:rsid w:val="006468A7"/>
    <w:rsid w:val="00646CDD"/>
    <w:rsid w:val="00647619"/>
    <w:rsid w:val="0064794F"/>
    <w:rsid w:val="00647ACE"/>
    <w:rsid w:val="006500FF"/>
    <w:rsid w:val="00650CFC"/>
    <w:rsid w:val="006511A2"/>
    <w:rsid w:val="0065138D"/>
    <w:rsid w:val="006518D2"/>
    <w:rsid w:val="006519FF"/>
    <w:rsid w:val="00652136"/>
    <w:rsid w:val="00652724"/>
    <w:rsid w:val="006528C5"/>
    <w:rsid w:val="006529CD"/>
    <w:rsid w:val="00652BD4"/>
    <w:rsid w:val="00652C0B"/>
    <w:rsid w:val="00653584"/>
    <w:rsid w:val="00654031"/>
    <w:rsid w:val="00654FFC"/>
    <w:rsid w:val="00655648"/>
    <w:rsid w:val="00655D81"/>
    <w:rsid w:val="006567DA"/>
    <w:rsid w:val="00657B3C"/>
    <w:rsid w:val="0066062E"/>
    <w:rsid w:val="00660DD9"/>
    <w:rsid w:val="006613CE"/>
    <w:rsid w:val="00661912"/>
    <w:rsid w:val="00662100"/>
    <w:rsid w:val="0066273B"/>
    <w:rsid w:val="00663CA8"/>
    <w:rsid w:val="00664653"/>
    <w:rsid w:val="00664961"/>
    <w:rsid w:val="00665A13"/>
    <w:rsid w:val="0066690E"/>
    <w:rsid w:val="00666CBF"/>
    <w:rsid w:val="00666E2D"/>
    <w:rsid w:val="006674C2"/>
    <w:rsid w:val="00667749"/>
    <w:rsid w:val="00667D67"/>
    <w:rsid w:val="00670165"/>
    <w:rsid w:val="0067105E"/>
    <w:rsid w:val="00671F4C"/>
    <w:rsid w:val="00671F91"/>
    <w:rsid w:val="00672833"/>
    <w:rsid w:val="006734FA"/>
    <w:rsid w:val="00673D0F"/>
    <w:rsid w:val="006740EA"/>
    <w:rsid w:val="006746F0"/>
    <w:rsid w:val="00674DDF"/>
    <w:rsid w:val="006750CD"/>
    <w:rsid w:val="00675258"/>
    <w:rsid w:val="0067635E"/>
    <w:rsid w:val="00676B76"/>
    <w:rsid w:val="006777F5"/>
    <w:rsid w:val="006779E6"/>
    <w:rsid w:val="0068054B"/>
    <w:rsid w:val="00680826"/>
    <w:rsid w:val="00680D94"/>
    <w:rsid w:val="006815F7"/>
    <w:rsid w:val="006816BA"/>
    <w:rsid w:val="0068179F"/>
    <w:rsid w:val="00682629"/>
    <w:rsid w:val="0068283C"/>
    <w:rsid w:val="00682BA5"/>
    <w:rsid w:val="00683A5D"/>
    <w:rsid w:val="00685884"/>
    <w:rsid w:val="00687834"/>
    <w:rsid w:val="006879B4"/>
    <w:rsid w:val="006909A2"/>
    <w:rsid w:val="0069121B"/>
    <w:rsid w:val="00691A86"/>
    <w:rsid w:val="006925B1"/>
    <w:rsid w:val="00692A7C"/>
    <w:rsid w:val="006930A6"/>
    <w:rsid w:val="00693629"/>
    <w:rsid w:val="006949FF"/>
    <w:rsid w:val="00694F80"/>
    <w:rsid w:val="0069527E"/>
    <w:rsid w:val="00695588"/>
    <w:rsid w:val="00695FA1"/>
    <w:rsid w:val="00696713"/>
    <w:rsid w:val="006968ED"/>
    <w:rsid w:val="006969B9"/>
    <w:rsid w:val="00696D72"/>
    <w:rsid w:val="00696DF5"/>
    <w:rsid w:val="00696E67"/>
    <w:rsid w:val="006A1C65"/>
    <w:rsid w:val="006A1E9D"/>
    <w:rsid w:val="006A289D"/>
    <w:rsid w:val="006A2FD5"/>
    <w:rsid w:val="006A34CB"/>
    <w:rsid w:val="006A380D"/>
    <w:rsid w:val="006A3A75"/>
    <w:rsid w:val="006A40A6"/>
    <w:rsid w:val="006A47A1"/>
    <w:rsid w:val="006A52E8"/>
    <w:rsid w:val="006A5465"/>
    <w:rsid w:val="006A54B4"/>
    <w:rsid w:val="006A7B60"/>
    <w:rsid w:val="006B0220"/>
    <w:rsid w:val="006B044D"/>
    <w:rsid w:val="006B0464"/>
    <w:rsid w:val="006B10B2"/>
    <w:rsid w:val="006B12ED"/>
    <w:rsid w:val="006B13E9"/>
    <w:rsid w:val="006B2A47"/>
    <w:rsid w:val="006B2B6C"/>
    <w:rsid w:val="006B3997"/>
    <w:rsid w:val="006B3B16"/>
    <w:rsid w:val="006B4128"/>
    <w:rsid w:val="006B4CC3"/>
    <w:rsid w:val="006B5C03"/>
    <w:rsid w:val="006B5CD3"/>
    <w:rsid w:val="006B5EA6"/>
    <w:rsid w:val="006B6368"/>
    <w:rsid w:val="006B65DB"/>
    <w:rsid w:val="006B6F4A"/>
    <w:rsid w:val="006B748E"/>
    <w:rsid w:val="006B7716"/>
    <w:rsid w:val="006B7825"/>
    <w:rsid w:val="006C0051"/>
    <w:rsid w:val="006C0415"/>
    <w:rsid w:val="006C1BC3"/>
    <w:rsid w:val="006C1BD1"/>
    <w:rsid w:val="006C217C"/>
    <w:rsid w:val="006C21C6"/>
    <w:rsid w:val="006C249B"/>
    <w:rsid w:val="006C3264"/>
    <w:rsid w:val="006C3673"/>
    <w:rsid w:val="006C38D6"/>
    <w:rsid w:val="006C4188"/>
    <w:rsid w:val="006C4B5B"/>
    <w:rsid w:val="006C549B"/>
    <w:rsid w:val="006C6218"/>
    <w:rsid w:val="006C6E03"/>
    <w:rsid w:val="006C6F4F"/>
    <w:rsid w:val="006C71D9"/>
    <w:rsid w:val="006C78B2"/>
    <w:rsid w:val="006C7A5F"/>
    <w:rsid w:val="006C7FCD"/>
    <w:rsid w:val="006D009E"/>
    <w:rsid w:val="006D0DAB"/>
    <w:rsid w:val="006D1345"/>
    <w:rsid w:val="006D19AA"/>
    <w:rsid w:val="006D1AE1"/>
    <w:rsid w:val="006D2176"/>
    <w:rsid w:val="006D2C69"/>
    <w:rsid w:val="006D3968"/>
    <w:rsid w:val="006D3E3E"/>
    <w:rsid w:val="006D4B05"/>
    <w:rsid w:val="006D5ED1"/>
    <w:rsid w:val="006D5FF2"/>
    <w:rsid w:val="006D6B8B"/>
    <w:rsid w:val="006D7694"/>
    <w:rsid w:val="006E01A7"/>
    <w:rsid w:val="006E0EAB"/>
    <w:rsid w:val="006E0F41"/>
    <w:rsid w:val="006E1318"/>
    <w:rsid w:val="006E132B"/>
    <w:rsid w:val="006E2621"/>
    <w:rsid w:val="006E3C59"/>
    <w:rsid w:val="006E400B"/>
    <w:rsid w:val="006E5A5C"/>
    <w:rsid w:val="006E5F43"/>
    <w:rsid w:val="006E66F8"/>
    <w:rsid w:val="006E69D0"/>
    <w:rsid w:val="006E6C3D"/>
    <w:rsid w:val="006E6F00"/>
    <w:rsid w:val="006E71B5"/>
    <w:rsid w:val="006E796F"/>
    <w:rsid w:val="006E7A9C"/>
    <w:rsid w:val="006F1366"/>
    <w:rsid w:val="006F148E"/>
    <w:rsid w:val="006F1CB3"/>
    <w:rsid w:val="006F1CE2"/>
    <w:rsid w:val="006F2522"/>
    <w:rsid w:val="006F3291"/>
    <w:rsid w:val="006F6147"/>
    <w:rsid w:val="006F67B6"/>
    <w:rsid w:val="006F6B22"/>
    <w:rsid w:val="006F701B"/>
    <w:rsid w:val="006F7A7E"/>
    <w:rsid w:val="006F7D02"/>
    <w:rsid w:val="006F7E01"/>
    <w:rsid w:val="007004E8"/>
    <w:rsid w:val="00701360"/>
    <w:rsid w:val="00701E85"/>
    <w:rsid w:val="007027D1"/>
    <w:rsid w:val="00702A30"/>
    <w:rsid w:val="00702E7E"/>
    <w:rsid w:val="00702FB1"/>
    <w:rsid w:val="007033A6"/>
    <w:rsid w:val="00703C80"/>
    <w:rsid w:val="00703EFB"/>
    <w:rsid w:val="007040A6"/>
    <w:rsid w:val="007042C9"/>
    <w:rsid w:val="00704C65"/>
    <w:rsid w:val="007053B5"/>
    <w:rsid w:val="00705471"/>
    <w:rsid w:val="00705A5E"/>
    <w:rsid w:val="00705B0D"/>
    <w:rsid w:val="00705B45"/>
    <w:rsid w:val="00705EDD"/>
    <w:rsid w:val="00706783"/>
    <w:rsid w:val="00706F50"/>
    <w:rsid w:val="0070715B"/>
    <w:rsid w:val="0070754D"/>
    <w:rsid w:val="00707811"/>
    <w:rsid w:val="00710BD3"/>
    <w:rsid w:val="00710CD6"/>
    <w:rsid w:val="0071123E"/>
    <w:rsid w:val="0071339D"/>
    <w:rsid w:val="007138DE"/>
    <w:rsid w:val="00713BE8"/>
    <w:rsid w:val="00713D54"/>
    <w:rsid w:val="007142DA"/>
    <w:rsid w:val="00714C6A"/>
    <w:rsid w:val="00714EB0"/>
    <w:rsid w:val="0071560F"/>
    <w:rsid w:val="00715BEC"/>
    <w:rsid w:val="00716F56"/>
    <w:rsid w:val="007172F6"/>
    <w:rsid w:val="007177DF"/>
    <w:rsid w:val="0072079A"/>
    <w:rsid w:val="00721F39"/>
    <w:rsid w:val="00722025"/>
    <w:rsid w:val="007225E2"/>
    <w:rsid w:val="00722C4E"/>
    <w:rsid w:val="00723349"/>
    <w:rsid w:val="00723D14"/>
    <w:rsid w:val="007249D0"/>
    <w:rsid w:val="007255D4"/>
    <w:rsid w:val="00725719"/>
    <w:rsid w:val="007258FE"/>
    <w:rsid w:val="0072609D"/>
    <w:rsid w:val="00726CDA"/>
    <w:rsid w:val="00726EBA"/>
    <w:rsid w:val="0072760A"/>
    <w:rsid w:val="00727CB9"/>
    <w:rsid w:val="0073053B"/>
    <w:rsid w:val="00730831"/>
    <w:rsid w:val="00730B85"/>
    <w:rsid w:val="00731095"/>
    <w:rsid w:val="00731C92"/>
    <w:rsid w:val="00731E29"/>
    <w:rsid w:val="0073228A"/>
    <w:rsid w:val="00732579"/>
    <w:rsid w:val="00732ECC"/>
    <w:rsid w:val="00733636"/>
    <w:rsid w:val="00733A48"/>
    <w:rsid w:val="00734440"/>
    <w:rsid w:val="00734821"/>
    <w:rsid w:val="00735793"/>
    <w:rsid w:val="007359E5"/>
    <w:rsid w:val="00736850"/>
    <w:rsid w:val="0073767F"/>
    <w:rsid w:val="00737803"/>
    <w:rsid w:val="00737F03"/>
    <w:rsid w:val="0074038E"/>
    <w:rsid w:val="00740938"/>
    <w:rsid w:val="00741050"/>
    <w:rsid w:val="0074144C"/>
    <w:rsid w:val="00741525"/>
    <w:rsid w:val="00742471"/>
    <w:rsid w:val="00742CD2"/>
    <w:rsid w:val="00744445"/>
    <w:rsid w:val="0074499D"/>
    <w:rsid w:val="00744AC3"/>
    <w:rsid w:val="00744D52"/>
    <w:rsid w:val="00745736"/>
    <w:rsid w:val="00747438"/>
    <w:rsid w:val="00747B59"/>
    <w:rsid w:val="00747F42"/>
    <w:rsid w:val="007502AF"/>
    <w:rsid w:val="00750424"/>
    <w:rsid w:val="00750781"/>
    <w:rsid w:val="00750CBC"/>
    <w:rsid w:val="00751215"/>
    <w:rsid w:val="00751421"/>
    <w:rsid w:val="007533B1"/>
    <w:rsid w:val="00753D47"/>
    <w:rsid w:val="007546F8"/>
    <w:rsid w:val="00754E55"/>
    <w:rsid w:val="00755642"/>
    <w:rsid w:val="00756188"/>
    <w:rsid w:val="0075637C"/>
    <w:rsid w:val="00756BA0"/>
    <w:rsid w:val="00757456"/>
    <w:rsid w:val="007579D8"/>
    <w:rsid w:val="00757F1D"/>
    <w:rsid w:val="007607C6"/>
    <w:rsid w:val="007615EC"/>
    <w:rsid w:val="0076179B"/>
    <w:rsid w:val="0076299E"/>
    <w:rsid w:val="00762E82"/>
    <w:rsid w:val="007634E2"/>
    <w:rsid w:val="007645F0"/>
    <w:rsid w:val="00764B0B"/>
    <w:rsid w:val="007654E4"/>
    <w:rsid w:val="007663D2"/>
    <w:rsid w:val="00766DCD"/>
    <w:rsid w:val="007677AA"/>
    <w:rsid w:val="00770278"/>
    <w:rsid w:val="0077174D"/>
    <w:rsid w:val="00771D18"/>
    <w:rsid w:val="007756C1"/>
    <w:rsid w:val="00775D25"/>
    <w:rsid w:val="007760F0"/>
    <w:rsid w:val="007771D3"/>
    <w:rsid w:val="00777AFC"/>
    <w:rsid w:val="007805C5"/>
    <w:rsid w:val="007808F6"/>
    <w:rsid w:val="00780D11"/>
    <w:rsid w:val="007819F2"/>
    <w:rsid w:val="00781E15"/>
    <w:rsid w:val="00782497"/>
    <w:rsid w:val="00783A9E"/>
    <w:rsid w:val="00784259"/>
    <w:rsid w:val="00784C37"/>
    <w:rsid w:val="00784E7A"/>
    <w:rsid w:val="00784F0F"/>
    <w:rsid w:val="00785050"/>
    <w:rsid w:val="007862D2"/>
    <w:rsid w:val="00787353"/>
    <w:rsid w:val="0079002A"/>
    <w:rsid w:val="00790B02"/>
    <w:rsid w:val="00790FF6"/>
    <w:rsid w:val="007921A1"/>
    <w:rsid w:val="007930C0"/>
    <w:rsid w:val="00793C8C"/>
    <w:rsid w:val="00793CE0"/>
    <w:rsid w:val="00794AA3"/>
    <w:rsid w:val="00795035"/>
    <w:rsid w:val="00795723"/>
    <w:rsid w:val="00796306"/>
    <w:rsid w:val="00796856"/>
    <w:rsid w:val="00797D9B"/>
    <w:rsid w:val="00797E42"/>
    <w:rsid w:val="007A0153"/>
    <w:rsid w:val="007A1B6C"/>
    <w:rsid w:val="007A2E82"/>
    <w:rsid w:val="007A34A2"/>
    <w:rsid w:val="007A3CEE"/>
    <w:rsid w:val="007A5103"/>
    <w:rsid w:val="007A5195"/>
    <w:rsid w:val="007A602F"/>
    <w:rsid w:val="007A62BF"/>
    <w:rsid w:val="007A66A4"/>
    <w:rsid w:val="007A6976"/>
    <w:rsid w:val="007A69DD"/>
    <w:rsid w:val="007A6F87"/>
    <w:rsid w:val="007A71FD"/>
    <w:rsid w:val="007A7481"/>
    <w:rsid w:val="007A7D15"/>
    <w:rsid w:val="007A7F2D"/>
    <w:rsid w:val="007B0075"/>
    <w:rsid w:val="007B03A1"/>
    <w:rsid w:val="007B0866"/>
    <w:rsid w:val="007B0DD1"/>
    <w:rsid w:val="007B0FE6"/>
    <w:rsid w:val="007B245A"/>
    <w:rsid w:val="007B28CD"/>
    <w:rsid w:val="007B2AAD"/>
    <w:rsid w:val="007B2AF6"/>
    <w:rsid w:val="007B36D6"/>
    <w:rsid w:val="007B4CD0"/>
    <w:rsid w:val="007B5364"/>
    <w:rsid w:val="007B6152"/>
    <w:rsid w:val="007B6231"/>
    <w:rsid w:val="007B6957"/>
    <w:rsid w:val="007B6C6F"/>
    <w:rsid w:val="007B79D9"/>
    <w:rsid w:val="007B7CF0"/>
    <w:rsid w:val="007C0013"/>
    <w:rsid w:val="007C121C"/>
    <w:rsid w:val="007C14D5"/>
    <w:rsid w:val="007C20D3"/>
    <w:rsid w:val="007C26FA"/>
    <w:rsid w:val="007C277A"/>
    <w:rsid w:val="007C2895"/>
    <w:rsid w:val="007C3808"/>
    <w:rsid w:val="007C4FD3"/>
    <w:rsid w:val="007C5A3F"/>
    <w:rsid w:val="007C6418"/>
    <w:rsid w:val="007C6468"/>
    <w:rsid w:val="007C6C96"/>
    <w:rsid w:val="007C6F78"/>
    <w:rsid w:val="007C76AC"/>
    <w:rsid w:val="007C7E3F"/>
    <w:rsid w:val="007D04B4"/>
    <w:rsid w:val="007D0646"/>
    <w:rsid w:val="007D0834"/>
    <w:rsid w:val="007D3296"/>
    <w:rsid w:val="007D3762"/>
    <w:rsid w:val="007D3B15"/>
    <w:rsid w:val="007D428D"/>
    <w:rsid w:val="007D554D"/>
    <w:rsid w:val="007D5760"/>
    <w:rsid w:val="007D5ED5"/>
    <w:rsid w:val="007D60CA"/>
    <w:rsid w:val="007D6335"/>
    <w:rsid w:val="007D64BB"/>
    <w:rsid w:val="007D6AA9"/>
    <w:rsid w:val="007D6EB5"/>
    <w:rsid w:val="007D7177"/>
    <w:rsid w:val="007D7F09"/>
    <w:rsid w:val="007E0674"/>
    <w:rsid w:val="007E0FA7"/>
    <w:rsid w:val="007E17F4"/>
    <w:rsid w:val="007E1877"/>
    <w:rsid w:val="007E1C81"/>
    <w:rsid w:val="007E2B90"/>
    <w:rsid w:val="007E2DA4"/>
    <w:rsid w:val="007E406B"/>
    <w:rsid w:val="007E52AE"/>
    <w:rsid w:val="007E5360"/>
    <w:rsid w:val="007E6D0C"/>
    <w:rsid w:val="007E7273"/>
    <w:rsid w:val="007E74DF"/>
    <w:rsid w:val="007E7A22"/>
    <w:rsid w:val="007E7E73"/>
    <w:rsid w:val="007F09BF"/>
    <w:rsid w:val="007F1099"/>
    <w:rsid w:val="007F122A"/>
    <w:rsid w:val="007F2523"/>
    <w:rsid w:val="007F30B4"/>
    <w:rsid w:val="007F3516"/>
    <w:rsid w:val="007F37B7"/>
    <w:rsid w:val="007F5741"/>
    <w:rsid w:val="007F596B"/>
    <w:rsid w:val="007F59C6"/>
    <w:rsid w:val="007F5EE6"/>
    <w:rsid w:val="007F6600"/>
    <w:rsid w:val="007F708A"/>
    <w:rsid w:val="0080154C"/>
    <w:rsid w:val="0080203D"/>
    <w:rsid w:val="00802D78"/>
    <w:rsid w:val="00803095"/>
    <w:rsid w:val="008030AC"/>
    <w:rsid w:val="008038B4"/>
    <w:rsid w:val="00803D88"/>
    <w:rsid w:val="008049E9"/>
    <w:rsid w:val="00804E0C"/>
    <w:rsid w:val="00805383"/>
    <w:rsid w:val="00805888"/>
    <w:rsid w:val="00805BED"/>
    <w:rsid w:val="0080673D"/>
    <w:rsid w:val="00807C5B"/>
    <w:rsid w:val="00811172"/>
    <w:rsid w:val="00811AE0"/>
    <w:rsid w:val="00811B66"/>
    <w:rsid w:val="0081228A"/>
    <w:rsid w:val="00812EB5"/>
    <w:rsid w:val="0081328C"/>
    <w:rsid w:val="00813B86"/>
    <w:rsid w:val="008146D6"/>
    <w:rsid w:val="0081496E"/>
    <w:rsid w:val="00814A00"/>
    <w:rsid w:val="00814B41"/>
    <w:rsid w:val="00815222"/>
    <w:rsid w:val="00816DA0"/>
    <w:rsid w:val="00820370"/>
    <w:rsid w:val="00820C9C"/>
    <w:rsid w:val="0082156A"/>
    <w:rsid w:val="00822AD1"/>
    <w:rsid w:val="00822D71"/>
    <w:rsid w:val="00822D7B"/>
    <w:rsid w:val="00823875"/>
    <w:rsid w:val="00824DBC"/>
    <w:rsid w:val="0082605B"/>
    <w:rsid w:val="00826809"/>
    <w:rsid w:val="0082707C"/>
    <w:rsid w:val="008278C9"/>
    <w:rsid w:val="00827CCA"/>
    <w:rsid w:val="0083084A"/>
    <w:rsid w:val="00830FB5"/>
    <w:rsid w:val="008310DC"/>
    <w:rsid w:val="00831572"/>
    <w:rsid w:val="00832141"/>
    <w:rsid w:val="00833030"/>
    <w:rsid w:val="00833E15"/>
    <w:rsid w:val="008342BB"/>
    <w:rsid w:val="00834870"/>
    <w:rsid w:val="008348B0"/>
    <w:rsid w:val="008354AA"/>
    <w:rsid w:val="008356B2"/>
    <w:rsid w:val="008368B4"/>
    <w:rsid w:val="00836DB3"/>
    <w:rsid w:val="008373C5"/>
    <w:rsid w:val="0083798B"/>
    <w:rsid w:val="00837BCA"/>
    <w:rsid w:val="00837D3F"/>
    <w:rsid w:val="0084032C"/>
    <w:rsid w:val="0084054E"/>
    <w:rsid w:val="008406B9"/>
    <w:rsid w:val="00840B03"/>
    <w:rsid w:val="00840FAF"/>
    <w:rsid w:val="00841143"/>
    <w:rsid w:val="00841454"/>
    <w:rsid w:val="008417D7"/>
    <w:rsid w:val="008437B4"/>
    <w:rsid w:val="008438C1"/>
    <w:rsid w:val="0084469E"/>
    <w:rsid w:val="00845002"/>
    <w:rsid w:val="00846447"/>
    <w:rsid w:val="00846A16"/>
    <w:rsid w:val="0084704D"/>
    <w:rsid w:val="00847442"/>
    <w:rsid w:val="00850960"/>
    <w:rsid w:val="00851B62"/>
    <w:rsid w:val="00852391"/>
    <w:rsid w:val="0085354F"/>
    <w:rsid w:val="00853BEE"/>
    <w:rsid w:val="00853C6B"/>
    <w:rsid w:val="00853DBF"/>
    <w:rsid w:val="00854D22"/>
    <w:rsid w:val="00855FD4"/>
    <w:rsid w:val="00856480"/>
    <w:rsid w:val="00856D12"/>
    <w:rsid w:val="00856FCB"/>
    <w:rsid w:val="0085738D"/>
    <w:rsid w:val="00857942"/>
    <w:rsid w:val="00857A5B"/>
    <w:rsid w:val="0086079D"/>
    <w:rsid w:val="00860855"/>
    <w:rsid w:val="0086103F"/>
    <w:rsid w:val="0086133B"/>
    <w:rsid w:val="00861621"/>
    <w:rsid w:val="00862651"/>
    <w:rsid w:val="008630D0"/>
    <w:rsid w:val="00863217"/>
    <w:rsid w:val="00863709"/>
    <w:rsid w:val="00863FB0"/>
    <w:rsid w:val="0086407B"/>
    <w:rsid w:val="008642E4"/>
    <w:rsid w:val="0086454B"/>
    <w:rsid w:val="0086501A"/>
    <w:rsid w:val="008652F5"/>
    <w:rsid w:val="008653E9"/>
    <w:rsid w:val="00865A80"/>
    <w:rsid w:val="00865D90"/>
    <w:rsid w:val="00865EDC"/>
    <w:rsid w:val="00866AC5"/>
    <w:rsid w:val="00867D8E"/>
    <w:rsid w:val="0087122E"/>
    <w:rsid w:val="00873B21"/>
    <w:rsid w:val="00873BE3"/>
    <w:rsid w:val="00873F76"/>
    <w:rsid w:val="0087401E"/>
    <w:rsid w:val="00874FD7"/>
    <w:rsid w:val="00875822"/>
    <w:rsid w:val="00875F60"/>
    <w:rsid w:val="0087617F"/>
    <w:rsid w:val="0088015F"/>
    <w:rsid w:val="008802FA"/>
    <w:rsid w:val="008803F5"/>
    <w:rsid w:val="008804EB"/>
    <w:rsid w:val="00880CA3"/>
    <w:rsid w:val="00881013"/>
    <w:rsid w:val="00881E5C"/>
    <w:rsid w:val="0088242D"/>
    <w:rsid w:val="008836EB"/>
    <w:rsid w:val="008837A3"/>
    <w:rsid w:val="00883B7D"/>
    <w:rsid w:val="00883E24"/>
    <w:rsid w:val="00884433"/>
    <w:rsid w:val="008845F1"/>
    <w:rsid w:val="00884998"/>
    <w:rsid w:val="00884A56"/>
    <w:rsid w:val="00884A7D"/>
    <w:rsid w:val="00884BD1"/>
    <w:rsid w:val="008867C0"/>
    <w:rsid w:val="008868B5"/>
    <w:rsid w:val="0088715A"/>
    <w:rsid w:val="0089006A"/>
    <w:rsid w:val="0089093A"/>
    <w:rsid w:val="00890FBB"/>
    <w:rsid w:val="00891163"/>
    <w:rsid w:val="0089139D"/>
    <w:rsid w:val="00891D63"/>
    <w:rsid w:val="008926E7"/>
    <w:rsid w:val="00892A60"/>
    <w:rsid w:val="00892B91"/>
    <w:rsid w:val="008933E6"/>
    <w:rsid w:val="008934AB"/>
    <w:rsid w:val="00893811"/>
    <w:rsid w:val="008941D0"/>
    <w:rsid w:val="0089444B"/>
    <w:rsid w:val="00896725"/>
    <w:rsid w:val="00896AA3"/>
    <w:rsid w:val="00897660"/>
    <w:rsid w:val="00897923"/>
    <w:rsid w:val="008A0524"/>
    <w:rsid w:val="008A08F8"/>
    <w:rsid w:val="008A3040"/>
    <w:rsid w:val="008A3597"/>
    <w:rsid w:val="008A4114"/>
    <w:rsid w:val="008A4182"/>
    <w:rsid w:val="008A6632"/>
    <w:rsid w:val="008A7814"/>
    <w:rsid w:val="008A7DAC"/>
    <w:rsid w:val="008B19E8"/>
    <w:rsid w:val="008B1EA7"/>
    <w:rsid w:val="008B23C8"/>
    <w:rsid w:val="008B33E7"/>
    <w:rsid w:val="008B4B25"/>
    <w:rsid w:val="008B5339"/>
    <w:rsid w:val="008B63CE"/>
    <w:rsid w:val="008B6590"/>
    <w:rsid w:val="008B68C2"/>
    <w:rsid w:val="008B6D96"/>
    <w:rsid w:val="008B763C"/>
    <w:rsid w:val="008B7AFF"/>
    <w:rsid w:val="008C1551"/>
    <w:rsid w:val="008C15ED"/>
    <w:rsid w:val="008C16BB"/>
    <w:rsid w:val="008C177A"/>
    <w:rsid w:val="008C1FD1"/>
    <w:rsid w:val="008C4352"/>
    <w:rsid w:val="008C4655"/>
    <w:rsid w:val="008C4A00"/>
    <w:rsid w:val="008C4CA0"/>
    <w:rsid w:val="008C57BE"/>
    <w:rsid w:val="008C5B0D"/>
    <w:rsid w:val="008C612E"/>
    <w:rsid w:val="008C6393"/>
    <w:rsid w:val="008C6849"/>
    <w:rsid w:val="008C69A7"/>
    <w:rsid w:val="008C6C1F"/>
    <w:rsid w:val="008C71C5"/>
    <w:rsid w:val="008C71E5"/>
    <w:rsid w:val="008C72B9"/>
    <w:rsid w:val="008C754D"/>
    <w:rsid w:val="008D00B5"/>
    <w:rsid w:val="008D07B0"/>
    <w:rsid w:val="008D1B15"/>
    <w:rsid w:val="008D1DF8"/>
    <w:rsid w:val="008D28DC"/>
    <w:rsid w:val="008D3005"/>
    <w:rsid w:val="008D3153"/>
    <w:rsid w:val="008D3656"/>
    <w:rsid w:val="008D38CC"/>
    <w:rsid w:val="008D3D03"/>
    <w:rsid w:val="008D3DF3"/>
    <w:rsid w:val="008D3E13"/>
    <w:rsid w:val="008D3EEB"/>
    <w:rsid w:val="008D4114"/>
    <w:rsid w:val="008D53AF"/>
    <w:rsid w:val="008D5B3B"/>
    <w:rsid w:val="008E0990"/>
    <w:rsid w:val="008E19C1"/>
    <w:rsid w:val="008E28C9"/>
    <w:rsid w:val="008E29DE"/>
    <w:rsid w:val="008E2E23"/>
    <w:rsid w:val="008E3094"/>
    <w:rsid w:val="008E3715"/>
    <w:rsid w:val="008E39D5"/>
    <w:rsid w:val="008E3A8F"/>
    <w:rsid w:val="008E51A0"/>
    <w:rsid w:val="008E587E"/>
    <w:rsid w:val="008E5EDA"/>
    <w:rsid w:val="008E626A"/>
    <w:rsid w:val="008E6521"/>
    <w:rsid w:val="008E72AB"/>
    <w:rsid w:val="008E7C18"/>
    <w:rsid w:val="008E7EDF"/>
    <w:rsid w:val="008F0BCA"/>
    <w:rsid w:val="008F0DD0"/>
    <w:rsid w:val="008F1112"/>
    <w:rsid w:val="008F1425"/>
    <w:rsid w:val="008F142A"/>
    <w:rsid w:val="008F1778"/>
    <w:rsid w:val="008F2018"/>
    <w:rsid w:val="008F203C"/>
    <w:rsid w:val="008F2AE7"/>
    <w:rsid w:val="008F3551"/>
    <w:rsid w:val="008F3EDF"/>
    <w:rsid w:val="008F542A"/>
    <w:rsid w:val="009009FC"/>
    <w:rsid w:val="00900E96"/>
    <w:rsid w:val="00903A89"/>
    <w:rsid w:val="009048A1"/>
    <w:rsid w:val="00904CA4"/>
    <w:rsid w:val="00904DA4"/>
    <w:rsid w:val="00904E51"/>
    <w:rsid w:val="00905AAE"/>
    <w:rsid w:val="00906034"/>
    <w:rsid w:val="0090673B"/>
    <w:rsid w:val="00906F59"/>
    <w:rsid w:val="00907090"/>
    <w:rsid w:val="009078A6"/>
    <w:rsid w:val="00907A1A"/>
    <w:rsid w:val="009102A7"/>
    <w:rsid w:val="009106E7"/>
    <w:rsid w:val="00910B35"/>
    <w:rsid w:val="00911B54"/>
    <w:rsid w:val="009128A5"/>
    <w:rsid w:val="00912BF3"/>
    <w:rsid w:val="00913725"/>
    <w:rsid w:val="00913852"/>
    <w:rsid w:val="00913F7F"/>
    <w:rsid w:val="00915050"/>
    <w:rsid w:val="00915F5C"/>
    <w:rsid w:val="00915FF8"/>
    <w:rsid w:val="0091600B"/>
    <w:rsid w:val="0091662A"/>
    <w:rsid w:val="00917610"/>
    <w:rsid w:val="0092062A"/>
    <w:rsid w:val="00920AB9"/>
    <w:rsid w:val="009215BE"/>
    <w:rsid w:val="00922449"/>
    <w:rsid w:val="009228FA"/>
    <w:rsid w:val="009231A6"/>
    <w:rsid w:val="0092394B"/>
    <w:rsid w:val="00923CC5"/>
    <w:rsid w:val="00923F54"/>
    <w:rsid w:val="00923FDA"/>
    <w:rsid w:val="00925153"/>
    <w:rsid w:val="00925F5F"/>
    <w:rsid w:val="00925F82"/>
    <w:rsid w:val="0092649B"/>
    <w:rsid w:val="009275B7"/>
    <w:rsid w:val="00930045"/>
    <w:rsid w:val="00930242"/>
    <w:rsid w:val="009302C8"/>
    <w:rsid w:val="009306FC"/>
    <w:rsid w:val="00930A8E"/>
    <w:rsid w:val="00930F75"/>
    <w:rsid w:val="0093140B"/>
    <w:rsid w:val="00931D6C"/>
    <w:rsid w:val="00932A71"/>
    <w:rsid w:val="00932E47"/>
    <w:rsid w:val="0093381D"/>
    <w:rsid w:val="00934096"/>
    <w:rsid w:val="009341B3"/>
    <w:rsid w:val="0093477E"/>
    <w:rsid w:val="0093518D"/>
    <w:rsid w:val="00935263"/>
    <w:rsid w:val="00935D22"/>
    <w:rsid w:val="00935F25"/>
    <w:rsid w:val="009360A5"/>
    <w:rsid w:val="0093634D"/>
    <w:rsid w:val="009366FE"/>
    <w:rsid w:val="00936BE2"/>
    <w:rsid w:val="0093727D"/>
    <w:rsid w:val="00937C43"/>
    <w:rsid w:val="009400C8"/>
    <w:rsid w:val="00940BA9"/>
    <w:rsid w:val="00941621"/>
    <w:rsid w:val="009429A9"/>
    <w:rsid w:val="00942C11"/>
    <w:rsid w:val="00942ECC"/>
    <w:rsid w:val="009431DE"/>
    <w:rsid w:val="0094448E"/>
    <w:rsid w:val="00944600"/>
    <w:rsid w:val="009458B2"/>
    <w:rsid w:val="00946501"/>
    <w:rsid w:val="00947411"/>
    <w:rsid w:val="009478AB"/>
    <w:rsid w:val="00947F60"/>
    <w:rsid w:val="00950799"/>
    <w:rsid w:val="00950833"/>
    <w:rsid w:val="00951CE1"/>
    <w:rsid w:val="00951D7B"/>
    <w:rsid w:val="00951DE1"/>
    <w:rsid w:val="00952713"/>
    <w:rsid w:val="00952A1A"/>
    <w:rsid w:val="009536F6"/>
    <w:rsid w:val="00953BE1"/>
    <w:rsid w:val="0095458A"/>
    <w:rsid w:val="009546AB"/>
    <w:rsid w:val="00954752"/>
    <w:rsid w:val="00954A7D"/>
    <w:rsid w:val="009554B4"/>
    <w:rsid w:val="00955F69"/>
    <w:rsid w:val="00956EE7"/>
    <w:rsid w:val="009578DF"/>
    <w:rsid w:val="00960873"/>
    <w:rsid w:val="00960FF9"/>
    <w:rsid w:val="00961590"/>
    <w:rsid w:val="009616C3"/>
    <w:rsid w:val="00961DBF"/>
    <w:rsid w:val="0096218F"/>
    <w:rsid w:val="009622A7"/>
    <w:rsid w:val="009645E6"/>
    <w:rsid w:val="009649BF"/>
    <w:rsid w:val="00964D3E"/>
    <w:rsid w:val="009650C8"/>
    <w:rsid w:val="00965B20"/>
    <w:rsid w:val="0096611C"/>
    <w:rsid w:val="00966216"/>
    <w:rsid w:val="00966D64"/>
    <w:rsid w:val="00967142"/>
    <w:rsid w:val="00967513"/>
    <w:rsid w:val="0096755D"/>
    <w:rsid w:val="00970165"/>
    <w:rsid w:val="009703D5"/>
    <w:rsid w:val="00970866"/>
    <w:rsid w:val="0097087A"/>
    <w:rsid w:val="00970CB2"/>
    <w:rsid w:val="00971D6F"/>
    <w:rsid w:val="0097256B"/>
    <w:rsid w:val="00972D0F"/>
    <w:rsid w:val="00973EDA"/>
    <w:rsid w:val="00974399"/>
    <w:rsid w:val="009749C5"/>
    <w:rsid w:val="00975736"/>
    <w:rsid w:val="0097591C"/>
    <w:rsid w:val="00976110"/>
    <w:rsid w:val="00976F92"/>
    <w:rsid w:val="009773D8"/>
    <w:rsid w:val="009777FF"/>
    <w:rsid w:val="00977D13"/>
    <w:rsid w:val="00980888"/>
    <w:rsid w:val="00981401"/>
    <w:rsid w:val="00981B98"/>
    <w:rsid w:val="0098255E"/>
    <w:rsid w:val="00984104"/>
    <w:rsid w:val="00984780"/>
    <w:rsid w:val="00984DE9"/>
    <w:rsid w:val="00984F2E"/>
    <w:rsid w:val="009857DB"/>
    <w:rsid w:val="00985F53"/>
    <w:rsid w:val="00986E37"/>
    <w:rsid w:val="00987140"/>
    <w:rsid w:val="00987424"/>
    <w:rsid w:val="009874E8"/>
    <w:rsid w:val="00990131"/>
    <w:rsid w:val="0099150F"/>
    <w:rsid w:val="0099161C"/>
    <w:rsid w:val="0099168F"/>
    <w:rsid w:val="00991DE4"/>
    <w:rsid w:val="0099235C"/>
    <w:rsid w:val="00992DF0"/>
    <w:rsid w:val="0099352D"/>
    <w:rsid w:val="00993665"/>
    <w:rsid w:val="00993874"/>
    <w:rsid w:val="009943EF"/>
    <w:rsid w:val="009944CD"/>
    <w:rsid w:val="009952CB"/>
    <w:rsid w:val="00995F59"/>
    <w:rsid w:val="0099704A"/>
    <w:rsid w:val="00997645"/>
    <w:rsid w:val="00997701"/>
    <w:rsid w:val="00997A15"/>
    <w:rsid w:val="00997A57"/>
    <w:rsid w:val="00997AE8"/>
    <w:rsid w:val="009A01A1"/>
    <w:rsid w:val="009A0254"/>
    <w:rsid w:val="009A0949"/>
    <w:rsid w:val="009A1000"/>
    <w:rsid w:val="009A12D5"/>
    <w:rsid w:val="009A1DC0"/>
    <w:rsid w:val="009A1FB6"/>
    <w:rsid w:val="009A253C"/>
    <w:rsid w:val="009A2DF3"/>
    <w:rsid w:val="009A3180"/>
    <w:rsid w:val="009A3E35"/>
    <w:rsid w:val="009A4372"/>
    <w:rsid w:val="009A4A0F"/>
    <w:rsid w:val="009A53AA"/>
    <w:rsid w:val="009A5E27"/>
    <w:rsid w:val="009A5EF3"/>
    <w:rsid w:val="009A66B3"/>
    <w:rsid w:val="009A7843"/>
    <w:rsid w:val="009A79E3"/>
    <w:rsid w:val="009B07B5"/>
    <w:rsid w:val="009B0B22"/>
    <w:rsid w:val="009B0CC8"/>
    <w:rsid w:val="009B0D30"/>
    <w:rsid w:val="009B1456"/>
    <w:rsid w:val="009B2335"/>
    <w:rsid w:val="009B28F0"/>
    <w:rsid w:val="009B2E39"/>
    <w:rsid w:val="009B325D"/>
    <w:rsid w:val="009B4A23"/>
    <w:rsid w:val="009B50B3"/>
    <w:rsid w:val="009B5A12"/>
    <w:rsid w:val="009B5FA4"/>
    <w:rsid w:val="009B6415"/>
    <w:rsid w:val="009B7497"/>
    <w:rsid w:val="009C04F5"/>
    <w:rsid w:val="009C1013"/>
    <w:rsid w:val="009C15DD"/>
    <w:rsid w:val="009C16C0"/>
    <w:rsid w:val="009C1F94"/>
    <w:rsid w:val="009C2323"/>
    <w:rsid w:val="009C33F7"/>
    <w:rsid w:val="009C38E4"/>
    <w:rsid w:val="009C41FD"/>
    <w:rsid w:val="009C4599"/>
    <w:rsid w:val="009C45BE"/>
    <w:rsid w:val="009C5A68"/>
    <w:rsid w:val="009C7EBC"/>
    <w:rsid w:val="009D0DF1"/>
    <w:rsid w:val="009D0F85"/>
    <w:rsid w:val="009D118E"/>
    <w:rsid w:val="009D3180"/>
    <w:rsid w:val="009D3ECD"/>
    <w:rsid w:val="009D3F97"/>
    <w:rsid w:val="009D57C2"/>
    <w:rsid w:val="009D5A86"/>
    <w:rsid w:val="009D6140"/>
    <w:rsid w:val="009D6C3E"/>
    <w:rsid w:val="009D7904"/>
    <w:rsid w:val="009E122E"/>
    <w:rsid w:val="009E32C1"/>
    <w:rsid w:val="009E3DC2"/>
    <w:rsid w:val="009E3FCA"/>
    <w:rsid w:val="009E5BD4"/>
    <w:rsid w:val="009E5F81"/>
    <w:rsid w:val="009E6C8D"/>
    <w:rsid w:val="009E735C"/>
    <w:rsid w:val="009E73FE"/>
    <w:rsid w:val="009E7874"/>
    <w:rsid w:val="009F0756"/>
    <w:rsid w:val="009F07E4"/>
    <w:rsid w:val="009F0A78"/>
    <w:rsid w:val="009F1633"/>
    <w:rsid w:val="009F17EA"/>
    <w:rsid w:val="009F2BB8"/>
    <w:rsid w:val="009F2BFF"/>
    <w:rsid w:val="009F2E6D"/>
    <w:rsid w:val="009F33C1"/>
    <w:rsid w:val="009F40EE"/>
    <w:rsid w:val="009F57E6"/>
    <w:rsid w:val="009F5D74"/>
    <w:rsid w:val="009F5EE7"/>
    <w:rsid w:val="009F6952"/>
    <w:rsid w:val="009F6E04"/>
    <w:rsid w:val="009F7CAB"/>
    <w:rsid w:val="00A00ACA"/>
    <w:rsid w:val="00A00BC9"/>
    <w:rsid w:val="00A01320"/>
    <w:rsid w:val="00A01508"/>
    <w:rsid w:val="00A0175F"/>
    <w:rsid w:val="00A021B3"/>
    <w:rsid w:val="00A02270"/>
    <w:rsid w:val="00A031DA"/>
    <w:rsid w:val="00A03B1D"/>
    <w:rsid w:val="00A03EE6"/>
    <w:rsid w:val="00A03F1D"/>
    <w:rsid w:val="00A0485A"/>
    <w:rsid w:val="00A051F4"/>
    <w:rsid w:val="00A0661C"/>
    <w:rsid w:val="00A07601"/>
    <w:rsid w:val="00A1080A"/>
    <w:rsid w:val="00A118F9"/>
    <w:rsid w:val="00A12023"/>
    <w:rsid w:val="00A1319F"/>
    <w:rsid w:val="00A13EF9"/>
    <w:rsid w:val="00A14A86"/>
    <w:rsid w:val="00A15DF7"/>
    <w:rsid w:val="00A16401"/>
    <w:rsid w:val="00A173CE"/>
    <w:rsid w:val="00A209EC"/>
    <w:rsid w:val="00A219EC"/>
    <w:rsid w:val="00A21E8D"/>
    <w:rsid w:val="00A228C5"/>
    <w:rsid w:val="00A22DBB"/>
    <w:rsid w:val="00A23748"/>
    <w:rsid w:val="00A23902"/>
    <w:rsid w:val="00A23E12"/>
    <w:rsid w:val="00A2401F"/>
    <w:rsid w:val="00A2545E"/>
    <w:rsid w:val="00A25D9E"/>
    <w:rsid w:val="00A25E7D"/>
    <w:rsid w:val="00A26338"/>
    <w:rsid w:val="00A2649D"/>
    <w:rsid w:val="00A264F1"/>
    <w:rsid w:val="00A266D8"/>
    <w:rsid w:val="00A267C5"/>
    <w:rsid w:val="00A26A1C"/>
    <w:rsid w:val="00A26A5B"/>
    <w:rsid w:val="00A26E8C"/>
    <w:rsid w:val="00A275C0"/>
    <w:rsid w:val="00A3019E"/>
    <w:rsid w:val="00A301D2"/>
    <w:rsid w:val="00A307DB"/>
    <w:rsid w:val="00A30DD8"/>
    <w:rsid w:val="00A3155D"/>
    <w:rsid w:val="00A31E26"/>
    <w:rsid w:val="00A31F06"/>
    <w:rsid w:val="00A33C6B"/>
    <w:rsid w:val="00A3672F"/>
    <w:rsid w:val="00A36A66"/>
    <w:rsid w:val="00A37CE8"/>
    <w:rsid w:val="00A4100C"/>
    <w:rsid w:val="00A41ADF"/>
    <w:rsid w:val="00A42833"/>
    <w:rsid w:val="00A429B4"/>
    <w:rsid w:val="00A43088"/>
    <w:rsid w:val="00A4312B"/>
    <w:rsid w:val="00A43772"/>
    <w:rsid w:val="00A43851"/>
    <w:rsid w:val="00A43D0A"/>
    <w:rsid w:val="00A44606"/>
    <w:rsid w:val="00A450DA"/>
    <w:rsid w:val="00A4519E"/>
    <w:rsid w:val="00A45207"/>
    <w:rsid w:val="00A4571F"/>
    <w:rsid w:val="00A457F9"/>
    <w:rsid w:val="00A45B34"/>
    <w:rsid w:val="00A46028"/>
    <w:rsid w:val="00A467A7"/>
    <w:rsid w:val="00A46CC8"/>
    <w:rsid w:val="00A47279"/>
    <w:rsid w:val="00A504C3"/>
    <w:rsid w:val="00A517C3"/>
    <w:rsid w:val="00A51920"/>
    <w:rsid w:val="00A5232B"/>
    <w:rsid w:val="00A52C23"/>
    <w:rsid w:val="00A53964"/>
    <w:rsid w:val="00A544C9"/>
    <w:rsid w:val="00A55642"/>
    <w:rsid w:val="00A55936"/>
    <w:rsid w:val="00A559F3"/>
    <w:rsid w:val="00A55E49"/>
    <w:rsid w:val="00A5681E"/>
    <w:rsid w:val="00A57314"/>
    <w:rsid w:val="00A5748F"/>
    <w:rsid w:val="00A57E0D"/>
    <w:rsid w:val="00A60FC3"/>
    <w:rsid w:val="00A61633"/>
    <w:rsid w:val="00A62462"/>
    <w:rsid w:val="00A62605"/>
    <w:rsid w:val="00A63808"/>
    <w:rsid w:val="00A638A3"/>
    <w:rsid w:val="00A64786"/>
    <w:rsid w:val="00A660A3"/>
    <w:rsid w:val="00A6667B"/>
    <w:rsid w:val="00A669B0"/>
    <w:rsid w:val="00A70083"/>
    <w:rsid w:val="00A71002"/>
    <w:rsid w:val="00A712DD"/>
    <w:rsid w:val="00A713C1"/>
    <w:rsid w:val="00A7277E"/>
    <w:rsid w:val="00A734E1"/>
    <w:rsid w:val="00A73A63"/>
    <w:rsid w:val="00A75716"/>
    <w:rsid w:val="00A75CFC"/>
    <w:rsid w:val="00A76261"/>
    <w:rsid w:val="00A76480"/>
    <w:rsid w:val="00A77179"/>
    <w:rsid w:val="00A773EF"/>
    <w:rsid w:val="00A77742"/>
    <w:rsid w:val="00A7799D"/>
    <w:rsid w:val="00A77D82"/>
    <w:rsid w:val="00A801C4"/>
    <w:rsid w:val="00A80C77"/>
    <w:rsid w:val="00A80D7F"/>
    <w:rsid w:val="00A81497"/>
    <w:rsid w:val="00A8159C"/>
    <w:rsid w:val="00A82410"/>
    <w:rsid w:val="00A82C16"/>
    <w:rsid w:val="00A83B00"/>
    <w:rsid w:val="00A8428C"/>
    <w:rsid w:val="00A844A0"/>
    <w:rsid w:val="00A848C9"/>
    <w:rsid w:val="00A85677"/>
    <w:rsid w:val="00A857B0"/>
    <w:rsid w:val="00A85ABF"/>
    <w:rsid w:val="00A85C79"/>
    <w:rsid w:val="00A85F29"/>
    <w:rsid w:val="00A8636C"/>
    <w:rsid w:val="00A86723"/>
    <w:rsid w:val="00A86C5F"/>
    <w:rsid w:val="00A877B7"/>
    <w:rsid w:val="00A879A6"/>
    <w:rsid w:val="00A90327"/>
    <w:rsid w:val="00A903C8"/>
    <w:rsid w:val="00A904F8"/>
    <w:rsid w:val="00A92225"/>
    <w:rsid w:val="00A927F8"/>
    <w:rsid w:val="00A92C3F"/>
    <w:rsid w:val="00A931F2"/>
    <w:rsid w:val="00A9381D"/>
    <w:rsid w:val="00A93B59"/>
    <w:rsid w:val="00A94B21"/>
    <w:rsid w:val="00A95091"/>
    <w:rsid w:val="00A95541"/>
    <w:rsid w:val="00A957F9"/>
    <w:rsid w:val="00A95A88"/>
    <w:rsid w:val="00A96363"/>
    <w:rsid w:val="00A96806"/>
    <w:rsid w:val="00A96EFD"/>
    <w:rsid w:val="00A9748A"/>
    <w:rsid w:val="00AA0121"/>
    <w:rsid w:val="00AA012C"/>
    <w:rsid w:val="00AA0279"/>
    <w:rsid w:val="00AA1600"/>
    <w:rsid w:val="00AA1A5E"/>
    <w:rsid w:val="00AA20C2"/>
    <w:rsid w:val="00AA4080"/>
    <w:rsid w:val="00AA4475"/>
    <w:rsid w:val="00AA44A5"/>
    <w:rsid w:val="00AA525F"/>
    <w:rsid w:val="00AA6E36"/>
    <w:rsid w:val="00AA6F15"/>
    <w:rsid w:val="00AA77D7"/>
    <w:rsid w:val="00AA7BDE"/>
    <w:rsid w:val="00AA7C9E"/>
    <w:rsid w:val="00AB005E"/>
    <w:rsid w:val="00AB06FE"/>
    <w:rsid w:val="00AB089E"/>
    <w:rsid w:val="00AB0F5B"/>
    <w:rsid w:val="00AB1DBA"/>
    <w:rsid w:val="00AB2B69"/>
    <w:rsid w:val="00AB2C92"/>
    <w:rsid w:val="00AB3915"/>
    <w:rsid w:val="00AB3B9F"/>
    <w:rsid w:val="00AB3C78"/>
    <w:rsid w:val="00AB49CF"/>
    <w:rsid w:val="00AB4BE6"/>
    <w:rsid w:val="00AB4C3C"/>
    <w:rsid w:val="00AB4E26"/>
    <w:rsid w:val="00AB4E46"/>
    <w:rsid w:val="00AB5206"/>
    <w:rsid w:val="00AB529A"/>
    <w:rsid w:val="00AB57E7"/>
    <w:rsid w:val="00AB583A"/>
    <w:rsid w:val="00AB5D5C"/>
    <w:rsid w:val="00AB6449"/>
    <w:rsid w:val="00AB6EFB"/>
    <w:rsid w:val="00AB74C3"/>
    <w:rsid w:val="00AB7EA7"/>
    <w:rsid w:val="00AC167D"/>
    <w:rsid w:val="00AC1F96"/>
    <w:rsid w:val="00AC26AC"/>
    <w:rsid w:val="00AC2C51"/>
    <w:rsid w:val="00AC310B"/>
    <w:rsid w:val="00AC4863"/>
    <w:rsid w:val="00AC4991"/>
    <w:rsid w:val="00AC5BD2"/>
    <w:rsid w:val="00AC5BF7"/>
    <w:rsid w:val="00AC5C65"/>
    <w:rsid w:val="00AC6321"/>
    <w:rsid w:val="00AC6965"/>
    <w:rsid w:val="00AC6B5C"/>
    <w:rsid w:val="00AC704C"/>
    <w:rsid w:val="00AC73DB"/>
    <w:rsid w:val="00AC7696"/>
    <w:rsid w:val="00AC76EA"/>
    <w:rsid w:val="00AC78E6"/>
    <w:rsid w:val="00AC7BC4"/>
    <w:rsid w:val="00AC7BE0"/>
    <w:rsid w:val="00AD17D2"/>
    <w:rsid w:val="00AD22D5"/>
    <w:rsid w:val="00AD334F"/>
    <w:rsid w:val="00AD3836"/>
    <w:rsid w:val="00AD3A2E"/>
    <w:rsid w:val="00AD44E5"/>
    <w:rsid w:val="00AD4A8A"/>
    <w:rsid w:val="00AD4AF2"/>
    <w:rsid w:val="00AD549A"/>
    <w:rsid w:val="00AD5E58"/>
    <w:rsid w:val="00AE086E"/>
    <w:rsid w:val="00AE08A8"/>
    <w:rsid w:val="00AE116E"/>
    <w:rsid w:val="00AE178A"/>
    <w:rsid w:val="00AE1C43"/>
    <w:rsid w:val="00AE2B5A"/>
    <w:rsid w:val="00AE2CE6"/>
    <w:rsid w:val="00AE35FE"/>
    <w:rsid w:val="00AE4199"/>
    <w:rsid w:val="00AE475A"/>
    <w:rsid w:val="00AE521B"/>
    <w:rsid w:val="00AE5237"/>
    <w:rsid w:val="00AE53D4"/>
    <w:rsid w:val="00AE5B03"/>
    <w:rsid w:val="00AE5BD0"/>
    <w:rsid w:val="00AE6751"/>
    <w:rsid w:val="00AE7946"/>
    <w:rsid w:val="00AE7B34"/>
    <w:rsid w:val="00AF0F75"/>
    <w:rsid w:val="00AF0FDA"/>
    <w:rsid w:val="00AF1DCE"/>
    <w:rsid w:val="00AF1FCE"/>
    <w:rsid w:val="00AF2593"/>
    <w:rsid w:val="00AF2CAE"/>
    <w:rsid w:val="00AF45C0"/>
    <w:rsid w:val="00AF5135"/>
    <w:rsid w:val="00AF5CD6"/>
    <w:rsid w:val="00AF6D98"/>
    <w:rsid w:val="00AF7030"/>
    <w:rsid w:val="00AF7069"/>
    <w:rsid w:val="00AF7850"/>
    <w:rsid w:val="00AF79AD"/>
    <w:rsid w:val="00AF7D12"/>
    <w:rsid w:val="00B027FD"/>
    <w:rsid w:val="00B030EB"/>
    <w:rsid w:val="00B03BAC"/>
    <w:rsid w:val="00B03EEB"/>
    <w:rsid w:val="00B045C1"/>
    <w:rsid w:val="00B04CB9"/>
    <w:rsid w:val="00B05266"/>
    <w:rsid w:val="00B05520"/>
    <w:rsid w:val="00B05D44"/>
    <w:rsid w:val="00B062A1"/>
    <w:rsid w:val="00B062E6"/>
    <w:rsid w:val="00B069A2"/>
    <w:rsid w:val="00B06E26"/>
    <w:rsid w:val="00B06FC1"/>
    <w:rsid w:val="00B07F3E"/>
    <w:rsid w:val="00B10205"/>
    <w:rsid w:val="00B10402"/>
    <w:rsid w:val="00B10B27"/>
    <w:rsid w:val="00B10C53"/>
    <w:rsid w:val="00B11207"/>
    <w:rsid w:val="00B11648"/>
    <w:rsid w:val="00B117A8"/>
    <w:rsid w:val="00B11938"/>
    <w:rsid w:val="00B11F16"/>
    <w:rsid w:val="00B122A5"/>
    <w:rsid w:val="00B134C4"/>
    <w:rsid w:val="00B13C55"/>
    <w:rsid w:val="00B148A6"/>
    <w:rsid w:val="00B14CF1"/>
    <w:rsid w:val="00B158F9"/>
    <w:rsid w:val="00B162C9"/>
    <w:rsid w:val="00B163D6"/>
    <w:rsid w:val="00B16A2A"/>
    <w:rsid w:val="00B2044A"/>
    <w:rsid w:val="00B20477"/>
    <w:rsid w:val="00B20EEB"/>
    <w:rsid w:val="00B2112E"/>
    <w:rsid w:val="00B2197C"/>
    <w:rsid w:val="00B229CB"/>
    <w:rsid w:val="00B23D2A"/>
    <w:rsid w:val="00B23E2C"/>
    <w:rsid w:val="00B246B9"/>
    <w:rsid w:val="00B2484E"/>
    <w:rsid w:val="00B252C1"/>
    <w:rsid w:val="00B26238"/>
    <w:rsid w:val="00B2625D"/>
    <w:rsid w:val="00B2633B"/>
    <w:rsid w:val="00B26E43"/>
    <w:rsid w:val="00B26FD4"/>
    <w:rsid w:val="00B27205"/>
    <w:rsid w:val="00B2753F"/>
    <w:rsid w:val="00B278DD"/>
    <w:rsid w:val="00B27CA7"/>
    <w:rsid w:val="00B300F6"/>
    <w:rsid w:val="00B301DC"/>
    <w:rsid w:val="00B3088E"/>
    <w:rsid w:val="00B30AC5"/>
    <w:rsid w:val="00B30D0E"/>
    <w:rsid w:val="00B32632"/>
    <w:rsid w:val="00B329C2"/>
    <w:rsid w:val="00B32AFF"/>
    <w:rsid w:val="00B32C49"/>
    <w:rsid w:val="00B33296"/>
    <w:rsid w:val="00B33864"/>
    <w:rsid w:val="00B33B6B"/>
    <w:rsid w:val="00B343F5"/>
    <w:rsid w:val="00B345D6"/>
    <w:rsid w:val="00B37410"/>
    <w:rsid w:val="00B37488"/>
    <w:rsid w:val="00B40027"/>
    <w:rsid w:val="00B404F6"/>
    <w:rsid w:val="00B40744"/>
    <w:rsid w:val="00B40C02"/>
    <w:rsid w:val="00B411CD"/>
    <w:rsid w:val="00B417BF"/>
    <w:rsid w:val="00B43485"/>
    <w:rsid w:val="00B435A0"/>
    <w:rsid w:val="00B43768"/>
    <w:rsid w:val="00B43B2F"/>
    <w:rsid w:val="00B43CD1"/>
    <w:rsid w:val="00B44154"/>
    <w:rsid w:val="00B45531"/>
    <w:rsid w:val="00B46A02"/>
    <w:rsid w:val="00B47058"/>
    <w:rsid w:val="00B47A1E"/>
    <w:rsid w:val="00B504C7"/>
    <w:rsid w:val="00B50833"/>
    <w:rsid w:val="00B50F2A"/>
    <w:rsid w:val="00B512DA"/>
    <w:rsid w:val="00B5161F"/>
    <w:rsid w:val="00B516C8"/>
    <w:rsid w:val="00B51AA0"/>
    <w:rsid w:val="00B520CA"/>
    <w:rsid w:val="00B525FD"/>
    <w:rsid w:val="00B52D42"/>
    <w:rsid w:val="00B53565"/>
    <w:rsid w:val="00B5372E"/>
    <w:rsid w:val="00B53BDD"/>
    <w:rsid w:val="00B545AF"/>
    <w:rsid w:val="00B545EF"/>
    <w:rsid w:val="00B54ABD"/>
    <w:rsid w:val="00B54C04"/>
    <w:rsid w:val="00B54F9F"/>
    <w:rsid w:val="00B567FE"/>
    <w:rsid w:val="00B57AE8"/>
    <w:rsid w:val="00B60E37"/>
    <w:rsid w:val="00B62C44"/>
    <w:rsid w:val="00B63957"/>
    <w:rsid w:val="00B640A0"/>
    <w:rsid w:val="00B640D0"/>
    <w:rsid w:val="00B66115"/>
    <w:rsid w:val="00B6739B"/>
    <w:rsid w:val="00B676F2"/>
    <w:rsid w:val="00B70309"/>
    <w:rsid w:val="00B7081F"/>
    <w:rsid w:val="00B71906"/>
    <w:rsid w:val="00B727CF"/>
    <w:rsid w:val="00B74801"/>
    <w:rsid w:val="00B74927"/>
    <w:rsid w:val="00B75162"/>
    <w:rsid w:val="00B75B3F"/>
    <w:rsid w:val="00B76408"/>
    <w:rsid w:val="00B764B0"/>
    <w:rsid w:val="00B768B4"/>
    <w:rsid w:val="00B80AEC"/>
    <w:rsid w:val="00B80B4F"/>
    <w:rsid w:val="00B80CD4"/>
    <w:rsid w:val="00B81107"/>
    <w:rsid w:val="00B821DC"/>
    <w:rsid w:val="00B82918"/>
    <w:rsid w:val="00B82FB5"/>
    <w:rsid w:val="00B8343C"/>
    <w:rsid w:val="00B8484A"/>
    <w:rsid w:val="00B85251"/>
    <w:rsid w:val="00B85C94"/>
    <w:rsid w:val="00B86916"/>
    <w:rsid w:val="00B86A47"/>
    <w:rsid w:val="00B87045"/>
    <w:rsid w:val="00B8745A"/>
    <w:rsid w:val="00B87770"/>
    <w:rsid w:val="00B90194"/>
    <w:rsid w:val="00B90279"/>
    <w:rsid w:val="00B90296"/>
    <w:rsid w:val="00B9074B"/>
    <w:rsid w:val="00B90F1F"/>
    <w:rsid w:val="00B90FDA"/>
    <w:rsid w:val="00B9120C"/>
    <w:rsid w:val="00B91896"/>
    <w:rsid w:val="00B92A39"/>
    <w:rsid w:val="00B92CE7"/>
    <w:rsid w:val="00B93011"/>
    <w:rsid w:val="00B931B6"/>
    <w:rsid w:val="00B931DA"/>
    <w:rsid w:val="00B93574"/>
    <w:rsid w:val="00B93841"/>
    <w:rsid w:val="00B93ABD"/>
    <w:rsid w:val="00B93FFD"/>
    <w:rsid w:val="00B94E87"/>
    <w:rsid w:val="00B96194"/>
    <w:rsid w:val="00B97F41"/>
    <w:rsid w:val="00BA00DA"/>
    <w:rsid w:val="00BA029C"/>
    <w:rsid w:val="00BA08BA"/>
    <w:rsid w:val="00BA0BB3"/>
    <w:rsid w:val="00BA1E53"/>
    <w:rsid w:val="00BA246E"/>
    <w:rsid w:val="00BA27E3"/>
    <w:rsid w:val="00BA2828"/>
    <w:rsid w:val="00BA2885"/>
    <w:rsid w:val="00BA416E"/>
    <w:rsid w:val="00BA4438"/>
    <w:rsid w:val="00BA49E8"/>
    <w:rsid w:val="00BA5F77"/>
    <w:rsid w:val="00BA606C"/>
    <w:rsid w:val="00BA606D"/>
    <w:rsid w:val="00BA62AB"/>
    <w:rsid w:val="00BA632F"/>
    <w:rsid w:val="00BA64AE"/>
    <w:rsid w:val="00BA693D"/>
    <w:rsid w:val="00BA70C3"/>
    <w:rsid w:val="00BA7188"/>
    <w:rsid w:val="00BA73F2"/>
    <w:rsid w:val="00BB0950"/>
    <w:rsid w:val="00BB0999"/>
    <w:rsid w:val="00BB0FE5"/>
    <w:rsid w:val="00BB13F5"/>
    <w:rsid w:val="00BB14FF"/>
    <w:rsid w:val="00BB1C83"/>
    <w:rsid w:val="00BB1CD6"/>
    <w:rsid w:val="00BB25BB"/>
    <w:rsid w:val="00BB280E"/>
    <w:rsid w:val="00BB2CA9"/>
    <w:rsid w:val="00BB3655"/>
    <w:rsid w:val="00BB3882"/>
    <w:rsid w:val="00BB3C48"/>
    <w:rsid w:val="00BB42D0"/>
    <w:rsid w:val="00BB5C3F"/>
    <w:rsid w:val="00BB79A0"/>
    <w:rsid w:val="00BC016A"/>
    <w:rsid w:val="00BC16BB"/>
    <w:rsid w:val="00BC1B11"/>
    <w:rsid w:val="00BC2F7C"/>
    <w:rsid w:val="00BC31DA"/>
    <w:rsid w:val="00BC36D6"/>
    <w:rsid w:val="00BC3EF6"/>
    <w:rsid w:val="00BC41F1"/>
    <w:rsid w:val="00BC48FF"/>
    <w:rsid w:val="00BC4AFE"/>
    <w:rsid w:val="00BC4D14"/>
    <w:rsid w:val="00BC4D9B"/>
    <w:rsid w:val="00BC5214"/>
    <w:rsid w:val="00BC59E3"/>
    <w:rsid w:val="00BC5C3F"/>
    <w:rsid w:val="00BC614C"/>
    <w:rsid w:val="00BC6A56"/>
    <w:rsid w:val="00BC76D9"/>
    <w:rsid w:val="00BC7B9D"/>
    <w:rsid w:val="00BC7E00"/>
    <w:rsid w:val="00BC7E72"/>
    <w:rsid w:val="00BC7F8B"/>
    <w:rsid w:val="00BC7FAE"/>
    <w:rsid w:val="00BD0389"/>
    <w:rsid w:val="00BD040F"/>
    <w:rsid w:val="00BD0B95"/>
    <w:rsid w:val="00BD0F96"/>
    <w:rsid w:val="00BD1066"/>
    <w:rsid w:val="00BD1A59"/>
    <w:rsid w:val="00BD22F9"/>
    <w:rsid w:val="00BD2994"/>
    <w:rsid w:val="00BD46F6"/>
    <w:rsid w:val="00BD506D"/>
    <w:rsid w:val="00BD522B"/>
    <w:rsid w:val="00BD5AB1"/>
    <w:rsid w:val="00BD6676"/>
    <w:rsid w:val="00BD714A"/>
    <w:rsid w:val="00BD7635"/>
    <w:rsid w:val="00BE042A"/>
    <w:rsid w:val="00BE05F0"/>
    <w:rsid w:val="00BE07CB"/>
    <w:rsid w:val="00BE192C"/>
    <w:rsid w:val="00BE1A06"/>
    <w:rsid w:val="00BE1A0F"/>
    <w:rsid w:val="00BE1FCF"/>
    <w:rsid w:val="00BE4741"/>
    <w:rsid w:val="00BE496D"/>
    <w:rsid w:val="00BE4A59"/>
    <w:rsid w:val="00BE66EF"/>
    <w:rsid w:val="00BE6880"/>
    <w:rsid w:val="00BE6B0D"/>
    <w:rsid w:val="00BE6D14"/>
    <w:rsid w:val="00BE6E2D"/>
    <w:rsid w:val="00BE6ED7"/>
    <w:rsid w:val="00BE7660"/>
    <w:rsid w:val="00BF0074"/>
    <w:rsid w:val="00BF0528"/>
    <w:rsid w:val="00BF2172"/>
    <w:rsid w:val="00BF3A36"/>
    <w:rsid w:val="00BF4787"/>
    <w:rsid w:val="00BF4D29"/>
    <w:rsid w:val="00BF66AA"/>
    <w:rsid w:val="00BF69C2"/>
    <w:rsid w:val="00C0169E"/>
    <w:rsid w:val="00C02261"/>
    <w:rsid w:val="00C02A0A"/>
    <w:rsid w:val="00C0339F"/>
    <w:rsid w:val="00C0474D"/>
    <w:rsid w:val="00C047F0"/>
    <w:rsid w:val="00C049D4"/>
    <w:rsid w:val="00C05591"/>
    <w:rsid w:val="00C056AC"/>
    <w:rsid w:val="00C07482"/>
    <w:rsid w:val="00C102BE"/>
    <w:rsid w:val="00C112FC"/>
    <w:rsid w:val="00C114AF"/>
    <w:rsid w:val="00C11C29"/>
    <w:rsid w:val="00C11DB8"/>
    <w:rsid w:val="00C127A1"/>
    <w:rsid w:val="00C12A5C"/>
    <w:rsid w:val="00C13485"/>
    <w:rsid w:val="00C14906"/>
    <w:rsid w:val="00C14A3C"/>
    <w:rsid w:val="00C14F6C"/>
    <w:rsid w:val="00C1544F"/>
    <w:rsid w:val="00C15569"/>
    <w:rsid w:val="00C16118"/>
    <w:rsid w:val="00C17A51"/>
    <w:rsid w:val="00C17C6C"/>
    <w:rsid w:val="00C200B8"/>
    <w:rsid w:val="00C202B3"/>
    <w:rsid w:val="00C20F13"/>
    <w:rsid w:val="00C21333"/>
    <w:rsid w:val="00C22615"/>
    <w:rsid w:val="00C23B75"/>
    <w:rsid w:val="00C24A47"/>
    <w:rsid w:val="00C2563A"/>
    <w:rsid w:val="00C2578B"/>
    <w:rsid w:val="00C2586D"/>
    <w:rsid w:val="00C263AF"/>
    <w:rsid w:val="00C2691A"/>
    <w:rsid w:val="00C26DE8"/>
    <w:rsid w:val="00C27529"/>
    <w:rsid w:val="00C302D6"/>
    <w:rsid w:val="00C31B20"/>
    <w:rsid w:val="00C32384"/>
    <w:rsid w:val="00C3243B"/>
    <w:rsid w:val="00C328B0"/>
    <w:rsid w:val="00C32D31"/>
    <w:rsid w:val="00C32F0C"/>
    <w:rsid w:val="00C330A8"/>
    <w:rsid w:val="00C334C3"/>
    <w:rsid w:val="00C359C2"/>
    <w:rsid w:val="00C37EF3"/>
    <w:rsid w:val="00C4091E"/>
    <w:rsid w:val="00C41326"/>
    <w:rsid w:val="00C41E3C"/>
    <w:rsid w:val="00C42015"/>
    <w:rsid w:val="00C42375"/>
    <w:rsid w:val="00C427AF"/>
    <w:rsid w:val="00C429FD"/>
    <w:rsid w:val="00C42B0A"/>
    <w:rsid w:val="00C43BBD"/>
    <w:rsid w:val="00C44A3C"/>
    <w:rsid w:val="00C455E6"/>
    <w:rsid w:val="00C455E7"/>
    <w:rsid w:val="00C458FE"/>
    <w:rsid w:val="00C45D85"/>
    <w:rsid w:val="00C46230"/>
    <w:rsid w:val="00C46575"/>
    <w:rsid w:val="00C4675D"/>
    <w:rsid w:val="00C46FC7"/>
    <w:rsid w:val="00C47C68"/>
    <w:rsid w:val="00C5048D"/>
    <w:rsid w:val="00C5150F"/>
    <w:rsid w:val="00C523A2"/>
    <w:rsid w:val="00C52B53"/>
    <w:rsid w:val="00C54029"/>
    <w:rsid w:val="00C542BD"/>
    <w:rsid w:val="00C546EB"/>
    <w:rsid w:val="00C54963"/>
    <w:rsid w:val="00C552FB"/>
    <w:rsid w:val="00C5534A"/>
    <w:rsid w:val="00C55357"/>
    <w:rsid w:val="00C55BBF"/>
    <w:rsid w:val="00C5608B"/>
    <w:rsid w:val="00C56BC2"/>
    <w:rsid w:val="00C57AE9"/>
    <w:rsid w:val="00C57B67"/>
    <w:rsid w:val="00C61467"/>
    <w:rsid w:val="00C61B3A"/>
    <w:rsid w:val="00C6205C"/>
    <w:rsid w:val="00C62497"/>
    <w:rsid w:val="00C628E1"/>
    <w:rsid w:val="00C62ADB"/>
    <w:rsid w:val="00C63D6D"/>
    <w:rsid w:val="00C6418C"/>
    <w:rsid w:val="00C65A5D"/>
    <w:rsid w:val="00C65AF9"/>
    <w:rsid w:val="00C65FF2"/>
    <w:rsid w:val="00C66D7F"/>
    <w:rsid w:val="00C66FEE"/>
    <w:rsid w:val="00C6741F"/>
    <w:rsid w:val="00C6783B"/>
    <w:rsid w:val="00C67969"/>
    <w:rsid w:val="00C67A92"/>
    <w:rsid w:val="00C70257"/>
    <w:rsid w:val="00C703CF"/>
    <w:rsid w:val="00C708AD"/>
    <w:rsid w:val="00C71033"/>
    <w:rsid w:val="00C7115A"/>
    <w:rsid w:val="00C71502"/>
    <w:rsid w:val="00C7292B"/>
    <w:rsid w:val="00C72E8E"/>
    <w:rsid w:val="00C72ED5"/>
    <w:rsid w:val="00C732E7"/>
    <w:rsid w:val="00C734BE"/>
    <w:rsid w:val="00C74117"/>
    <w:rsid w:val="00C74120"/>
    <w:rsid w:val="00C756BB"/>
    <w:rsid w:val="00C75961"/>
    <w:rsid w:val="00C759C7"/>
    <w:rsid w:val="00C75B5F"/>
    <w:rsid w:val="00C75C75"/>
    <w:rsid w:val="00C76A30"/>
    <w:rsid w:val="00C77052"/>
    <w:rsid w:val="00C77279"/>
    <w:rsid w:val="00C805B4"/>
    <w:rsid w:val="00C81272"/>
    <w:rsid w:val="00C816B3"/>
    <w:rsid w:val="00C81819"/>
    <w:rsid w:val="00C81B66"/>
    <w:rsid w:val="00C82204"/>
    <w:rsid w:val="00C8262F"/>
    <w:rsid w:val="00C82631"/>
    <w:rsid w:val="00C82755"/>
    <w:rsid w:val="00C83F41"/>
    <w:rsid w:val="00C8401B"/>
    <w:rsid w:val="00C84858"/>
    <w:rsid w:val="00C855EC"/>
    <w:rsid w:val="00C85780"/>
    <w:rsid w:val="00C86B8B"/>
    <w:rsid w:val="00C87889"/>
    <w:rsid w:val="00C900FE"/>
    <w:rsid w:val="00C90406"/>
    <w:rsid w:val="00C90468"/>
    <w:rsid w:val="00C91290"/>
    <w:rsid w:val="00C9135C"/>
    <w:rsid w:val="00C9218E"/>
    <w:rsid w:val="00C9223D"/>
    <w:rsid w:val="00C92A10"/>
    <w:rsid w:val="00C9372C"/>
    <w:rsid w:val="00C94127"/>
    <w:rsid w:val="00C94A82"/>
    <w:rsid w:val="00C95284"/>
    <w:rsid w:val="00C95C1F"/>
    <w:rsid w:val="00C95D58"/>
    <w:rsid w:val="00C96C6A"/>
    <w:rsid w:val="00C9719C"/>
    <w:rsid w:val="00C97D66"/>
    <w:rsid w:val="00C97F5B"/>
    <w:rsid w:val="00CA03BF"/>
    <w:rsid w:val="00CA21CB"/>
    <w:rsid w:val="00CA394C"/>
    <w:rsid w:val="00CA3CF1"/>
    <w:rsid w:val="00CA4DF4"/>
    <w:rsid w:val="00CA5143"/>
    <w:rsid w:val="00CA558A"/>
    <w:rsid w:val="00CA5E47"/>
    <w:rsid w:val="00CA7F80"/>
    <w:rsid w:val="00CB034B"/>
    <w:rsid w:val="00CB0B90"/>
    <w:rsid w:val="00CB1161"/>
    <w:rsid w:val="00CB20E7"/>
    <w:rsid w:val="00CB29DA"/>
    <w:rsid w:val="00CB3250"/>
    <w:rsid w:val="00CB335D"/>
    <w:rsid w:val="00CB4088"/>
    <w:rsid w:val="00CB45F5"/>
    <w:rsid w:val="00CB4605"/>
    <w:rsid w:val="00CB46F6"/>
    <w:rsid w:val="00CB4F26"/>
    <w:rsid w:val="00CB6BC9"/>
    <w:rsid w:val="00CC0856"/>
    <w:rsid w:val="00CC0C5B"/>
    <w:rsid w:val="00CC1C62"/>
    <w:rsid w:val="00CC23BA"/>
    <w:rsid w:val="00CC278E"/>
    <w:rsid w:val="00CC3226"/>
    <w:rsid w:val="00CC323F"/>
    <w:rsid w:val="00CC4CB8"/>
    <w:rsid w:val="00CC4E9E"/>
    <w:rsid w:val="00CC5027"/>
    <w:rsid w:val="00CC50E6"/>
    <w:rsid w:val="00CC5692"/>
    <w:rsid w:val="00CC5710"/>
    <w:rsid w:val="00CC624D"/>
    <w:rsid w:val="00CC6596"/>
    <w:rsid w:val="00CC662D"/>
    <w:rsid w:val="00CC6B44"/>
    <w:rsid w:val="00CC6CE8"/>
    <w:rsid w:val="00CC73F2"/>
    <w:rsid w:val="00CC7500"/>
    <w:rsid w:val="00CC7938"/>
    <w:rsid w:val="00CD09D0"/>
    <w:rsid w:val="00CD0A6B"/>
    <w:rsid w:val="00CD0BE7"/>
    <w:rsid w:val="00CD0F79"/>
    <w:rsid w:val="00CD10E9"/>
    <w:rsid w:val="00CD2862"/>
    <w:rsid w:val="00CD441D"/>
    <w:rsid w:val="00CD4855"/>
    <w:rsid w:val="00CD4E4D"/>
    <w:rsid w:val="00CD4FFB"/>
    <w:rsid w:val="00CD536F"/>
    <w:rsid w:val="00CD5EED"/>
    <w:rsid w:val="00CD62EA"/>
    <w:rsid w:val="00CD701E"/>
    <w:rsid w:val="00CD731D"/>
    <w:rsid w:val="00CD7483"/>
    <w:rsid w:val="00CD7BF5"/>
    <w:rsid w:val="00CE0120"/>
    <w:rsid w:val="00CE0C4D"/>
    <w:rsid w:val="00CE0C5A"/>
    <w:rsid w:val="00CE0F36"/>
    <w:rsid w:val="00CE0F88"/>
    <w:rsid w:val="00CE10AB"/>
    <w:rsid w:val="00CE2AA7"/>
    <w:rsid w:val="00CE3A26"/>
    <w:rsid w:val="00CE3CB1"/>
    <w:rsid w:val="00CE3DF4"/>
    <w:rsid w:val="00CE4A4B"/>
    <w:rsid w:val="00CE4E1E"/>
    <w:rsid w:val="00CE5D2A"/>
    <w:rsid w:val="00CE6B6F"/>
    <w:rsid w:val="00CE735E"/>
    <w:rsid w:val="00CE7949"/>
    <w:rsid w:val="00CF0493"/>
    <w:rsid w:val="00CF1470"/>
    <w:rsid w:val="00CF1EB4"/>
    <w:rsid w:val="00CF2D46"/>
    <w:rsid w:val="00CF302D"/>
    <w:rsid w:val="00CF3AE7"/>
    <w:rsid w:val="00CF4BDF"/>
    <w:rsid w:val="00CF4D2C"/>
    <w:rsid w:val="00CF5233"/>
    <w:rsid w:val="00CF58FE"/>
    <w:rsid w:val="00CF5F2F"/>
    <w:rsid w:val="00CF60D2"/>
    <w:rsid w:val="00CF67E4"/>
    <w:rsid w:val="00CF7502"/>
    <w:rsid w:val="00D0000F"/>
    <w:rsid w:val="00D00CAC"/>
    <w:rsid w:val="00D0134F"/>
    <w:rsid w:val="00D01D55"/>
    <w:rsid w:val="00D032F4"/>
    <w:rsid w:val="00D03700"/>
    <w:rsid w:val="00D03CF1"/>
    <w:rsid w:val="00D03EC7"/>
    <w:rsid w:val="00D04235"/>
    <w:rsid w:val="00D0476C"/>
    <w:rsid w:val="00D0493C"/>
    <w:rsid w:val="00D05188"/>
    <w:rsid w:val="00D055E6"/>
    <w:rsid w:val="00D05CB0"/>
    <w:rsid w:val="00D05F5E"/>
    <w:rsid w:val="00D064A4"/>
    <w:rsid w:val="00D07E52"/>
    <w:rsid w:val="00D11D3C"/>
    <w:rsid w:val="00D123E1"/>
    <w:rsid w:val="00D12BBA"/>
    <w:rsid w:val="00D12E4A"/>
    <w:rsid w:val="00D13418"/>
    <w:rsid w:val="00D134B0"/>
    <w:rsid w:val="00D13669"/>
    <w:rsid w:val="00D13CFD"/>
    <w:rsid w:val="00D14DE3"/>
    <w:rsid w:val="00D15007"/>
    <w:rsid w:val="00D15B78"/>
    <w:rsid w:val="00D1627B"/>
    <w:rsid w:val="00D164F8"/>
    <w:rsid w:val="00D1680B"/>
    <w:rsid w:val="00D169B9"/>
    <w:rsid w:val="00D16C25"/>
    <w:rsid w:val="00D175F9"/>
    <w:rsid w:val="00D177A1"/>
    <w:rsid w:val="00D2081F"/>
    <w:rsid w:val="00D208E9"/>
    <w:rsid w:val="00D20ED4"/>
    <w:rsid w:val="00D21AD6"/>
    <w:rsid w:val="00D220D4"/>
    <w:rsid w:val="00D2221E"/>
    <w:rsid w:val="00D225F6"/>
    <w:rsid w:val="00D22687"/>
    <w:rsid w:val="00D239B9"/>
    <w:rsid w:val="00D23E2D"/>
    <w:rsid w:val="00D24562"/>
    <w:rsid w:val="00D245AC"/>
    <w:rsid w:val="00D24E63"/>
    <w:rsid w:val="00D25BA5"/>
    <w:rsid w:val="00D25BDA"/>
    <w:rsid w:val="00D26464"/>
    <w:rsid w:val="00D27D7F"/>
    <w:rsid w:val="00D300BE"/>
    <w:rsid w:val="00D30409"/>
    <w:rsid w:val="00D307D3"/>
    <w:rsid w:val="00D3154A"/>
    <w:rsid w:val="00D32319"/>
    <w:rsid w:val="00D324A7"/>
    <w:rsid w:val="00D325BF"/>
    <w:rsid w:val="00D327F0"/>
    <w:rsid w:val="00D329C7"/>
    <w:rsid w:val="00D32E3D"/>
    <w:rsid w:val="00D3401A"/>
    <w:rsid w:val="00D34123"/>
    <w:rsid w:val="00D342D0"/>
    <w:rsid w:val="00D34451"/>
    <w:rsid w:val="00D34DC2"/>
    <w:rsid w:val="00D351C0"/>
    <w:rsid w:val="00D359FD"/>
    <w:rsid w:val="00D3626E"/>
    <w:rsid w:val="00D3645F"/>
    <w:rsid w:val="00D37980"/>
    <w:rsid w:val="00D37F1B"/>
    <w:rsid w:val="00D40199"/>
    <w:rsid w:val="00D41387"/>
    <w:rsid w:val="00D41A87"/>
    <w:rsid w:val="00D4202A"/>
    <w:rsid w:val="00D42421"/>
    <w:rsid w:val="00D4511E"/>
    <w:rsid w:val="00D453D7"/>
    <w:rsid w:val="00D457BA"/>
    <w:rsid w:val="00D46BF8"/>
    <w:rsid w:val="00D46EAD"/>
    <w:rsid w:val="00D47AE7"/>
    <w:rsid w:val="00D47CB3"/>
    <w:rsid w:val="00D50044"/>
    <w:rsid w:val="00D50357"/>
    <w:rsid w:val="00D51012"/>
    <w:rsid w:val="00D51F9A"/>
    <w:rsid w:val="00D5268C"/>
    <w:rsid w:val="00D5277A"/>
    <w:rsid w:val="00D53522"/>
    <w:rsid w:val="00D53F50"/>
    <w:rsid w:val="00D5431B"/>
    <w:rsid w:val="00D54F13"/>
    <w:rsid w:val="00D556F7"/>
    <w:rsid w:val="00D55B8C"/>
    <w:rsid w:val="00D5622C"/>
    <w:rsid w:val="00D56440"/>
    <w:rsid w:val="00D56684"/>
    <w:rsid w:val="00D573C5"/>
    <w:rsid w:val="00D576D1"/>
    <w:rsid w:val="00D60118"/>
    <w:rsid w:val="00D602AE"/>
    <w:rsid w:val="00D602E1"/>
    <w:rsid w:val="00D60739"/>
    <w:rsid w:val="00D615D8"/>
    <w:rsid w:val="00D61D8F"/>
    <w:rsid w:val="00D6211C"/>
    <w:rsid w:val="00D62370"/>
    <w:rsid w:val="00D62CB1"/>
    <w:rsid w:val="00D636E3"/>
    <w:rsid w:val="00D637E0"/>
    <w:rsid w:val="00D63CB7"/>
    <w:rsid w:val="00D63F58"/>
    <w:rsid w:val="00D63FBF"/>
    <w:rsid w:val="00D644D5"/>
    <w:rsid w:val="00D6452A"/>
    <w:rsid w:val="00D64F7C"/>
    <w:rsid w:val="00D65908"/>
    <w:rsid w:val="00D6597C"/>
    <w:rsid w:val="00D65CFF"/>
    <w:rsid w:val="00D65D72"/>
    <w:rsid w:val="00D66357"/>
    <w:rsid w:val="00D667D2"/>
    <w:rsid w:val="00D67D71"/>
    <w:rsid w:val="00D700CA"/>
    <w:rsid w:val="00D70329"/>
    <w:rsid w:val="00D70495"/>
    <w:rsid w:val="00D706BA"/>
    <w:rsid w:val="00D706E6"/>
    <w:rsid w:val="00D709DA"/>
    <w:rsid w:val="00D70BBD"/>
    <w:rsid w:val="00D70C22"/>
    <w:rsid w:val="00D71859"/>
    <w:rsid w:val="00D71897"/>
    <w:rsid w:val="00D721B9"/>
    <w:rsid w:val="00D72398"/>
    <w:rsid w:val="00D736E5"/>
    <w:rsid w:val="00D73A97"/>
    <w:rsid w:val="00D752C4"/>
    <w:rsid w:val="00D756A0"/>
    <w:rsid w:val="00D757C1"/>
    <w:rsid w:val="00D76651"/>
    <w:rsid w:val="00D767BD"/>
    <w:rsid w:val="00D77308"/>
    <w:rsid w:val="00D805A1"/>
    <w:rsid w:val="00D808C2"/>
    <w:rsid w:val="00D81368"/>
    <w:rsid w:val="00D81797"/>
    <w:rsid w:val="00D81F21"/>
    <w:rsid w:val="00D82F45"/>
    <w:rsid w:val="00D83641"/>
    <w:rsid w:val="00D84669"/>
    <w:rsid w:val="00D847FA"/>
    <w:rsid w:val="00D852A0"/>
    <w:rsid w:val="00D86583"/>
    <w:rsid w:val="00D8658E"/>
    <w:rsid w:val="00D86ACB"/>
    <w:rsid w:val="00D86ED0"/>
    <w:rsid w:val="00D87406"/>
    <w:rsid w:val="00D87D9A"/>
    <w:rsid w:val="00D9021B"/>
    <w:rsid w:val="00D905A2"/>
    <w:rsid w:val="00D908CB"/>
    <w:rsid w:val="00D911B8"/>
    <w:rsid w:val="00D91362"/>
    <w:rsid w:val="00D915C5"/>
    <w:rsid w:val="00D93274"/>
    <w:rsid w:val="00D93547"/>
    <w:rsid w:val="00D93640"/>
    <w:rsid w:val="00D93E0D"/>
    <w:rsid w:val="00D941D3"/>
    <w:rsid w:val="00D9483F"/>
    <w:rsid w:val="00D95111"/>
    <w:rsid w:val="00D964E9"/>
    <w:rsid w:val="00D96C72"/>
    <w:rsid w:val="00D96CF5"/>
    <w:rsid w:val="00D96F41"/>
    <w:rsid w:val="00D97167"/>
    <w:rsid w:val="00D97214"/>
    <w:rsid w:val="00D977A3"/>
    <w:rsid w:val="00D979E8"/>
    <w:rsid w:val="00DA11EB"/>
    <w:rsid w:val="00DA22D4"/>
    <w:rsid w:val="00DA2ACB"/>
    <w:rsid w:val="00DA42EB"/>
    <w:rsid w:val="00DA48C2"/>
    <w:rsid w:val="00DA5568"/>
    <w:rsid w:val="00DA5B05"/>
    <w:rsid w:val="00DA6414"/>
    <w:rsid w:val="00DA65BD"/>
    <w:rsid w:val="00DB0075"/>
    <w:rsid w:val="00DB0456"/>
    <w:rsid w:val="00DB0AC8"/>
    <w:rsid w:val="00DB1B46"/>
    <w:rsid w:val="00DB1CF3"/>
    <w:rsid w:val="00DB2E73"/>
    <w:rsid w:val="00DB3004"/>
    <w:rsid w:val="00DB31EF"/>
    <w:rsid w:val="00DB3272"/>
    <w:rsid w:val="00DB5C2C"/>
    <w:rsid w:val="00DB63A1"/>
    <w:rsid w:val="00DB66E3"/>
    <w:rsid w:val="00DB6875"/>
    <w:rsid w:val="00DB6DB8"/>
    <w:rsid w:val="00DB70D6"/>
    <w:rsid w:val="00DB7C3E"/>
    <w:rsid w:val="00DB7E85"/>
    <w:rsid w:val="00DC0B6E"/>
    <w:rsid w:val="00DC0E3B"/>
    <w:rsid w:val="00DC0E3F"/>
    <w:rsid w:val="00DC114F"/>
    <w:rsid w:val="00DC1272"/>
    <w:rsid w:val="00DC1451"/>
    <w:rsid w:val="00DC1819"/>
    <w:rsid w:val="00DC1AB0"/>
    <w:rsid w:val="00DC1EEB"/>
    <w:rsid w:val="00DC2438"/>
    <w:rsid w:val="00DC2900"/>
    <w:rsid w:val="00DC314E"/>
    <w:rsid w:val="00DC3E0D"/>
    <w:rsid w:val="00DC5EDF"/>
    <w:rsid w:val="00DC6D9B"/>
    <w:rsid w:val="00DC717B"/>
    <w:rsid w:val="00DC76D8"/>
    <w:rsid w:val="00DC7C81"/>
    <w:rsid w:val="00DD023E"/>
    <w:rsid w:val="00DD0356"/>
    <w:rsid w:val="00DD03D5"/>
    <w:rsid w:val="00DD06C5"/>
    <w:rsid w:val="00DD0DC7"/>
    <w:rsid w:val="00DD149A"/>
    <w:rsid w:val="00DD1B63"/>
    <w:rsid w:val="00DD1D1D"/>
    <w:rsid w:val="00DD21B6"/>
    <w:rsid w:val="00DD3966"/>
    <w:rsid w:val="00DD3B02"/>
    <w:rsid w:val="00DD3F8F"/>
    <w:rsid w:val="00DD4262"/>
    <w:rsid w:val="00DD4712"/>
    <w:rsid w:val="00DD5820"/>
    <w:rsid w:val="00DD5A9A"/>
    <w:rsid w:val="00DD678B"/>
    <w:rsid w:val="00DD7B6C"/>
    <w:rsid w:val="00DE03E9"/>
    <w:rsid w:val="00DE0CB3"/>
    <w:rsid w:val="00DE0D7B"/>
    <w:rsid w:val="00DE1991"/>
    <w:rsid w:val="00DE1A02"/>
    <w:rsid w:val="00DE2266"/>
    <w:rsid w:val="00DE309C"/>
    <w:rsid w:val="00DE32E5"/>
    <w:rsid w:val="00DE37AA"/>
    <w:rsid w:val="00DE3FD4"/>
    <w:rsid w:val="00DE4312"/>
    <w:rsid w:val="00DE46A1"/>
    <w:rsid w:val="00DE4F1E"/>
    <w:rsid w:val="00DE502D"/>
    <w:rsid w:val="00DE5287"/>
    <w:rsid w:val="00DE589F"/>
    <w:rsid w:val="00DE5ACA"/>
    <w:rsid w:val="00DE5AFC"/>
    <w:rsid w:val="00DE6CDA"/>
    <w:rsid w:val="00DE749F"/>
    <w:rsid w:val="00DE7B3F"/>
    <w:rsid w:val="00DE7C44"/>
    <w:rsid w:val="00DE7F12"/>
    <w:rsid w:val="00DF0FE8"/>
    <w:rsid w:val="00DF1DB0"/>
    <w:rsid w:val="00DF20A9"/>
    <w:rsid w:val="00DF3DC0"/>
    <w:rsid w:val="00DF439C"/>
    <w:rsid w:val="00DF479C"/>
    <w:rsid w:val="00DF5CC1"/>
    <w:rsid w:val="00DF6604"/>
    <w:rsid w:val="00DF6623"/>
    <w:rsid w:val="00DF7208"/>
    <w:rsid w:val="00DF74E9"/>
    <w:rsid w:val="00E00373"/>
    <w:rsid w:val="00E00B67"/>
    <w:rsid w:val="00E00F03"/>
    <w:rsid w:val="00E00FAD"/>
    <w:rsid w:val="00E01045"/>
    <w:rsid w:val="00E01FF2"/>
    <w:rsid w:val="00E0209F"/>
    <w:rsid w:val="00E0233A"/>
    <w:rsid w:val="00E023DB"/>
    <w:rsid w:val="00E02A0E"/>
    <w:rsid w:val="00E03482"/>
    <w:rsid w:val="00E034D8"/>
    <w:rsid w:val="00E03E6C"/>
    <w:rsid w:val="00E03F55"/>
    <w:rsid w:val="00E0460C"/>
    <w:rsid w:val="00E04867"/>
    <w:rsid w:val="00E04A4E"/>
    <w:rsid w:val="00E05193"/>
    <w:rsid w:val="00E05652"/>
    <w:rsid w:val="00E05A9F"/>
    <w:rsid w:val="00E060E0"/>
    <w:rsid w:val="00E06312"/>
    <w:rsid w:val="00E068BF"/>
    <w:rsid w:val="00E071AA"/>
    <w:rsid w:val="00E07387"/>
    <w:rsid w:val="00E075D6"/>
    <w:rsid w:val="00E07A3B"/>
    <w:rsid w:val="00E07C24"/>
    <w:rsid w:val="00E10C61"/>
    <w:rsid w:val="00E11073"/>
    <w:rsid w:val="00E11A49"/>
    <w:rsid w:val="00E11A5E"/>
    <w:rsid w:val="00E1211F"/>
    <w:rsid w:val="00E12BBE"/>
    <w:rsid w:val="00E13667"/>
    <w:rsid w:val="00E13B27"/>
    <w:rsid w:val="00E145CC"/>
    <w:rsid w:val="00E1573F"/>
    <w:rsid w:val="00E16269"/>
    <w:rsid w:val="00E178C2"/>
    <w:rsid w:val="00E20943"/>
    <w:rsid w:val="00E20977"/>
    <w:rsid w:val="00E20B80"/>
    <w:rsid w:val="00E20C87"/>
    <w:rsid w:val="00E20FA9"/>
    <w:rsid w:val="00E216AE"/>
    <w:rsid w:val="00E218E9"/>
    <w:rsid w:val="00E21F76"/>
    <w:rsid w:val="00E2210D"/>
    <w:rsid w:val="00E22565"/>
    <w:rsid w:val="00E23150"/>
    <w:rsid w:val="00E240C8"/>
    <w:rsid w:val="00E243BF"/>
    <w:rsid w:val="00E26850"/>
    <w:rsid w:val="00E26A59"/>
    <w:rsid w:val="00E3056B"/>
    <w:rsid w:val="00E30E63"/>
    <w:rsid w:val="00E310EE"/>
    <w:rsid w:val="00E32394"/>
    <w:rsid w:val="00E326E2"/>
    <w:rsid w:val="00E328B0"/>
    <w:rsid w:val="00E32D05"/>
    <w:rsid w:val="00E331F0"/>
    <w:rsid w:val="00E33AA0"/>
    <w:rsid w:val="00E3493C"/>
    <w:rsid w:val="00E35154"/>
    <w:rsid w:val="00E35312"/>
    <w:rsid w:val="00E355C1"/>
    <w:rsid w:val="00E35C8B"/>
    <w:rsid w:val="00E36201"/>
    <w:rsid w:val="00E365BF"/>
    <w:rsid w:val="00E36D67"/>
    <w:rsid w:val="00E377B3"/>
    <w:rsid w:val="00E37AEE"/>
    <w:rsid w:val="00E37F71"/>
    <w:rsid w:val="00E420DA"/>
    <w:rsid w:val="00E42107"/>
    <w:rsid w:val="00E4249C"/>
    <w:rsid w:val="00E42529"/>
    <w:rsid w:val="00E43479"/>
    <w:rsid w:val="00E43868"/>
    <w:rsid w:val="00E43E3E"/>
    <w:rsid w:val="00E441EA"/>
    <w:rsid w:val="00E449D7"/>
    <w:rsid w:val="00E45893"/>
    <w:rsid w:val="00E4662B"/>
    <w:rsid w:val="00E47828"/>
    <w:rsid w:val="00E47846"/>
    <w:rsid w:val="00E500F5"/>
    <w:rsid w:val="00E50102"/>
    <w:rsid w:val="00E507A7"/>
    <w:rsid w:val="00E50A52"/>
    <w:rsid w:val="00E50E2A"/>
    <w:rsid w:val="00E50EBC"/>
    <w:rsid w:val="00E5198D"/>
    <w:rsid w:val="00E52196"/>
    <w:rsid w:val="00E5244A"/>
    <w:rsid w:val="00E531DB"/>
    <w:rsid w:val="00E536B8"/>
    <w:rsid w:val="00E536CF"/>
    <w:rsid w:val="00E53851"/>
    <w:rsid w:val="00E5386E"/>
    <w:rsid w:val="00E53EE3"/>
    <w:rsid w:val="00E54255"/>
    <w:rsid w:val="00E54906"/>
    <w:rsid w:val="00E54BF2"/>
    <w:rsid w:val="00E54EAF"/>
    <w:rsid w:val="00E554CE"/>
    <w:rsid w:val="00E5581B"/>
    <w:rsid w:val="00E5593C"/>
    <w:rsid w:val="00E56849"/>
    <w:rsid w:val="00E56924"/>
    <w:rsid w:val="00E56B61"/>
    <w:rsid w:val="00E576FF"/>
    <w:rsid w:val="00E57947"/>
    <w:rsid w:val="00E6069A"/>
    <w:rsid w:val="00E61717"/>
    <w:rsid w:val="00E61E0D"/>
    <w:rsid w:val="00E61E91"/>
    <w:rsid w:val="00E62608"/>
    <w:rsid w:val="00E62614"/>
    <w:rsid w:val="00E62DFC"/>
    <w:rsid w:val="00E6330E"/>
    <w:rsid w:val="00E633D9"/>
    <w:rsid w:val="00E63AB1"/>
    <w:rsid w:val="00E63C40"/>
    <w:rsid w:val="00E63E1F"/>
    <w:rsid w:val="00E642CA"/>
    <w:rsid w:val="00E645D3"/>
    <w:rsid w:val="00E6515C"/>
    <w:rsid w:val="00E6568A"/>
    <w:rsid w:val="00E66867"/>
    <w:rsid w:val="00E66992"/>
    <w:rsid w:val="00E66C95"/>
    <w:rsid w:val="00E67F97"/>
    <w:rsid w:val="00E70099"/>
    <w:rsid w:val="00E71401"/>
    <w:rsid w:val="00E71EA9"/>
    <w:rsid w:val="00E71FEF"/>
    <w:rsid w:val="00E72E38"/>
    <w:rsid w:val="00E739F6"/>
    <w:rsid w:val="00E740C7"/>
    <w:rsid w:val="00E762B3"/>
    <w:rsid w:val="00E762F5"/>
    <w:rsid w:val="00E7638C"/>
    <w:rsid w:val="00E76804"/>
    <w:rsid w:val="00E76FC1"/>
    <w:rsid w:val="00E77099"/>
    <w:rsid w:val="00E77A75"/>
    <w:rsid w:val="00E806D9"/>
    <w:rsid w:val="00E8116F"/>
    <w:rsid w:val="00E81656"/>
    <w:rsid w:val="00E8237E"/>
    <w:rsid w:val="00E8243E"/>
    <w:rsid w:val="00E8263B"/>
    <w:rsid w:val="00E82A23"/>
    <w:rsid w:val="00E82DD3"/>
    <w:rsid w:val="00E82F39"/>
    <w:rsid w:val="00E83469"/>
    <w:rsid w:val="00E83964"/>
    <w:rsid w:val="00E83AFA"/>
    <w:rsid w:val="00E83CE5"/>
    <w:rsid w:val="00E84284"/>
    <w:rsid w:val="00E853DA"/>
    <w:rsid w:val="00E9087B"/>
    <w:rsid w:val="00E90ADF"/>
    <w:rsid w:val="00E90ED5"/>
    <w:rsid w:val="00E91166"/>
    <w:rsid w:val="00E91548"/>
    <w:rsid w:val="00E91C88"/>
    <w:rsid w:val="00E91F10"/>
    <w:rsid w:val="00E92BD3"/>
    <w:rsid w:val="00E940C1"/>
    <w:rsid w:val="00E9464D"/>
    <w:rsid w:val="00E94C04"/>
    <w:rsid w:val="00E95BCF"/>
    <w:rsid w:val="00E9611C"/>
    <w:rsid w:val="00E96380"/>
    <w:rsid w:val="00E96A59"/>
    <w:rsid w:val="00E97482"/>
    <w:rsid w:val="00E9757E"/>
    <w:rsid w:val="00EA0FAF"/>
    <w:rsid w:val="00EA123D"/>
    <w:rsid w:val="00EA24FE"/>
    <w:rsid w:val="00EA38A6"/>
    <w:rsid w:val="00EA3BB8"/>
    <w:rsid w:val="00EA4BBB"/>
    <w:rsid w:val="00EA59C7"/>
    <w:rsid w:val="00EA5C5E"/>
    <w:rsid w:val="00EA64A4"/>
    <w:rsid w:val="00EA7027"/>
    <w:rsid w:val="00EA7390"/>
    <w:rsid w:val="00EB0A25"/>
    <w:rsid w:val="00EB0FDD"/>
    <w:rsid w:val="00EB149B"/>
    <w:rsid w:val="00EB169A"/>
    <w:rsid w:val="00EB2028"/>
    <w:rsid w:val="00EB2103"/>
    <w:rsid w:val="00EB217D"/>
    <w:rsid w:val="00EB3A71"/>
    <w:rsid w:val="00EB3B74"/>
    <w:rsid w:val="00EB434F"/>
    <w:rsid w:val="00EB457C"/>
    <w:rsid w:val="00EB4895"/>
    <w:rsid w:val="00EB4990"/>
    <w:rsid w:val="00EB51C1"/>
    <w:rsid w:val="00EB5324"/>
    <w:rsid w:val="00EB6252"/>
    <w:rsid w:val="00EB699A"/>
    <w:rsid w:val="00EB762E"/>
    <w:rsid w:val="00EB7B1C"/>
    <w:rsid w:val="00EC071C"/>
    <w:rsid w:val="00EC0937"/>
    <w:rsid w:val="00EC1BF6"/>
    <w:rsid w:val="00EC255E"/>
    <w:rsid w:val="00EC2C7A"/>
    <w:rsid w:val="00EC3500"/>
    <w:rsid w:val="00EC6676"/>
    <w:rsid w:val="00EC77BF"/>
    <w:rsid w:val="00EC7CBA"/>
    <w:rsid w:val="00EC7E66"/>
    <w:rsid w:val="00ED1A29"/>
    <w:rsid w:val="00ED1C40"/>
    <w:rsid w:val="00ED2141"/>
    <w:rsid w:val="00ED2327"/>
    <w:rsid w:val="00ED2BE0"/>
    <w:rsid w:val="00ED36D0"/>
    <w:rsid w:val="00ED3BA6"/>
    <w:rsid w:val="00ED546A"/>
    <w:rsid w:val="00ED57FA"/>
    <w:rsid w:val="00ED5F8C"/>
    <w:rsid w:val="00ED6653"/>
    <w:rsid w:val="00ED6CDC"/>
    <w:rsid w:val="00ED77AA"/>
    <w:rsid w:val="00ED7877"/>
    <w:rsid w:val="00ED7C55"/>
    <w:rsid w:val="00ED7E6B"/>
    <w:rsid w:val="00EE07C6"/>
    <w:rsid w:val="00EE09ED"/>
    <w:rsid w:val="00EE0B72"/>
    <w:rsid w:val="00EE1264"/>
    <w:rsid w:val="00EE2116"/>
    <w:rsid w:val="00EE2460"/>
    <w:rsid w:val="00EE27A5"/>
    <w:rsid w:val="00EE28A1"/>
    <w:rsid w:val="00EE2A2F"/>
    <w:rsid w:val="00EE2B77"/>
    <w:rsid w:val="00EE3353"/>
    <w:rsid w:val="00EE339C"/>
    <w:rsid w:val="00EE3C54"/>
    <w:rsid w:val="00EE4EDE"/>
    <w:rsid w:val="00EE50F4"/>
    <w:rsid w:val="00EE56E8"/>
    <w:rsid w:val="00EE57A3"/>
    <w:rsid w:val="00EE645E"/>
    <w:rsid w:val="00EE68A0"/>
    <w:rsid w:val="00EE6C85"/>
    <w:rsid w:val="00EE6F71"/>
    <w:rsid w:val="00EF0782"/>
    <w:rsid w:val="00EF1092"/>
    <w:rsid w:val="00EF1248"/>
    <w:rsid w:val="00EF129A"/>
    <w:rsid w:val="00EF1A65"/>
    <w:rsid w:val="00EF1E6F"/>
    <w:rsid w:val="00EF21F7"/>
    <w:rsid w:val="00EF3793"/>
    <w:rsid w:val="00EF39BB"/>
    <w:rsid w:val="00EF3E2A"/>
    <w:rsid w:val="00EF3E2D"/>
    <w:rsid w:val="00EF3E77"/>
    <w:rsid w:val="00EF4989"/>
    <w:rsid w:val="00EF4AE7"/>
    <w:rsid w:val="00EF5349"/>
    <w:rsid w:val="00EF53DF"/>
    <w:rsid w:val="00EF587C"/>
    <w:rsid w:val="00EF5A78"/>
    <w:rsid w:val="00EF7096"/>
    <w:rsid w:val="00EF7819"/>
    <w:rsid w:val="00EF79B7"/>
    <w:rsid w:val="00EF79C4"/>
    <w:rsid w:val="00EF7E1D"/>
    <w:rsid w:val="00F00649"/>
    <w:rsid w:val="00F015B5"/>
    <w:rsid w:val="00F03061"/>
    <w:rsid w:val="00F048FC"/>
    <w:rsid w:val="00F0534F"/>
    <w:rsid w:val="00F055E5"/>
    <w:rsid w:val="00F059C8"/>
    <w:rsid w:val="00F05FDA"/>
    <w:rsid w:val="00F0622E"/>
    <w:rsid w:val="00F06856"/>
    <w:rsid w:val="00F06C35"/>
    <w:rsid w:val="00F0771B"/>
    <w:rsid w:val="00F07A9A"/>
    <w:rsid w:val="00F07ECB"/>
    <w:rsid w:val="00F1005B"/>
    <w:rsid w:val="00F100E7"/>
    <w:rsid w:val="00F10178"/>
    <w:rsid w:val="00F10585"/>
    <w:rsid w:val="00F10A4C"/>
    <w:rsid w:val="00F10DBA"/>
    <w:rsid w:val="00F11D33"/>
    <w:rsid w:val="00F127BC"/>
    <w:rsid w:val="00F12A67"/>
    <w:rsid w:val="00F12EB4"/>
    <w:rsid w:val="00F12FA9"/>
    <w:rsid w:val="00F13763"/>
    <w:rsid w:val="00F13DBD"/>
    <w:rsid w:val="00F14B56"/>
    <w:rsid w:val="00F15217"/>
    <w:rsid w:val="00F152DB"/>
    <w:rsid w:val="00F168D7"/>
    <w:rsid w:val="00F16CEC"/>
    <w:rsid w:val="00F174F3"/>
    <w:rsid w:val="00F20402"/>
    <w:rsid w:val="00F21426"/>
    <w:rsid w:val="00F217EE"/>
    <w:rsid w:val="00F21AE4"/>
    <w:rsid w:val="00F21E90"/>
    <w:rsid w:val="00F22001"/>
    <w:rsid w:val="00F2208E"/>
    <w:rsid w:val="00F22105"/>
    <w:rsid w:val="00F22277"/>
    <w:rsid w:val="00F22E49"/>
    <w:rsid w:val="00F22F4E"/>
    <w:rsid w:val="00F22FCA"/>
    <w:rsid w:val="00F23884"/>
    <w:rsid w:val="00F23FCC"/>
    <w:rsid w:val="00F24203"/>
    <w:rsid w:val="00F244AF"/>
    <w:rsid w:val="00F245EE"/>
    <w:rsid w:val="00F249A7"/>
    <w:rsid w:val="00F24CCB"/>
    <w:rsid w:val="00F25086"/>
    <w:rsid w:val="00F2540A"/>
    <w:rsid w:val="00F25B62"/>
    <w:rsid w:val="00F25BB7"/>
    <w:rsid w:val="00F25E79"/>
    <w:rsid w:val="00F25E9B"/>
    <w:rsid w:val="00F2600D"/>
    <w:rsid w:val="00F26430"/>
    <w:rsid w:val="00F26DF9"/>
    <w:rsid w:val="00F26F25"/>
    <w:rsid w:val="00F27901"/>
    <w:rsid w:val="00F27B4B"/>
    <w:rsid w:val="00F3015F"/>
    <w:rsid w:val="00F3043B"/>
    <w:rsid w:val="00F3080E"/>
    <w:rsid w:val="00F30A02"/>
    <w:rsid w:val="00F31CC0"/>
    <w:rsid w:val="00F31DF9"/>
    <w:rsid w:val="00F32F22"/>
    <w:rsid w:val="00F33E10"/>
    <w:rsid w:val="00F34F36"/>
    <w:rsid w:val="00F35332"/>
    <w:rsid w:val="00F35EC2"/>
    <w:rsid w:val="00F35F89"/>
    <w:rsid w:val="00F36446"/>
    <w:rsid w:val="00F3694B"/>
    <w:rsid w:val="00F37813"/>
    <w:rsid w:val="00F37EDF"/>
    <w:rsid w:val="00F4226D"/>
    <w:rsid w:val="00F42D14"/>
    <w:rsid w:val="00F43E0C"/>
    <w:rsid w:val="00F44046"/>
    <w:rsid w:val="00F44D98"/>
    <w:rsid w:val="00F44F20"/>
    <w:rsid w:val="00F451AF"/>
    <w:rsid w:val="00F4533D"/>
    <w:rsid w:val="00F4534D"/>
    <w:rsid w:val="00F4546F"/>
    <w:rsid w:val="00F459BC"/>
    <w:rsid w:val="00F45CDB"/>
    <w:rsid w:val="00F46D45"/>
    <w:rsid w:val="00F47268"/>
    <w:rsid w:val="00F523A0"/>
    <w:rsid w:val="00F52562"/>
    <w:rsid w:val="00F526F8"/>
    <w:rsid w:val="00F52F38"/>
    <w:rsid w:val="00F5494C"/>
    <w:rsid w:val="00F55776"/>
    <w:rsid w:val="00F5611B"/>
    <w:rsid w:val="00F56647"/>
    <w:rsid w:val="00F56AA5"/>
    <w:rsid w:val="00F573AE"/>
    <w:rsid w:val="00F57C3F"/>
    <w:rsid w:val="00F60974"/>
    <w:rsid w:val="00F60D26"/>
    <w:rsid w:val="00F610DA"/>
    <w:rsid w:val="00F6176E"/>
    <w:rsid w:val="00F61917"/>
    <w:rsid w:val="00F62003"/>
    <w:rsid w:val="00F62BE0"/>
    <w:rsid w:val="00F632AA"/>
    <w:rsid w:val="00F636C4"/>
    <w:rsid w:val="00F6401A"/>
    <w:rsid w:val="00F646A6"/>
    <w:rsid w:val="00F64B12"/>
    <w:rsid w:val="00F656FD"/>
    <w:rsid w:val="00F65B47"/>
    <w:rsid w:val="00F66902"/>
    <w:rsid w:val="00F66952"/>
    <w:rsid w:val="00F67954"/>
    <w:rsid w:val="00F6799C"/>
    <w:rsid w:val="00F71519"/>
    <w:rsid w:val="00F7217E"/>
    <w:rsid w:val="00F721B1"/>
    <w:rsid w:val="00F72C86"/>
    <w:rsid w:val="00F73061"/>
    <w:rsid w:val="00F7367A"/>
    <w:rsid w:val="00F73879"/>
    <w:rsid w:val="00F73A5D"/>
    <w:rsid w:val="00F74251"/>
    <w:rsid w:val="00F74AA7"/>
    <w:rsid w:val="00F74EE8"/>
    <w:rsid w:val="00F75072"/>
    <w:rsid w:val="00F75BA5"/>
    <w:rsid w:val="00F763BE"/>
    <w:rsid w:val="00F76783"/>
    <w:rsid w:val="00F76A1B"/>
    <w:rsid w:val="00F81C87"/>
    <w:rsid w:val="00F81FEB"/>
    <w:rsid w:val="00F832C4"/>
    <w:rsid w:val="00F83D33"/>
    <w:rsid w:val="00F840D7"/>
    <w:rsid w:val="00F84386"/>
    <w:rsid w:val="00F84994"/>
    <w:rsid w:val="00F84EBD"/>
    <w:rsid w:val="00F866DE"/>
    <w:rsid w:val="00F869EF"/>
    <w:rsid w:val="00F871C5"/>
    <w:rsid w:val="00F872F7"/>
    <w:rsid w:val="00F8757E"/>
    <w:rsid w:val="00F87A21"/>
    <w:rsid w:val="00F87D92"/>
    <w:rsid w:val="00F90023"/>
    <w:rsid w:val="00F90D80"/>
    <w:rsid w:val="00F912B4"/>
    <w:rsid w:val="00F913C5"/>
    <w:rsid w:val="00F91680"/>
    <w:rsid w:val="00F917C2"/>
    <w:rsid w:val="00F92090"/>
    <w:rsid w:val="00F924B0"/>
    <w:rsid w:val="00F92784"/>
    <w:rsid w:val="00F93DE0"/>
    <w:rsid w:val="00F94344"/>
    <w:rsid w:val="00F944E2"/>
    <w:rsid w:val="00F94906"/>
    <w:rsid w:val="00F94AB5"/>
    <w:rsid w:val="00F95298"/>
    <w:rsid w:val="00F9664D"/>
    <w:rsid w:val="00F96C5F"/>
    <w:rsid w:val="00F97556"/>
    <w:rsid w:val="00F97AC9"/>
    <w:rsid w:val="00FA0EF4"/>
    <w:rsid w:val="00FA111C"/>
    <w:rsid w:val="00FA1857"/>
    <w:rsid w:val="00FA205F"/>
    <w:rsid w:val="00FA25F8"/>
    <w:rsid w:val="00FA2C11"/>
    <w:rsid w:val="00FA3F60"/>
    <w:rsid w:val="00FA40EF"/>
    <w:rsid w:val="00FA4B13"/>
    <w:rsid w:val="00FA6685"/>
    <w:rsid w:val="00FA6E19"/>
    <w:rsid w:val="00FA75F8"/>
    <w:rsid w:val="00FA787C"/>
    <w:rsid w:val="00FA792B"/>
    <w:rsid w:val="00FA7DCA"/>
    <w:rsid w:val="00FA7E2C"/>
    <w:rsid w:val="00FB05B1"/>
    <w:rsid w:val="00FB0D32"/>
    <w:rsid w:val="00FB121C"/>
    <w:rsid w:val="00FB13EB"/>
    <w:rsid w:val="00FB1C56"/>
    <w:rsid w:val="00FB239A"/>
    <w:rsid w:val="00FB2B3C"/>
    <w:rsid w:val="00FB2E7C"/>
    <w:rsid w:val="00FB3CE1"/>
    <w:rsid w:val="00FB3EE8"/>
    <w:rsid w:val="00FB4390"/>
    <w:rsid w:val="00FB43F1"/>
    <w:rsid w:val="00FB5A0D"/>
    <w:rsid w:val="00FB5BFA"/>
    <w:rsid w:val="00FB6D99"/>
    <w:rsid w:val="00FB7025"/>
    <w:rsid w:val="00FB747C"/>
    <w:rsid w:val="00FB75E9"/>
    <w:rsid w:val="00FC05E9"/>
    <w:rsid w:val="00FC0B59"/>
    <w:rsid w:val="00FC0DA7"/>
    <w:rsid w:val="00FC1C94"/>
    <w:rsid w:val="00FC2018"/>
    <w:rsid w:val="00FC234B"/>
    <w:rsid w:val="00FC262B"/>
    <w:rsid w:val="00FC2C3B"/>
    <w:rsid w:val="00FC37B5"/>
    <w:rsid w:val="00FC426E"/>
    <w:rsid w:val="00FC4534"/>
    <w:rsid w:val="00FC481F"/>
    <w:rsid w:val="00FC48F7"/>
    <w:rsid w:val="00FC4E76"/>
    <w:rsid w:val="00FC574D"/>
    <w:rsid w:val="00FC5BDF"/>
    <w:rsid w:val="00FC67B8"/>
    <w:rsid w:val="00FD0530"/>
    <w:rsid w:val="00FD05E1"/>
    <w:rsid w:val="00FD0D6D"/>
    <w:rsid w:val="00FD17DB"/>
    <w:rsid w:val="00FD2242"/>
    <w:rsid w:val="00FD2A4A"/>
    <w:rsid w:val="00FD3692"/>
    <w:rsid w:val="00FD36E4"/>
    <w:rsid w:val="00FD3E4D"/>
    <w:rsid w:val="00FD415B"/>
    <w:rsid w:val="00FD4764"/>
    <w:rsid w:val="00FD5595"/>
    <w:rsid w:val="00FD5743"/>
    <w:rsid w:val="00FD59AA"/>
    <w:rsid w:val="00FD5FB5"/>
    <w:rsid w:val="00FD64F7"/>
    <w:rsid w:val="00FD6675"/>
    <w:rsid w:val="00FD66E5"/>
    <w:rsid w:val="00FD6A80"/>
    <w:rsid w:val="00FD704E"/>
    <w:rsid w:val="00FD7422"/>
    <w:rsid w:val="00FD74D3"/>
    <w:rsid w:val="00FD7F35"/>
    <w:rsid w:val="00FE05E2"/>
    <w:rsid w:val="00FE090C"/>
    <w:rsid w:val="00FE0ABD"/>
    <w:rsid w:val="00FE0F71"/>
    <w:rsid w:val="00FE168D"/>
    <w:rsid w:val="00FE1EEB"/>
    <w:rsid w:val="00FE23D2"/>
    <w:rsid w:val="00FE24EA"/>
    <w:rsid w:val="00FE32A8"/>
    <w:rsid w:val="00FE33F7"/>
    <w:rsid w:val="00FE4667"/>
    <w:rsid w:val="00FE4A10"/>
    <w:rsid w:val="00FE5218"/>
    <w:rsid w:val="00FE52FE"/>
    <w:rsid w:val="00FE5456"/>
    <w:rsid w:val="00FE5DEB"/>
    <w:rsid w:val="00FE6DB6"/>
    <w:rsid w:val="00FF05E4"/>
    <w:rsid w:val="00FF09E9"/>
    <w:rsid w:val="00FF1244"/>
    <w:rsid w:val="00FF13DF"/>
    <w:rsid w:val="00FF15CA"/>
    <w:rsid w:val="00FF1841"/>
    <w:rsid w:val="00FF187D"/>
    <w:rsid w:val="00FF2190"/>
    <w:rsid w:val="00FF248C"/>
    <w:rsid w:val="00FF2857"/>
    <w:rsid w:val="00FF3A4F"/>
    <w:rsid w:val="00FF421A"/>
    <w:rsid w:val="00FF42BF"/>
    <w:rsid w:val="00FF4AF5"/>
    <w:rsid w:val="00FF4DFD"/>
    <w:rsid w:val="00FF4E93"/>
    <w:rsid w:val="00FF53E8"/>
    <w:rsid w:val="00FF5A08"/>
    <w:rsid w:val="00FF63C8"/>
    <w:rsid w:val="00FF6CAE"/>
    <w:rsid w:val="00FF7A1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06259D"/>
  <w15:docId w15:val="{FAB850D4-1464-4E56-9C09-7431E7DF0F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iPriority="0"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06CC8"/>
    <w:pPr>
      <w:spacing w:after="0" w:line="240" w:lineRule="auto"/>
    </w:pPr>
    <w:rPr>
      <w:rFonts w:ascii="Times New Roman" w:eastAsia="Times New Roman" w:hAnsi="Times New Roman" w:cs="Times New Roman"/>
      <w:sz w:val="24"/>
      <w:szCs w:val="24"/>
      <w:lang w:eastAsia="pl-PL"/>
    </w:rPr>
  </w:style>
  <w:style w:type="paragraph" w:styleId="Nagwek1">
    <w:name w:val="heading 1"/>
    <w:aliases w:val="Headline 1,Überschrift 1a,Headline1,Headline1:Überschrift 1,h1,OdsKap1,OdsKap1Überschrift,H1,Überschrift 1 ohne,Part,Überschrift 1a1,Überschrift 1 ohne1,Header 1,l1,Isa 1,PA Chapter,Lev 1,PARA1,Heading1,Section Heading,Section Head,lev1,1,I"/>
    <w:basedOn w:val="Normalny"/>
    <w:next w:val="Normalny"/>
    <w:link w:val="Nagwek1Znak"/>
    <w:qFormat/>
    <w:rsid w:val="00EE07C6"/>
    <w:pPr>
      <w:keepNext/>
      <w:keepLines/>
      <w:numPr>
        <w:numId w:val="1"/>
      </w:numPr>
      <w:tabs>
        <w:tab w:val="left" w:pos="709"/>
      </w:tabs>
      <w:spacing w:before="480" w:after="240"/>
      <w:ind w:left="709" w:hanging="709"/>
      <w:outlineLvl w:val="0"/>
    </w:pPr>
    <w:rPr>
      <w:b/>
      <w:bCs/>
      <w:kern w:val="32"/>
      <w:sz w:val="28"/>
      <w:szCs w:val="32"/>
    </w:rPr>
  </w:style>
  <w:style w:type="paragraph" w:styleId="Nagwek2">
    <w:name w:val="heading 2"/>
    <w:aliases w:val="h2,h2 main heading,Subhead A,H2,Reset numbering,21,Kapitel,n,l2,level 2 heading,PRTM Heading 2,Response Code,Chapter Title,Response Code1,Chapter Title1,Response Code2,Chapter Title2,Response Code3,Chapter Title3,Response Code4,Chapter Title4"/>
    <w:basedOn w:val="Numeracja"/>
    <w:next w:val="Normalny"/>
    <w:link w:val="Nagwek2Znak"/>
    <w:uiPriority w:val="9"/>
    <w:qFormat/>
    <w:rsid w:val="00EE07C6"/>
    <w:pPr>
      <w:tabs>
        <w:tab w:val="num" w:pos="709"/>
      </w:tabs>
      <w:ind w:left="709" w:hanging="709"/>
      <w:outlineLvl w:val="1"/>
    </w:pPr>
  </w:style>
  <w:style w:type="paragraph" w:styleId="Nagwek3">
    <w:name w:val="heading 3"/>
    <w:aliases w:val="h3,Section,Level 3 Topic Heading,3,Underkap.,h31,h32,h33,h311,h34,h312,h35,h313,h36,h37,h314,h38,h39,h310,h315,h321,h331,h3111,h341,h3121,h351,h3131,h361,h371,h3141,h381,h391,31,H3,l3,level 3 no toc,Head:l3,Section1,1.2.3.,Bold Head,bh,list 3"/>
    <w:basedOn w:val="Normalny"/>
    <w:next w:val="Normalny"/>
    <w:link w:val="Nagwek3Znak"/>
    <w:qFormat/>
    <w:rsid w:val="00EE07C6"/>
    <w:pPr>
      <w:keepNext/>
      <w:numPr>
        <w:ilvl w:val="2"/>
        <w:numId w:val="1"/>
      </w:numPr>
      <w:tabs>
        <w:tab w:val="left" w:pos="709"/>
      </w:tabs>
      <w:spacing w:before="240"/>
      <w:outlineLvl w:val="2"/>
    </w:pPr>
    <w:rPr>
      <w:b/>
      <w:bCs/>
      <w:szCs w:val="26"/>
    </w:rPr>
  </w:style>
  <w:style w:type="paragraph" w:styleId="Nagwek4">
    <w:name w:val="heading 4"/>
    <w:aliases w:val="Bullet 11,Bullet 12,Bullet 13,Bullet 14,Bullet 15,Bullet 16,Sub-Minor,Project table,Propos,Level 2 - a,h4,H4,14,l4,4,141,h41,l41,41,142,h42,l42,h43,a.,Map Title,42,parapoint,¶,143,h44,l43,43,1411,h411,l411,411,1421,h421,l421,h431,a.1,421"/>
    <w:basedOn w:val="Normalny"/>
    <w:next w:val="Normalny"/>
    <w:link w:val="Nagwek4Znak"/>
    <w:qFormat/>
    <w:rsid w:val="00EE07C6"/>
    <w:pPr>
      <w:keepNext/>
      <w:numPr>
        <w:ilvl w:val="3"/>
        <w:numId w:val="1"/>
      </w:numPr>
      <w:spacing w:before="240"/>
      <w:outlineLvl w:val="3"/>
    </w:pPr>
    <w:rPr>
      <w:b/>
      <w:bCs/>
      <w:szCs w:val="28"/>
    </w:rPr>
  </w:style>
  <w:style w:type="paragraph" w:styleId="Nagwek5">
    <w:name w:val="heading 5"/>
    <w:aliases w:val="H5,h5,Third Level Heading,h51,h52,Para5,PIM 5,Heading 5-1"/>
    <w:basedOn w:val="Normalny"/>
    <w:next w:val="Normalny"/>
    <w:link w:val="Nagwek5Znak"/>
    <w:qFormat/>
    <w:rsid w:val="00EE07C6"/>
    <w:pPr>
      <w:numPr>
        <w:ilvl w:val="4"/>
        <w:numId w:val="1"/>
      </w:numPr>
      <w:spacing w:before="240" w:after="120"/>
      <w:outlineLvl w:val="4"/>
    </w:pPr>
    <w:rPr>
      <w:b/>
      <w:bCs/>
      <w:iCs/>
      <w:noProof/>
      <w:szCs w:val="26"/>
    </w:rPr>
  </w:style>
  <w:style w:type="paragraph" w:styleId="Nagwek6">
    <w:name w:val="heading 6"/>
    <w:aliases w:val="H6,h6"/>
    <w:basedOn w:val="Normalny"/>
    <w:next w:val="Normalny"/>
    <w:link w:val="Nagwek6Znak"/>
    <w:qFormat/>
    <w:rsid w:val="00EE07C6"/>
    <w:pPr>
      <w:numPr>
        <w:ilvl w:val="5"/>
        <w:numId w:val="1"/>
      </w:numPr>
      <w:spacing w:before="240"/>
      <w:outlineLvl w:val="5"/>
    </w:pPr>
    <w:rPr>
      <w:rFonts w:ascii="Calibri" w:hAnsi="Calibri"/>
      <w:b/>
      <w:bCs/>
    </w:rPr>
  </w:style>
  <w:style w:type="paragraph" w:styleId="Nagwek7">
    <w:name w:val="heading 7"/>
    <w:aliases w:val="PIM 7,7,h7"/>
    <w:basedOn w:val="Normalny"/>
    <w:next w:val="Normalny"/>
    <w:link w:val="Nagwek7Znak"/>
    <w:qFormat/>
    <w:rsid w:val="00EE07C6"/>
    <w:pPr>
      <w:numPr>
        <w:ilvl w:val="6"/>
        <w:numId w:val="1"/>
      </w:numPr>
      <w:spacing w:before="240"/>
      <w:outlineLvl w:val="6"/>
    </w:pPr>
    <w:rPr>
      <w:rFonts w:ascii="Calibri" w:hAnsi="Calibri"/>
    </w:rPr>
  </w:style>
  <w:style w:type="paragraph" w:styleId="Nagwek8">
    <w:name w:val="heading 8"/>
    <w:aliases w:val="8,h8"/>
    <w:basedOn w:val="Normalny"/>
    <w:next w:val="Normalny"/>
    <w:link w:val="Nagwek8Znak"/>
    <w:qFormat/>
    <w:rsid w:val="00EE07C6"/>
    <w:pPr>
      <w:numPr>
        <w:ilvl w:val="7"/>
        <w:numId w:val="1"/>
      </w:numPr>
      <w:spacing w:before="240"/>
      <w:outlineLvl w:val="7"/>
    </w:pPr>
    <w:rPr>
      <w:rFonts w:ascii="Calibri" w:hAnsi="Calibri"/>
      <w:i/>
      <w:iCs/>
    </w:rPr>
  </w:style>
  <w:style w:type="paragraph" w:styleId="Nagwek9">
    <w:name w:val="heading 9"/>
    <w:aliases w:val="PIM 9,9,h9"/>
    <w:basedOn w:val="Normalny"/>
    <w:next w:val="Normalny"/>
    <w:link w:val="Nagwek9Znak"/>
    <w:qFormat/>
    <w:rsid w:val="00EE07C6"/>
    <w:pPr>
      <w:numPr>
        <w:ilvl w:val="8"/>
        <w:numId w:val="1"/>
      </w:numPr>
      <w:spacing w:before="240"/>
      <w:outlineLvl w:val="8"/>
    </w:pPr>
    <w:rPr>
      <w:rFonts w:ascii="Cambria" w:hAnsi="Cambri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Headline 1 Znak,Überschrift 1a Znak,Headline1 Znak,Headline1:Überschrift 1 Znak,h1 Znak,OdsKap1 Znak,OdsKap1Überschrift Znak,H1 Znak,Überschrift 1 ohne Znak,Part Znak,Überschrift 1a1 Znak,Überschrift 1 ohne1 Znak,Header 1 Znak,l1 Znak"/>
    <w:basedOn w:val="Domylnaczcionkaakapitu"/>
    <w:link w:val="Nagwek1"/>
    <w:qFormat/>
    <w:rsid w:val="00EE07C6"/>
    <w:rPr>
      <w:rFonts w:ascii="Times New Roman" w:eastAsia="Times New Roman" w:hAnsi="Times New Roman" w:cs="Times New Roman"/>
      <w:b/>
      <w:bCs/>
      <w:kern w:val="32"/>
      <w:sz w:val="28"/>
      <w:szCs w:val="32"/>
      <w:lang w:eastAsia="pl-PL"/>
    </w:rPr>
  </w:style>
  <w:style w:type="paragraph" w:customStyle="1" w:styleId="Numeracja">
    <w:name w:val="Numeracja"/>
    <w:basedOn w:val="Normalny"/>
    <w:link w:val="NumeracjaZnak"/>
    <w:qFormat/>
    <w:rsid w:val="00EE07C6"/>
    <w:pPr>
      <w:tabs>
        <w:tab w:val="num" w:pos="2852"/>
      </w:tabs>
      <w:spacing w:before="120" w:after="120"/>
      <w:ind w:left="2852" w:hanging="432"/>
    </w:pPr>
  </w:style>
  <w:style w:type="character" w:customStyle="1" w:styleId="NumeracjaZnak">
    <w:name w:val="Numeracja Znak"/>
    <w:link w:val="Numeracja"/>
    <w:rsid w:val="00EE07C6"/>
    <w:rPr>
      <w:rFonts w:ascii="Arial" w:eastAsia="Calibri" w:hAnsi="Arial" w:cs="Times New Roman"/>
    </w:rPr>
  </w:style>
  <w:style w:type="character" w:customStyle="1" w:styleId="Nagwek2Znak">
    <w:name w:val="Nagłówek 2 Znak"/>
    <w:aliases w:val="h2 Znak,h2 main heading Znak,Subhead A Znak,H2 Znak,Reset numbering Znak,21 Znak,Kapitel Znak,n Znak,l2 Znak,level 2 heading Znak,PRTM Heading 2 Znak,Response Code Znak,Chapter Title Znak,Response Code1 Znak,Chapter Title1 Znak"/>
    <w:basedOn w:val="Domylnaczcionkaakapitu"/>
    <w:link w:val="Nagwek2"/>
    <w:uiPriority w:val="9"/>
    <w:qFormat/>
    <w:rsid w:val="00EE07C6"/>
    <w:rPr>
      <w:rFonts w:ascii="Arial" w:eastAsia="Calibri" w:hAnsi="Arial" w:cs="Times New Roman"/>
    </w:rPr>
  </w:style>
  <w:style w:type="character" w:customStyle="1" w:styleId="Nagwek3Znak">
    <w:name w:val="Nagłówek 3 Znak"/>
    <w:aliases w:val="h3 Znak,Section Znak,Level 3 Topic Heading Znak,3 Znak,Underkap. Znak,h31 Znak,h32 Znak,h33 Znak,h311 Znak,h34 Znak,h312 Znak,h35 Znak,h313 Znak,h36 Znak,h37 Znak,h314 Znak,h38 Znak,h39 Znak,h310 Znak,h315 Znak,h321 Znak,h331 Znak"/>
    <w:basedOn w:val="Domylnaczcionkaakapitu"/>
    <w:link w:val="Nagwek3"/>
    <w:rsid w:val="00EE07C6"/>
    <w:rPr>
      <w:rFonts w:ascii="Times New Roman" w:eastAsia="Times New Roman" w:hAnsi="Times New Roman" w:cs="Times New Roman"/>
      <w:b/>
      <w:bCs/>
      <w:sz w:val="24"/>
      <w:szCs w:val="26"/>
      <w:lang w:eastAsia="pl-PL"/>
    </w:rPr>
  </w:style>
  <w:style w:type="character" w:customStyle="1" w:styleId="Nagwek4Znak">
    <w:name w:val="Nagłówek 4 Znak"/>
    <w:aliases w:val="Bullet 11 Znak,Bullet 12 Znak,Bullet 13 Znak,Bullet 14 Znak,Bullet 15 Znak,Bullet 16 Znak,Sub-Minor Znak,Project table Znak,Propos Znak,Level 2 - a Znak,h4 Znak,H4 Znak,14 Znak,l4 Znak,4 Znak,141 Znak,h41 Znak,l41 Znak,41 Znak,142 Znak"/>
    <w:basedOn w:val="Domylnaczcionkaakapitu"/>
    <w:link w:val="Nagwek4"/>
    <w:rsid w:val="00EE07C6"/>
    <w:rPr>
      <w:rFonts w:ascii="Times New Roman" w:eastAsia="Times New Roman" w:hAnsi="Times New Roman" w:cs="Times New Roman"/>
      <w:b/>
      <w:bCs/>
      <w:sz w:val="24"/>
      <w:szCs w:val="28"/>
      <w:lang w:eastAsia="pl-PL"/>
    </w:rPr>
  </w:style>
  <w:style w:type="character" w:customStyle="1" w:styleId="Nagwek5Znak">
    <w:name w:val="Nagłówek 5 Znak"/>
    <w:aliases w:val="H5 Znak,h5 Znak,Third Level Heading Znak,h51 Znak,h52 Znak,Para5 Znak,PIM 5 Znak,Heading 5-1 Znak"/>
    <w:basedOn w:val="Domylnaczcionkaakapitu"/>
    <w:link w:val="Nagwek5"/>
    <w:rsid w:val="00EE07C6"/>
    <w:rPr>
      <w:rFonts w:ascii="Times New Roman" w:eastAsia="Times New Roman" w:hAnsi="Times New Roman" w:cs="Times New Roman"/>
      <w:b/>
      <w:bCs/>
      <w:iCs/>
      <w:noProof/>
      <w:sz w:val="24"/>
      <w:szCs w:val="26"/>
      <w:lang w:eastAsia="pl-PL"/>
    </w:rPr>
  </w:style>
  <w:style w:type="character" w:customStyle="1" w:styleId="Nagwek6Znak">
    <w:name w:val="Nagłówek 6 Znak"/>
    <w:aliases w:val="H6 Znak,h6 Znak"/>
    <w:basedOn w:val="Domylnaczcionkaakapitu"/>
    <w:link w:val="Nagwek6"/>
    <w:rsid w:val="00EE07C6"/>
    <w:rPr>
      <w:rFonts w:ascii="Calibri" w:eastAsia="Times New Roman" w:hAnsi="Calibri" w:cs="Times New Roman"/>
      <w:b/>
      <w:bCs/>
      <w:sz w:val="24"/>
      <w:szCs w:val="24"/>
      <w:lang w:eastAsia="pl-PL"/>
    </w:rPr>
  </w:style>
  <w:style w:type="character" w:customStyle="1" w:styleId="Nagwek7Znak">
    <w:name w:val="Nagłówek 7 Znak"/>
    <w:aliases w:val="PIM 7 Znak,7 Znak,h7 Znak"/>
    <w:basedOn w:val="Domylnaczcionkaakapitu"/>
    <w:link w:val="Nagwek7"/>
    <w:rsid w:val="00EE07C6"/>
    <w:rPr>
      <w:rFonts w:ascii="Calibri" w:eastAsia="Times New Roman" w:hAnsi="Calibri" w:cs="Times New Roman"/>
      <w:sz w:val="24"/>
      <w:szCs w:val="24"/>
      <w:lang w:eastAsia="pl-PL"/>
    </w:rPr>
  </w:style>
  <w:style w:type="character" w:customStyle="1" w:styleId="Nagwek8Znak">
    <w:name w:val="Nagłówek 8 Znak"/>
    <w:aliases w:val="8 Znak,h8 Znak"/>
    <w:basedOn w:val="Domylnaczcionkaakapitu"/>
    <w:link w:val="Nagwek8"/>
    <w:rsid w:val="00EE07C6"/>
    <w:rPr>
      <w:rFonts w:ascii="Calibri" w:eastAsia="Times New Roman" w:hAnsi="Calibri" w:cs="Times New Roman"/>
      <w:i/>
      <w:iCs/>
      <w:sz w:val="24"/>
      <w:szCs w:val="24"/>
      <w:lang w:eastAsia="pl-PL"/>
    </w:rPr>
  </w:style>
  <w:style w:type="character" w:customStyle="1" w:styleId="Nagwek9Znak">
    <w:name w:val="Nagłówek 9 Znak"/>
    <w:aliases w:val="PIM 9 Znak,9 Znak,h9 Znak"/>
    <w:basedOn w:val="Domylnaczcionkaakapitu"/>
    <w:link w:val="Nagwek9"/>
    <w:rsid w:val="00EE07C6"/>
    <w:rPr>
      <w:rFonts w:ascii="Cambria" w:eastAsia="Times New Roman" w:hAnsi="Cambria" w:cs="Times New Roman"/>
      <w:sz w:val="24"/>
      <w:szCs w:val="24"/>
      <w:lang w:eastAsia="pl-PL"/>
    </w:rPr>
  </w:style>
  <w:style w:type="character" w:styleId="Hipercze">
    <w:name w:val="Hyperlink"/>
    <w:basedOn w:val="Domylnaczcionkaakapitu"/>
    <w:uiPriority w:val="99"/>
    <w:unhideWhenUsed/>
    <w:rsid w:val="00EE07C6"/>
    <w:rPr>
      <w:color w:val="0000FF"/>
      <w:u w:val="single"/>
    </w:rPr>
  </w:style>
  <w:style w:type="paragraph" w:styleId="Tytu">
    <w:name w:val="Title"/>
    <w:basedOn w:val="Normalny"/>
    <w:link w:val="TytuZnak"/>
    <w:qFormat/>
    <w:rsid w:val="00EE07C6"/>
    <w:pPr>
      <w:jc w:val="center"/>
    </w:pPr>
    <w:rPr>
      <w:rFonts w:cs="Arial"/>
      <w:b/>
      <w:sz w:val="28"/>
      <w:szCs w:val="28"/>
    </w:rPr>
  </w:style>
  <w:style w:type="character" w:customStyle="1" w:styleId="TytuZnak">
    <w:name w:val="Tytuł Znak"/>
    <w:basedOn w:val="Domylnaczcionkaakapitu"/>
    <w:link w:val="Tytu"/>
    <w:qFormat/>
    <w:rsid w:val="00EE07C6"/>
    <w:rPr>
      <w:rFonts w:ascii="Arial" w:eastAsia="Times New Roman" w:hAnsi="Arial" w:cs="Arial"/>
      <w:b/>
      <w:sz w:val="28"/>
      <w:szCs w:val="28"/>
      <w:lang w:eastAsia="pl-PL"/>
    </w:rPr>
  </w:style>
  <w:style w:type="paragraph" w:styleId="Nagwek">
    <w:name w:val="header"/>
    <w:aliases w:val="index,Kopfzeile Char1 Char,Kopfzeile Char Char Char,Kopfzeile Char1,Kopfzeile Char Char,Cover Page,Znak, Znak Znak Znak, Znak Znak,Znak Znak Znak"/>
    <w:basedOn w:val="Normalny"/>
    <w:link w:val="NagwekZnak"/>
    <w:uiPriority w:val="99"/>
    <w:unhideWhenUsed/>
    <w:qFormat/>
    <w:rsid w:val="00EE07C6"/>
    <w:pPr>
      <w:tabs>
        <w:tab w:val="center" w:pos="4536"/>
        <w:tab w:val="right" w:pos="9072"/>
      </w:tabs>
    </w:pPr>
  </w:style>
  <w:style w:type="character" w:customStyle="1" w:styleId="NagwekZnak">
    <w:name w:val="Nagłówek Znak"/>
    <w:aliases w:val="index Znak,Kopfzeile Char1 Char Znak,Kopfzeile Char Char Char Znak,Kopfzeile Char1 Znak,Kopfzeile Char Char Znak,Cover Page Znak,Znak Znak, Znak Znak Znak Znak, Znak Znak Znak1,Znak Znak Znak Znak"/>
    <w:basedOn w:val="Domylnaczcionkaakapitu"/>
    <w:link w:val="Nagwek"/>
    <w:uiPriority w:val="99"/>
    <w:qFormat/>
    <w:rsid w:val="00EE07C6"/>
    <w:rPr>
      <w:rFonts w:ascii="Arial" w:eastAsia="Calibri" w:hAnsi="Arial" w:cs="Times New Roman"/>
    </w:rPr>
  </w:style>
  <w:style w:type="paragraph" w:styleId="Stopka">
    <w:name w:val="footer"/>
    <w:aliases w:val="Footer1,Stopka Znak Znak"/>
    <w:basedOn w:val="Normalny"/>
    <w:link w:val="StopkaZnak"/>
    <w:unhideWhenUsed/>
    <w:rsid w:val="00EE07C6"/>
    <w:pPr>
      <w:tabs>
        <w:tab w:val="center" w:pos="4536"/>
        <w:tab w:val="right" w:pos="9072"/>
      </w:tabs>
    </w:pPr>
  </w:style>
  <w:style w:type="character" w:customStyle="1" w:styleId="StopkaZnak">
    <w:name w:val="Stopka Znak"/>
    <w:aliases w:val="Footer1 Znak,Stopka Znak Znak Znak1"/>
    <w:basedOn w:val="Domylnaczcionkaakapitu"/>
    <w:link w:val="Stopka"/>
    <w:qFormat/>
    <w:rsid w:val="00EE07C6"/>
    <w:rPr>
      <w:rFonts w:ascii="Arial" w:eastAsia="Calibri" w:hAnsi="Arial" w:cs="Times New Roman"/>
    </w:rPr>
  </w:style>
  <w:style w:type="paragraph" w:customStyle="1" w:styleId="SIWZRozdzia">
    <w:name w:val="SIWZ Rozdział"/>
    <w:basedOn w:val="Nagwek1"/>
    <w:link w:val="SIWZRozdziaZnak"/>
    <w:qFormat/>
    <w:rsid w:val="00EE07C6"/>
  </w:style>
  <w:style w:type="character" w:customStyle="1" w:styleId="SIWZRozdziaZnak">
    <w:name w:val="SIWZ Rozdział Znak"/>
    <w:basedOn w:val="Nagwek1Znak"/>
    <w:link w:val="SIWZRozdzia"/>
    <w:rsid w:val="00EE07C6"/>
    <w:rPr>
      <w:rFonts w:ascii="Times New Roman" w:eastAsia="Times New Roman" w:hAnsi="Times New Roman" w:cs="Times New Roman"/>
      <w:b/>
      <w:bCs/>
      <w:kern w:val="32"/>
      <w:sz w:val="28"/>
      <w:szCs w:val="32"/>
      <w:lang w:eastAsia="pl-PL"/>
    </w:rPr>
  </w:style>
  <w:style w:type="paragraph" w:styleId="Tekstpodstawowy">
    <w:name w:val="Body Text"/>
    <w:aliases w:val="a2,(F2)"/>
    <w:basedOn w:val="Normalny"/>
    <w:link w:val="TekstpodstawowyZnak"/>
    <w:uiPriority w:val="99"/>
    <w:unhideWhenUsed/>
    <w:rsid w:val="00EE07C6"/>
    <w:pPr>
      <w:spacing w:after="120"/>
    </w:pPr>
  </w:style>
  <w:style w:type="character" w:customStyle="1" w:styleId="TekstpodstawowyZnak">
    <w:name w:val="Tekst podstawowy Znak"/>
    <w:aliases w:val="a2 Znak,(F2) Znak"/>
    <w:basedOn w:val="Domylnaczcionkaakapitu"/>
    <w:link w:val="Tekstpodstawowy"/>
    <w:uiPriority w:val="99"/>
    <w:qFormat/>
    <w:rsid w:val="00EE07C6"/>
    <w:rPr>
      <w:rFonts w:ascii="Times New Roman" w:eastAsia="Times New Roman" w:hAnsi="Times New Roman" w:cs="Times New Roman"/>
      <w:sz w:val="24"/>
      <w:szCs w:val="24"/>
    </w:rPr>
  </w:style>
  <w:style w:type="paragraph" w:styleId="Tekstpodstawowy3">
    <w:name w:val="Body Text 3"/>
    <w:basedOn w:val="Normalny"/>
    <w:link w:val="Tekstpodstawowy3Znak"/>
    <w:unhideWhenUsed/>
    <w:rsid w:val="00EE07C6"/>
    <w:pPr>
      <w:spacing w:after="120"/>
    </w:pPr>
    <w:rPr>
      <w:sz w:val="16"/>
      <w:szCs w:val="16"/>
    </w:rPr>
  </w:style>
  <w:style w:type="character" w:customStyle="1" w:styleId="Tekstpodstawowy3Znak">
    <w:name w:val="Tekst podstawowy 3 Znak"/>
    <w:basedOn w:val="Domylnaczcionkaakapitu"/>
    <w:link w:val="Tekstpodstawowy3"/>
    <w:rsid w:val="00EE07C6"/>
    <w:rPr>
      <w:rFonts w:ascii="Arial" w:eastAsia="Calibri" w:hAnsi="Arial" w:cs="Times New Roman"/>
      <w:sz w:val="16"/>
      <w:szCs w:val="16"/>
    </w:rPr>
  </w:style>
  <w:style w:type="paragraph" w:styleId="Tekstdymka">
    <w:name w:val="Balloon Text"/>
    <w:basedOn w:val="Normalny"/>
    <w:link w:val="TekstdymkaZnak"/>
    <w:uiPriority w:val="99"/>
    <w:unhideWhenUsed/>
    <w:qFormat/>
    <w:rsid w:val="00EE07C6"/>
    <w:rPr>
      <w:rFonts w:ascii="Tahoma" w:hAnsi="Tahoma" w:cs="Tahoma"/>
      <w:sz w:val="16"/>
      <w:szCs w:val="16"/>
    </w:rPr>
  </w:style>
  <w:style w:type="character" w:customStyle="1" w:styleId="TekstdymkaZnak">
    <w:name w:val="Tekst dymka Znak"/>
    <w:basedOn w:val="Domylnaczcionkaakapitu"/>
    <w:link w:val="Tekstdymka"/>
    <w:uiPriority w:val="99"/>
    <w:qFormat/>
    <w:rsid w:val="00EE07C6"/>
    <w:rPr>
      <w:rFonts w:ascii="Tahoma" w:eastAsia="Calibri" w:hAnsi="Tahoma" w:cs="Tahoma"/>
      <w:sz w:val="16"/>
      <w:szCs w:val="16"/>
    </w:rPr>
  </w:style>
  <w:style w:type="paragraph" w:styleId="Spistreci1">
    <w:name w:val="toc 1"/>
    <w:basedOn w:val="Normalny"/>
    <w:next w:val="Normalny"/>
    <w:autoRedefine/>
    <w:uiPriority w:val="39"/>
    <w:unhideWhenUsed/>
    <w:qFormat/>
    <w:rsid w:val="00EE07C6"/>
    <w:pPr>
      <w:tabs>
        <w:tab w:val="left" w:pos="660"/>
        <w:tab w:val="right" w:leader="dot" w:pos="9639"/>
      </w:tabs>
      <w:spacing w:line="360" w:lineRule="auto"/>
      <w:ind w:left="709" w:right="390" w:hanging="709"/>
    </w:pPr>
    <w:rPr>
      <w:b/>
      <w:noProof/>
    </w:rPr>
  </w:style>
  <w:style w:type="paragraph" w:styleId="Spistreci2">
    <w:name w:val="toc 2"/>
    <w:basedOn w:val="Normalny"/>
    <w:next w:val="Normalny"/>
    <w:autoRedefine/>
    <w:uiPriority w:val="39"/>
    <w:unhideWhenUsed/>
    <w:qFormat/>
    <w:rsid w:val="00EE07C6"/>
    <w:pPr>
      <w:tabs>
        <w:tab w:val="left" w:pos="1843"/>
        <w:tab w:val="right" w:leader="dot" w:pos="9639"/>
      </w:tabs>
      <w:ind w:left="1843" w:right="532" w:hanging="1843"/>
    </w:pPr>
  </w:style>
  <w:style w:type="paragraph" w:styleId="Spistreci3">
    <w:name w:val="toc 3"/>
    <w:basedOn w:val="Normalny"/>
    <w:next w:val="Normalny"/>
    <w:autoRedefine/>
    <w:uiPriority w:val="39"/>
    <w:unhideWhenUsed/>
    <w:qFormat/>
    <w:rsid w:val="00EE07C6"/>
    <w:pPr>
      <w:tabs>
        <w:tab w:val="left" w:pos="880"/>
        <w:tab w:val="right" w:leader="dot" w:pos="9628"/>
      </w:tabs>
      <w:ind w:left="425" w:hanging="425"/>
    </w:pPr>
  </w:style>
  <w:style w:type="paragraph" w:styleId="Spistreci4">
    <w:name w:val="toc 4"/>
    <w:basedOn w:val="Normalny"/>
    <w:next w:val="Normalny"/>
    <w:autoRedefine/>
    <w:uiPriority w:val="39"/>
    <w:unhideWhenUsed/>
    <w:rsid w:val="00EE07C6"/>
    <w:pPr>
      <w:tabs>
        <w:tab w:val="left" w:pos="880"/>
        <w:tab w:val="right" w:leader="dot" w:pos="9628"/>
      </w:tabs>
      <w:ind w:left="567" w:hanging="567"/>
    </w:pPr>
  </w:style>
  <w:style w:type="paragraph" w:styleId="Spistreci5">
    <w:name w:val="toc 5"/>
    <w:basedOn w:val="Normalny"/>
    <w:next w:val="Normalny"/>
    <w:autoRedefine/>
    <w:uiPriority w:val="39"/>
    <w:unhideWhenUsed/>
    <w:rsid w:val="00EE07C6"/>
    <w:pPr>
      <w:tabs>
        <w:tab w:val="left" w:pos="567"/>
        <w:tab w:val="right" w:leader="dot" w:pos="9628"/>
      </w:tabs>
      <w:ind w:right="454"/>
    </w:pPr>
  </w:style>
  <w:style w:type="character" w:styleId="Wyrnieniedelikatne">
    <w:name w:val="Subtle Emphasis"/>
    <w:uiPriority w:val="19"/>
    <w:qFormat/>
    <w:rsid w:val="00EE07C6"/>
    <w:rPr>
      <w:rFonts w:ascii="Arial" w:hAnsi="Arial"/>
      <w:i/>
      <w:iCs/>
      <w:color w:val="595959"/>
      <w:sz w:val="22"/>
    </w:rPr>
  </w:style>
  <w:style w:type="character" w:styleId="Pogrubienie">
    <w:name w:val="Strong"/>
    <w:aliases w:val="Normalny + Interlinia:  1,5 wiersza"/>
    <w:uiPriority w:val="22"/>
    <w:qFormat/>
    <w:rsid w:val="00EE07C6"/>
    <w:rPr>
      <w:b/>
      <w:bCs/>
    </w:rPr>
  </w:style>
  <w:style w:type="paragraph" w:styleId="Cytat">
    <w:name w:val="Quote"/>
    <w:basedOn w:val="Normalny"/>
    <w:next w:val="Normalny"/>
    <w:link w:val="CytatZnak"/>
    <w:uiPriority w:val="29"/>
    <w:qFormat/>
    <w:rsid w:val="00EE07C6"/>
    <w:rPr>
      <w:i/>
      <w:iCs/>
    </w:rPr>
  </w:style>
  <w:style w:type="character" w:customStyle="1" w:styleId="CytatZnak">
    <w:name w:val="Cytat Znak"/>
    <w:basedOn w:val="Domylnaczcionkaakapitu"/>
    <w:link w:val="Cytat"/>
    <w:uiPriority w:val="29"/>
    <w:rsid w:val="00EE07C6"/>
    <w:rPr>
      <w:rFonts w:ascii="Arial" w:eastAsia="Calibri" w:hAnsi="Arial" w:cs="Times New Roman"/>
      <w:i/>
      <w:iCs/>
    </w:rPr>
  </w:style>
  <w:style w:type="paragraph" w:styleId="Akapitzlist">
    <w:name w:val="List Paragraph"/>
    <w:aliases w:val="sw tekst,L1,Numerowanie,List Paragraph,Akapit z listą BS,normalny tekst,Wypunktowanie,CW_Lista,Adresat stanowisko,Normal,Akapit z listą3,Akapit z listą31,Normal2,Nagłowek 3,Preambuła,Dot pt,F5 List Paragraph,Recommendation,Podsis rysunku"/>
    <w:basedOn w:val="Normalny"/>
    <w:link w:val="AkapitzlistZnak"/>
    <w:uiPriority w:val="34"/>
    <w:qFormat/>
    <w:rsid w:val="00EE07C6"/>
    <w:pPr>
      <w:ind w:left="708"/>
    </w:pPr>
  </w:style>
  <w:style w:type="character" w:styleId="Odwoanieintensywne">
    <w:name w:val="Intense Reference"/>
    <w:uiPriority w:val="32"/>
    <w:qFormat/>
    <w:rsid w:val="00EE07C6"/>
    <w:rPr>
      <w:rFonts w:ascii="Arial" w:hAnsi="Arial"/>
      <w:b/>
      <w:bCs/>
      <w:smallCaps/>
      <w:color w:val="C0504D"/>
      <w:spacing w:val="5"/>
      <w:sz w:val="22"/>
      <w:u w:val="single"/>
    </w:rPr>
  </w:style>
  <w:style w:type="character" w:customStyle="1" w:styleId="TekstkomentarzaZnak">
    <w:name w:val="Tekst komentarza Znak"/>
    <w:basedOn w:val="Domylnaczcionkaakapitu"/>
    <w:link w:val="Tekstkomentarza"/>
    <w:uiPriority w:val="99"/>
    <w:qFormat/>
    <w:rsid w:val="00EE07C6"/>
    <w:rPr>
      <w:rFonts w:ascii="Arial" w:eastAsia="Calibri" w:hAnsi="Arial" w:cs="Times New Roman"/>
      <w:sz w:val="20"/>
      <w:szCs w:val="20"/>
    </w:rPr>
  </w:style>
  <w:style w:type="paragraph" w:styleId="Tekstkomentarza">
    <w:name w:val="annotation text"/>
    <w:basedOn w:val="Normalny"/>
    <w:link w:val="TekstkomentarzaZnak"/>
    <w:uiPriority w:val="99"/>
    <w:unhideWhenUsed/>
    <w:qFormat/>
    <w:rsid w:val="00EE07C6"/>
    <w:rPr>
      <w:sz w:val="20"/>
      <w:szCs w:val="20"/>
    </w:rPr>
  </w:style>
  <w:style w:type="character" w:customStyle="1" w:styleId="TematkomentarzaZnak">
    <w:name w:val="Temat komentarza Znak"/>
    <w:basedOn w:val="TekstkomentarzaZnak"/>
    <w:link w:val="Tematkomentarza"/>
    <w:uiPriority w:val="99"/>
    <w:semiHidden/>
    <w:qFormat/>
    <w:rsid w:val="00EE07C6"/>
    <w:rPr>
      <w:rFonts w:ascii="Arial" w:eastAsia="Calibri" w:hAnsi="Arial" w:cs="Times New Roman"/>
      <w:b/>
      <w:bCs/>
      <w:sz w:val="20"/>
      <w:szCs w:val="20"/>
    </w:rPr>
  </w:style>
  <w:style w:type="paragraph" w:styleId="Tematkomentarza">
    <w:name w:val="annotation subject"/>
    <w:basedOn w:val="Tekstkomentarza"/>
    <w:next w:val="Tekstkomentarza"/>
    <w:link w:val="TematkomentarzaZnak"/>
    <w:uiPriority w:val="99"/>
    <w:semiHidden/>
    <w:unhideWhenUsed/>
    <w:qFormat/>
    <w:rsid w:val="00EE07C6"/>
    <w:pPr>
      <w:spacing w:line="276" w:lineRule="auto"/>
    </w:pPr>
    <w:rPr>
      <w:b/>
      <w:bCs/>
    </w:rPr>
  </w:style>
  <w:style w:type="paragraph" w:styleId="Tekstpodstawowywcity2">
    <w:name w:val="Body Text Indent 2"/>
    <w:basedOn w:val="Normalny"/>
    <w:link w:val="Tekstpodstawowywcity2Znak"/>
    <w:uiPriority w:val="99"/>
    <w:unhideWhenUsed/>
    <w:rsid w:val="00EE07C6"/>
    <w:pPr>
      <w:spacing w:after="120" w:line="480" w:lineRule="auto"/>
      <w:ind w:left="283"/>
    </w:pPr>
  </w:style>
  <w:style w:type="character" w:customStyle="1" w:styleId="Tekstpodstawowywcity2Znak">
    <w:name w:val="Tekst podstawowy wcięty 2 Znak"/>
    <w:basedOn w:val="Domylnaczcionkaakapitu"/>
    <w:link w:val="Tekstpodstawowywcity2"/>
    <w:uiPriority w:val="99"/>
    <w:rsid w:val="00EE07C6"/>
    <w:rPr>
      <w:rFonts w:ascii="Arial" w:eastAsia="Calibri" w:hAnsi="Arial" w:cs="Times New Roman"/>
    </w:rPr>
  </w:style>
  <w:style w:type="paragraph" w:customStyle="1" w:styleId="Stopkaznak0">
    <w:name w:val="Stopka znak"/>
    <w:basedOn w:val="Normalny"/>
    <w:link w:val="StopkaznakZnak"/>
    <w:qFormat/>
    <w:rsid w:val="00EE07C6"/>
    <w:pPr>
      <w:jc w:val="center"/>
    </w:pPr>
    <w:rPr>
      <w:bCs/>
      <w:noProof/>
      <w:sz w:val="16"/>
      <w:szCs w:val="16"/>
    </w:rPr>
  </w:style>
  <w:style w:type="character" w:customStyle="1" w:styleId="StopkaznakZnak">
    <w:name w:val="Stopka znak Znak"/>
    <w:link w:val="Stopkaznak0"/>
    <w:rsid w:val="00EE07C6"/>
    <w:rPr>
      <w:rFonts w:ascii="Arial" w:eastAsia="Calibri" w:hAnsi="Arial" w:cs="Times New Roman"/>
      <w:bCs/>
      <w:noProof/>
      <w:sz w:val="16"/>
      <w:szCs w:val="16"/>
      <w:lang w:eastAsia="pl-PL"/>
    </w:rPr>
  </w:style>
  <w:style w:type="paragraph" w:customStyle="1" w:styleId="Piecztka">
    <w:name w:val="Pieczątka"/>
    <w:basedOn w:val="Normalny"/>
    <w:link w:val="PiecztkaZnak"/>
    <w:qFormat/>
    <w:rsid w:val="00EE07C6"/>
    <w:pPr>
      <w:ind w:left="5670"/>
      <w:jc w:val="center"/>
    </w:pPr>
    <w:rPr>
      <w:b/>
      <w:sz w:val="18"/>
      <w:szCs w:val="18"/>
    </w:rPr>
  </w:style>
  <w:style w:type="character" w:customStyle="1" w:styleId="PiecztkaZnak">
    <w:name w:val="Pieczątka Znak"/>
    <w:link w:val="Piecztka"/>
    <w:rsid w:val="00EE07C6"/>
    <w:rPr>
      <w:rFonts w:ascii="Arial" w:eastAsia="Calibri" w:hAnsi="Arial" w:cs="Times New Roman"/>
      <w:b/>
      <w:sz w:val="18"/>
      <w:szCs w:val="18"/>
    </w:rPr>
  </w:style>
  <w:style w:type="paragraph" w:customStyle="1" w:styleId="Zaczniki">
    <w:name w:val="Załączniki"/>
    <w:basedOn w:val="Nagwek2"/>
    <w:link w:val="ZacznikiZnak"/>
    <w:qFormat/>
    <w:rsid w:val="00EE07C6"/>
    <w:pPr>
      <w:numPr>
        <w:numId w:val="2"/>
      </w:numPr>
      <w:tabs>
        <w:tab w:val="left" w:pos="1843"/>
      </w:tabs>
      <w:ind w:left="1843" w:hanging="1843"/>
    </w:pPr>
    <w:rPr>
      <w:b/>
    </w:rPr>
  </w:style>
  <w:style w:type="character" w:customStyle="1" w:styleId="ZacznikiZnak">
    <w:name w:val="Załączniki Znak"/>
    <w:link w:val="Zaczniki"/>
    <w:rsid w:val="00EE07C6"/>
    <w:rPr>
      <w:rFonts w:ascii="Times New Roman" w:eastAsia="Times New Roman" w:hAnsi="Times New Roman" w:cs="Times New Roman"/>
      <w:b/>
      <w:sz w:val="24"/>
      <w:szCs w:val="24"/>
      <w:lang w:eastAsia="pl-PL"/>
    </w:rPr>
  </w:style>
  <w:style w:type="paragraph" w:styleId="Tekstprzypisudolnego">
    <w:name w:val="footnote text"/>
    <w:aliases w:val="Podrozdział"/>
    <w:basedOn w:val="Normalny"/>
    <w:link w:val="TekstprzypisudolnegoZnak"/>
    <w:uiPriority w:val="99"/>
    <w:qFormat/>
    <w:rsid w:val="00EE07C6"/>
    <w:rPr>
      <w:sz w:val="20"/>
      <w:szCs w:val="20"/>
      <w:lang w:val="en-US"/>
    </w:rPr>
  </w:style>
  <w:style w:type="character" w:customStyle="1" w:styleId="TekstprzypisudolnegoZnak">
    <w:name w:val="Tekst przypisu dolnego Znak"/>
    <w:aliases w:val="Podrozdział Znak"/>
    <w:basedOn w:val="Domylnaczcionkaakapitu"/>
    <w:link w:val="Tekstprzypisudolnego"/>
    <w:uiPriority w:val="99"/>
    <w:qFormat/>
    <w:rsid w:val="00EE07C6"/>
    <w:rPr>
      <w:rFonts w:ascii="Times New Roman" w:eastAsia="Times New Roman" w:hAnsi="Times New Roman" w:cs="Times New Roman"/>
      <w:sz w:val="20"/>
      <w:szCs w:val="20"/>
      <w:lang w:val="en-US"/>
    </w:rPr>
  </w:style>
  <w:style w:type="paragraph" w:customStyle="1" w:styleId="Punktowanie">
    <w:name w:val="Punktowanie"/>
    <w:basedOn w:val="Normalny"/>
    <w:link w:val="PunktowanieZnak"/>
    <w:rsid w:val="00EE07C6"/>
    <w:pPr>
      <w:numPr>
        <w:numId w:val="3"/>
      </w:numPr>
    </w:pPr>
  </w:style>
  <w:style w:type="character" w:customStyle="1" w:styleId="PunktowanieZnak">
    <w:name w:val="Punktowanie Znak"/>
    <w:link w:val="Punktowanie"/>
    <w:rsid w:val="00EE07C6"/>
    <w:rPr>
      <w:rFonts w:ascii="Times New Roman" w:eastAsia="Times New Roman" w:hAnsi="Times New Roman" w:cs="Times New Roman"/>
      <w:sz w:val="24"/>
      <w:szCs w:val="24"/>
      <w:lang w:eastAsia="pl-PL"/>
    </w:rPr>
  </w:style>
  <w:style w:type="character" w:customStyle="1" w:styleId="Tekstpodstawowywcity3Znak">
    <w:name w:val="Tekst podstawowy wcięty 3 Znak"/>
    <w:basedOn w:val="Domylnaczcionkaakapitu"/>
    <w:link w:val="Tekstpodstawowywcity3"/>
    <w:rsid w:val="00EE07C6"/>
    <w:rPr>
      <w:rFonts w:ascii="Arial" w:eastAsia="Calibri" w:hAnsi="Arial" w:cs="Times New Roman"/>
      <w:sz w:val="16"/>
      <w:szCs w:val="16"/>
    </w:rPr>
  </w:style>
  <w:style w:type="paragraph" w:styleId="Tekstpodstawowywcity3">
    <w:name w:val="Body Text Indent 3"/>
    <w:basedOn w:val="Normalny"/>
    <w:link w:val="Tekstpodstawowywcity3Znak"/>
    <w:unhideWhenUsed/>
    <w:rsid w:val="00EE07C6"/>
    <w:pPr>
      <w:spacing w:after="120"/>
      <w:ind w:left="283"/>
    </w:pPr>
    <w:rPr>
      <w:sz w:val="16"/>
      <w:szCs w:val="16"/>
    </w:rPr>
  </w:style>
  <w:style w:type="paragraph" w:customStyle="1" w:styleId="Numeracja2">
    <w:name w:val="Numeracja 2"/>
    <w:basedOn w:val="Numeracja"/>
    <w:link w:val="Numeracja2Znak"/>
    <w:qFormat/>
    <w:rsid w:val="00EE07C6"/>
    <w:pPr>
      <w:numPr>
        <w:ilvl w:val="2"/>
      </w:numPr>
      <w:tabs>
        <w:tab w:val="num" w:pos="2852"/>
      </w:tabs>
      <w:ind w:left="2852" w:hanging="432"/>
    </w:pPr>
  </w:style>
  <w:style w:type="character" w:customStyle="1" w:styleId="Numeracja2Znak">
    <w:name w:val="Numeracja 2 Znak"/>
    <w:basedOn w:val="NumeracjaZnak"/>
    <w:link w:val="Numeracja2"/>
    <w:rsid w:val="00EE07C6"/>
    <w:rPr>
      <w:rFonts w:ascii="Arial" w:eastAsia="Calibri" w:hAnsi="Arial" w:cs="Times New Roman"/>
    </w:rPr>
  </w:style>
  <w:style w:type="paragraph" w:customStyle="1" w:styleId="Numeracja3">
    <w:name w:val="Numeracja 3"/>
    <w:basedOn w:val="Numeracja2"/>
    <w:link w:val="Numeracja3Znak"/>
    <w:qFormat/>
    <w:rsid w:val="00EE07C6"/>
    <w:pPr>
      <w:numPr>
        <w:ilvl w:val="3"/>
      </w:numPr>
      <w:tabs>
        <w:tab w:val="num" w:pos="2852"/>
      </w:tabs>
      <w:ind w:left="2852" w:hanging="432"/>
    </w:pPr>
  </w:style>
  <w:style w:type="character" w:customStyle="1" w:styleId="Numeracja3Znak">
    <w:name w:val="Numeracja 3 Znak"/>
    <w:basedOn w:val="Numeracja2Znak"/>
    <w:link w:val="Numeracja3"/>
    <w:rsid w:val="00EE07C6"/>
    <w:rPr>
      <w:rFonts w:ascii="Arial" w:eastAsia="Calibri" w:hAnsi="Arial" w:cs="Times New Roman"/>
    </w:rPr>
  </w:style>
  <w:style w:type="paragraph" w:customStyle="1" w:styleId="Zaczniki1">
    <w:name w:val="Załączniki .1"/>
    <w:basedOn w:val="Zaczniki"/>
    <w:link w:val="Zaczniki1Znak"/>
    <w:qFormat/>
    <w:rsid w:val="00EE07C6"/>
    <w:pPr>
      <w:keepLines/>
      <w:numPr>
        <w:ilvl w:val="2"/>
      </w:numPr>
      <w:tabs>
        <w:tab w:val="left" w:pos="1985"/>
      </w:tabs>
      <w:ind w:left="1985" w:hanging="1985"/>
    </w:pPr>
  </w:style>
  <w:style w:type="character" w:customStyle="1" w:styleId="Zaczniki1Znak">
    <w:name w:val="Załączniki .1 Znak"/>
    <w:basedOn w:val="ZacznikiZnak"/>
    <w:link w:val="Zaczniki1"/>
    <w:rsid w:val="00EE07C6"/>
    <w:rPr>
      <w:rFonts w:ascii="Times New Roman" w:eastAsia="Times New Roman" w:hAnsi="Times New Roman" w:cs="Times New Roman"/>
      <w:b/>
      <w:sz w:val="24"/>
      <w:szCs w:val="24"/>
      <w:lang w:eastAsia="pl-PL"/>
    </w:rPr>
  </w:style>
  <w:style w:type="paragraph" w:styleId="Zwykytekst">
    <w:name w:val="Plain Text"/>
    <w:basedOn w:val="Normalny"/>
    <w:link w:val="ZwykytekstZnak"/>
    <w:qFormat/>
    <w:rsid w:val="00EE07C6"/>
    <w:rPr>
      <w:rFonts w:ascii="Courier New" w:hAnsi="Courier New" w:cs="Batang"/>
      <w:sz w:val="20"/>
      <w:szCs w:val="20"/>
    </w:rPr>
  </w:style>
  <w:style w:type="character" w:customStyle="1" w:styleId="ZwykytekstZnak">
    <w:name w:val="Zwykły tekst Znak"/>
    <w:basedOn w:val="Domylnaczcionkaakapitu"/>
    <w:link w:val="Zwykytekst"/>
    <w:qFormat/>
    <w:rsid w:val="00EE07C6"/>
    <w:rPr>
      <w:rFonts w:ascii="Courier New" w:eastAsia="Times New Roman" w:hAnsi="Courier New" w:cs="Batang"/>
      <w:sz w:val="20"/>
      <w:szCs w:val="20"/>
      <w:lang w:eastAsia="pl-PL"/>
    </w:rPr>
  </w:style>
  <w:style w:type="paragraph" w:customStyle="1" w:styleId="Piecztka2">
    <w:name w:val="Pieczątka 2"/>
    <w:basedOn w:val="Normalny"/>
    <w:link w:val="Piecztka2Znak"/>
    <w:qFormat/>
    <w:rsid w:val="00EE07C6"/>
    <w:pPr>
      <w:ind w:right="5210"/>
      <w:jc w:val="center"/>
    </w:pPr>
    <w:rPr>
      <w:sz w:val="20"/>
      <w:szCs w:val="20"/>
    </w:rPr>
  </w:style>
  <w:style w:type="character" w:customStyle="1" w:styleId="Piecztka2Znak">
    <w:name w:val="Pieczątka 2 Znak"/>
    <w:link w:val="Piecztka2"/>
    <w:rsid w:val="00EE07C6"/>
    <w:rPr>
      <w:rFonts w:ascii="Arial" w:eastAsia="Calibri" w:hAnsi="Arial" w:cs="Times New Roman"/>
      <w:sz w:val="20"/>
      <w:szCs w:val="20"/>
    </w:rPr>
  </w:style>
  <w:style w:type="paragraph" w:customStyle="1" w:styleId="Tytu2">
    <w:name w:val="Tytuł 2"/>
    <w:basedOn w:val="Normalny"/>
    <w:link w:val="Tytu2Znak"/>
    <w:qFormat/>
    <w:rsid w:val="00EE07C6"/>
    <w:pPr>
      <w:jc w:val="center"/>
    </w:pPr>
    <w:rPr>
      <w:b/>
    </w:rPr>
  </w:style>
  <w:style w:type="character" w:customStyle="1" w:styleId="Tytu2Znak">
    <w:name w:val="Tytuł 2 Znak"/>
    <w:link w:val="Tytu2"/>
    <w:rsid w:val="00EE07C6"/>
    <w:rPr>
      <w:rFonts w:ascii="Arial" w:eastAsia="Calibri" w:hAnsi="Arial" w:cs="Times New Roman"/>
      <w:b/>
      <w:sz w:val="24"/>
      <w:szCs w:val="24"/>
    </w:rPr>
  </w:style>
  <w:style w:type="paragraph" w:styleId="Tekstpodstawowywcity">
    <w:name w:val="Body Text Indent"/>
    <w:basedOn w:val="Normalny"/>
    <w:link w:val="TekstpodstawowywcityZnak"/>
    <w:unhideWhenUsed/>
    <w:rsid w:val="00EE07C6"/>
    <w:pPr>
      <w:spacing w:after="120"/>
      <w:ind w:left="283"/>
    </w:pPr>
  </w:style>
  <w:style w:type="character" w:customStyle="1" w:styleId="TekstpodstawowywcityZnak">
    <w:name w:val="Tekst podstawowy wcięty Znak"/>
    <w:basedOn w:val="Domylnaczcionkaakapitu"/>
    <w:link w:val="Tekstpodstawowywcity"/>
    <w:qFormat/>
    <w:rsid w:val="00EE07C6"/>
    <w:rPr>
      <w:rFonts w:ascii="Arial" w:eastAsia="Calibri" w:hAnsi="Arial" w:cs="Times New Roman"/>
    </w:rPr>
  </w:style>
  <w:style w:type="paragraph" w:styleId="Tekstpodstawowy2">
    <w:name w:val="Body Text 2"/>
    <w:basedOn w:val="Normalny"/>
    <w:link w:val="Tekstpodstawowy2Znak"/>
    <w:uiPriority w:val="99"/>
    <w:unhideWhenUsed/>
    <w:qFormat/>
    <w:rsid w:val="00EE07C6"/>
    <w:pPr>
      <w:spacing w:after="120" w:line="480" w:lineRule="auto"/>
    </w:pPr>
  </w:style>
  <w:style w:type="character" w:customStyle="1" w:styleId="Tekstpodstawowy2Znak">
    <w:name w:val="Tekst podstawowy 2 Znak"/>
    <w:basedOn w:val="Domylnaczcionkaakapitu"/>
    <w:link w:val="Tekstpodstawowy2"/>
    <w:uiPriority w:val="99"/>
    <w:qFormat/>
    <w:rsid w:val="00EE07C6"/>
    <w:rPr>
      <w:rFonts w:ascii="Arial" w:eastAsia="Calibri" w:hAnsi="Arial" w:cs="Times New Roman"/>
    </w:rPr>
  </w:style>
  <w:style w:type="paragraph" w:customStyle="1" w:styleId="Rozdzia">
    <w:name w:val="Rozdział"/>
    <w:basedOn w:val="Normalny"/>
    <w:link w:val="RozdziaZnak"/>
    <w:qFormat/>
    <w:rsid w:val="00EE07C6"/>
    <w:pPr>
      <w:keepNext/>
      <w:numPr>
        <w:numId w:val="4"/>
      </w:numPr>
      <w:spacing w:before="360" w:after="120"/>
      <w:ind w:left="567" w:hanging="567"/>
      <w:jc w:val="center"/>
    </w:pPr>
    <w:rPr>
      <w:b/>
      <w:caps/>
    </w:rPr>
  </w:style>
  <w:style w:type="character" w:customStyle="1" w:styleId="RozdziaZnak">
    <w:name w:val="Rozdział Znak"/>
    <w:link w:val="Rozdzia"/>
    <w:rsid w:val="00EE07C6"/>
    <w:rPr>
      <w:rFonts w:ascii="Times New Roman" w:eastAsia="Times New Roman" w:hAnsi="Times New Roman" w:cs="Times New Roman"/>
      <w:b/>
      <w:caps/>
      <w:sz w:val="24"/>
      <w:szCs w:val="24"/>
      <w:lang w:eastAsia="pl-PL"/>
    </w:rPr>
  </w:style>
  <w:style w:type="paragraph" w:customStyle="1" w:styleId="Tytu3">
    <w:name w:val="Tytuł 3"/>
    <w:basedOn w:val="Tytu2"/>
    <w:link w:val="Tytu3Znak"/>
    <w:qFormat/>
    <w:rsid w:val="00EE07C6"/>
    <w:pPr>
      <w:keepNext/>
      <w:spacing w:before="240" w:after="120"/>
    </w:pPr>
  </w:style>
  <w:style w:type="character" w:customStyle="1" w:styleId="Tytu3Znak">
    <w:name w:val="Tytuł 3 Znak"/>
    <w:basedOn w:val="Tytu2Znak"/>
    <w:link w:val="Tytu3"/>
    <w:rsid w:val="00EE07C6"/>
    <w:rPr>
      <w:rFonts w:ascii="Arial" w:eastAsia="Calibri" w:hAnsi="Arial" w:cs="Times New Roman"/>
      <w:b/>
      <w:sz w:val="24"/>
      <w:szCs w:val="24"/>
    </w:rPr>
  </w:style>
  <w:style w:type="paragraph" w:customStyle="1" w:styleId="Paragraf">
    <w:name w:val="Paragraf"/>
    <w:basedOn w:val="Normalny"/>
    <w:link w:val="ParagrafZnak"/>
    <w:qFormat/>
    <w:rsid w:val="00EE07C6"/>
    <w:pPr>
      <w:keepNext/>
      <w:numPr>
        <w:numId w:val="5"/>
      </w:numPr>
      <w:spacing w:before="240" w:after="120"/>
      <w:jc w:val="center"/>
    </w:pPr>
    <w:rPr>
      <w:b/>
    </w:rPr>
  </w:style>
  <w:style w:type="character" w:customStyle="1" w:styleId="ParagrafZnak">
    <w:name w:val="Paragraf Znak"/>
    <w:link w:val="Paragraf"/>
    <w:rsid w:val="00EE07C6"/>
    <w:rPr>
      <w:rFonts w:ascii="Times New Roman" w:eastAsia="Times New Roman" w:hAnsi="Times New Roman" w:cs="Times New Roman"/>
      <w:b/>
      <w:sz w:val="24"/>
      <w:szCs w:val="24"/>
      <w:lang w:eastAsia="pl-PL"/>
    </w:rPr>
  </w:style>
  <w:style w:type="paragraph" w:customStyle="1" w:styleId="Numeracja4">
    <w:name w:val="Numeracja 4"/>
    <w:basedOn w:val="Numeracja3"/>
    <w:link w:val="Numeracja4Znak"/>
    <w:qFormat/>
    <w:rsid w:val="00EE07C6"/>
    <w:pPr>
      <w:numPr>
        <w:numId w:val="6"/>
      </w:numPr>
    </w:pPr>
  </w:style>
  <w:style w:type="character" w:customStyle="1" w:styleId="Numeracja4Znak">
    <w:name w:val="Numeracja 4 Znak"/>
    <w:basedOn w:val="Numeracja3Znak"/>
    <w:link w:val="Numeracja4"/>
    <w:rsid w:val="00EE07C6"/>
    <w:rPr>
      <w:rFonts w:ascii="Times New Roman" w:eastAsia="Times New Roman" w:hAnsi="Times New Roman" w:cs="Times New Roman"/>
      <w:sz w:val="24"/>
      <w:szCs w:val="24"/>
      <w:lang w:eastAsia="pl-PL"/>
    </w:rPr>
  </w:style>
  <w:style w:type="paragraph" w:customStyle="1" w:styleId="ZadoUmowy">
    <w:name w:val="Zał. do Umowy"/>
    <w:basedOn w:val="Normalny"/>
    <w:link w:val="ZadoUmowyZnak"/>
    <w:qFormat/>
    <w:rsid w:val="00EE07C6"/>
    <w:pPr>
      <w:numPr>
        <w:numId w:val="7"/>
      </w:numPr>
    </w:pPr>
    <w:rPr>
      <w:b/>
    </w:rPr>
  </w:style>
  <w:style w:type="character" w:customStyle="1" w:styleId="ZadoUmowyZnak">
    <w:name w:val="Zał. do Umowy Znak"/>
    <w:link w:val="ZadoUmowy"/>
    <w:rsid w:val="00EE07C6"/>
    <w:rPr>
      <w:rFonts w:ascii="Times New Roman" w:eastAsia="Times New Roman" w:hAnsi="Times New Roman" w:cs="Times New Roman"/>
      <w:b/>
      <w:sz w:val="24"/>
      <w:szCs w:val="24"/>
      <w:lang w:eastAsia="pl-PL"/>
    </w:rPr>
  </w:style>
  <w:style w:type="paragraph" w:customStyle="1" w:styleId="Default">
    <w:name w:val="Default"/>
    <w:rsid w:val="00EE07C6"/>
    <w:pPr>
      <w:autoSpaceDE w:val="0"/>
      <w:autoSpaceDN w:val="0"/>
      <w:adjustRightInd w:val="0"/>
      <w:spacing w:after="0" w:line="240" w:lineRule="auto"/>
    </w:pPr>
    <w:rPr>
      <w:rFonts w:ascii="Calibri" w:eastAsia="Times New Roman" w:hAnsi="Calibri" w:cs="Calibri"/>
      <w:color w:val="000000"/>
      <w:sz w:val="24"/>
      <w:szCs w:val="24"/>
      <w:lang w:eastAsia="pl-PL"/>
    </w:rPr>
  </w:style>
  <w:style w:type="paragraph" w:styleId="Nagwekspisutreci">
    <w:name w:val="TOC Heading"/>
    <w:basedOn w:val="Nagwek1"/>
    <w:next w:val="Normalny"/>
    <w:uiPriority w:val="39"/>
    <w:qFormat/>
    <w:rsid w:val="00EE07C6"/>
    <w:pPr>
      <w:numPr>
        <w:numId w:val="0"/>
      </w:numPr>
      <w:tabs>
        <w:tab w:val="clear" w:pos="709"/>
      </w:tabs>
      <w:spacing w:after="0"/>
      <w:outlineLvl w:val="9"/>
    </w:pPr>
    <w:rPr>
      <w:rFonts w:ascii="Cambria" w:hAnsi="Cambria"/>
      <w:color w:val="365F91"/>
      <w:kern w:val="0"/>
      <w:szCs w:val="28"/>
    </w:rPr>
  </w:style>
  <w:style w:type="character" w:styleId="Wyrnienieintensywne">
    <w:name w:val="Intense Emphasis"/>
    <w:uiPriority w:val="21"/>
    <w:qFormat/>
    <w:rsid w:val="00EE07C6"/>
    <w:rPr>
      <w:b/>
      <w:bCs/>
      <w:i/>
      <w:iCs/>
      <w:color w:val="4F81BD"/>
    </w:rPr>
  </w:style>
  <w:style w:type="paragraph" w:customStyle="1" w:styleId="rozdzia0">
    <w:name w:val="rozdział"/>
    <w:basedOn w:val="Normalny"/>
    <w:autoRedefine/>
    <w:rsid w:val="006212A4"/>
    <w:pPr>
      <w:shd w:val="clear" w:color="auto" w:fill="DBE5F1" w:themeFill="accent1" w:themeFillTint="33"/>
      <w:tabs>
        <w:tab w:val="left" w:pos="720"/>
      </w:tabs>
      <w:ind w:left="709" w:hanging="709"/>
      <w:jc w:val="center"/>
    </w:pPr>
    <w:rPr>
      <w:rFonts w:asciiTheme="minorHAnsi" w:hAnsiTheme="minorHAnsi" w:cstheme="minorHAnsi"/>
      <w:b/>
      <w:iCs/>
    </w:rPr>
  </w:style>
  <w:style w:type="paragraph" w:customStyle="1" w:styleId="ZnakZnakZnakZnakZnakZnakZnakZnakZnakZnakZnakZnakZnakZnakZnakZnakZnakZnakZnakZnak">
    <w:name w:val="Znak Znak Znak Znak Znak Znak Znak Znak Znak Znak Znak Znak Znak Znak Znak Znak Znak Znak Znak Znak"/>
    <w:basedOn w:val="Normalny"/>
    <w:rsid w:val="00EE07C6"/>
  </w:style>
  <w:style w:type="paragraph" w:styleId="Bezodstpw">
    <w:name w:val="No Spacing"/>
    <w:aliases w:val="tytuły rozdziałów"/>
    <w:link w:val="BezodstpwZnak"/>
    <w:qFormat/>
    <w:rsid w:val="00EE07C6"/>
    <w:pPr>
      <w:spacing w:after="0" w:line="240" w:lineRule="auto"/>
    </w:pPr>
    <w:rPr>
      <w:rFonts w:ascii="Times New Roman" w:eastAsia="Times New Roman" w:hAnsi="Times New Roman" w:cs="Times New Roman"/>
      <w:sz w:val="24"/>
      <w:szCs w:val="24"/>
      <w:lang w:val="en-US"/>
    </w:rPr>
  </w:style>
  <w:style w:type="character" w:customStyle="1" w:styleId="marker">
    <w:name w:val="marker"/>
    <w:basedOn w:val="Domylnaczcionkaakapitu"/>
    <w:rsid w:val="00EE07C6"/>
  </w:style>
  <w:style w:type="character" w:customStyle="1" w:styleId="colordarkred">
    <w:name w:val="color_dark_red"/>
    <w:basedOn w:val="Domylnaczcionkaakapitu"/>
    <w:rsid w:val="00EE07C6"/>
  </w:style>
  <w:style w:type="character" w:customStyle="1" w:styleId="colororchid">
    <w:name w:val="color_orchid"/>
    <w:basedOn w:val="Domylnaczcionkaakapitu"/>
    <w:rsid w:val="00EE07C6"/>
  </w:style>
  <w:style w:type="character" w:customStyle="1" w:styleId="TekstprzypisukocowegoZnak">
    <w:name w:val="Tekst przypisu końcowego Znak"/>
    <w:basedOn w:val="Domylnaczcionkaakapitu"/>
    <w:link w:val="Tekstprzypisukocowego"/>
    <w:rsid w:val="00EE07C6"/>
    <w:rPr>
      <w:rFonts w:ascii="Arial" w:eastAsia="Calibri" w:hAnsi="Arial" w:cs="Times New Roman"/>
      <w:sz w:val="20"/>
      <w:szCs w:val="20"/>
    </w:rPr>
  </w:style>
  <w:style w:type="paragraph" w:styleId="Tekstprzypisukocowego">
    <w:name w:val="endnote text"/>
    <w:basedOn w:val="Normalny"/>
    <w:link w:val="TekstprzypisukocowegoZnak"/>
    <w:unhideWhenUsed/>
    <w:rsid w:val="00EE07C6"/>
    <w:rPr>
      <w:sz w:val="20"/>
      <w:szCs w:val="20"/>
    </w:rPr>
  </w:style>
  <w:style w:type="character" w:customStyle="1" w:styleId="WW-Odwoaniedokomentarza">
    <w:name w:val="WW-Odwołanie do komentarza"/>
    <w:rsid w:val="00EE07C6"/>
    <w:rPr>
      <w:sz w:val="16"/>
    </w:rPr>
  </w:style>
  <w:style w:type="paragraph" w:customStyle="1" w:styleId="tytu0">
    <w:name w:val="tytuł"/>
    <w:basedOn w:val="Normalny"/>
    <w:next w:val="Normalny"/>
    <w:link w:val="tytuZnak0"/>
    <w:autoRedefine/>
    <w:rsid w:val="002A0E74"/>
    <w:pPr>
      <w:tabs>
        <w:tab w:val="num" w:pos="567"/>
      </w:tabs>
      <w:ind w:left="567" w:firstLine="709"/>
      <w:jc w:val="center"/>
      <w:outlineLvl w:val="0"/>
    </w:pPr>
    <w:rPr>
      <w:rFonts w:cs="Arial"/>
      <w:sz w:val="20"/>
      <w:szCs w:val="20"/>
    </w:rPr>
  </w:style>
  <w:style w:type="character" w:customStyle="1" w:styleId="tytuZnak0">
    <w:name w:val="tytuł Znak"/>
    <w:link w:val="tytu0"/>
    <w:rsid w:val="002A0E74"/>
    <w:rPr>
      <w:rFonts w:ascii="Arial" w:eastAsia="Times New Roman" w:hAnsi="Arial" w:cs="Arial"/>
      <w:sz w:val="20"/>
      <w:szCs w:val="20"/>
    </w:rPr>
  </w:style>
  <w:style w:type="paragraph" w:styleId="NormalnyWeb">
    <w:name w:val="Normal (Web)"/>
    <w:basedOn w:val="Normalny"/>
    <w:uiPriority w:val="99"/>
    <w:qFormat/>
    <w:rsid w:val="00EE07C6"/>
    <w:pPr>
      <w:spacing w:before="100" w:beforeAutospacing="1" w:after="100" w:afterAutospacing="1"/>
    </w:pPr>
    <w:rPr>
      <w:sz w:val="20"/>
      <w:szCs w:val="20"/>
    </w:rPr>
  </w:style>
  <w:style w:type="character" w:customStyle="1" w:styleId="tekstdokbold">
    <w:name w:val="tekst dok. bold"/>
    <w:rsid w:val="00EE07C6"/>
    <w:rPr>
      <w:b/>
      <w:bCs/>
    </w:rPr>
  </w:style>
  <w:style w:type="character" w:styleId="Uwydatnienie">
    <w:name w:val="Emphasis"/>
    <w:uiPriority w:val="20"/>
    <w:qFormat/>
    <w:rsid w:val="00EE07C6"/>
    <w:rPr>
      <w:i/>
      <w:iCs/>
    </w:rPr>
  </w:style>
  <w:style w:type="paragraph" w:styleId="HTML-wstpniesformatowany">
    <w:name w:val="HTML Preformatted"/>
    <w:basedOn w:val="Normalny"/>
    <w:link w:val="HTML-wstpniesformatowanyZnak"/>
    <w:uiPriority w:val="99"/>
    <w:rsid w:val="00EE07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wstpniesformatowanyZnak">
    <w:name w:val="HTML - wstępnie sformatowany Znak"/>
    <w:basedOn w:val="Domylnaczcionkaakapitu"/>
    <w:link w:val="HTML-wstpniesformatowany"/>
    <w:uiPriority w:val="99"/>
    <w:rsid w:val="00EE07C6"/>
    <w:rPr>
      <w:rFonts w:ascii="Courier New" w:eastAsia="Times New Roman" w:hAnsi="Courier New" w:cs="Courier New"/>
      <w:sz w:val="20"/>
      <w:szCs w:val="20"/>
      <w:lang w:eastAsia="pl-PL"/>
    </w:rPr>
  </w:style>
  <w:style w:type="paragraph" w:customStyle="1" w:styleId="font5">
    <w:name w:val="font5"/>
    <w:basedOn w:val="Normalny"/>
    <w:rsid w:val="00EE07C6"/>
    <w:pPr>
      <w:spacing w:before="100" w:beforeAutospacing="1" w:after="100" w:afterAutospacing="1"/>
    </w:pPr>
    <w:rPr>
      <w:rFonts w:cs="Arial"/>
      <w:b/>
      <w:bCs/>
      <w:sz w:val="20"/>
      <w:szCs w:val="20"/>
    </w:rPr>
  </w:style>
  <w:style w:type="paragraph" w:customStyle="1" w:styleId="font6">
    <w:name w:val="font6"/>
    <w:basedOn w:val="Normalny"/>
    <w:rsid w:val="00EE07C6"/>
    <w:pPr>
      <w:spacing w:before="100" w:beforeAutospacing="1" w:after="100" w:afterAutospacing="1"/>
    </w:pPr>
  </w:style>
  <w:style w:type="paragraph" w:customStyle="1" w:styleId="font7">
    <w:name w:val="font7"/>
    <w:basedOn w:val="Normalny"/>
    <w:rsid w:val="00EE07C6"/>
    <w:pPr>
      <w:spacing w:before="100" w:beforeAutospacing="1" w:after="100" w:afterAutospacing="1"/>
    </w:pPr>
  </w:style>
  <w:style w:type="paragraph" w:customStyle="1" w:styleId="xl64">
    <w:name w:val="xl64"/>
    <w:basedOn w:val="Normalny"/>
    <w:uiPriority w:val="99"/>
    <w:rsid w:val="00EE07C6"/>
    <w:pPr>
      <w:spacing w:before="100" w:beforeAutospacing="1" w:after="100" w:afterAutospacing="1"/>
    </w:pPr>
    <w:rPr>
      <w:rFonts w:cs="Arial"/>
      <w:color w:val="000000"/>
    </w:rPr>
  </w:style>
  <w:style w:type="paragraph" w:customStyle="1" w:styleId="xl65">
    <w:name w:val="xl65"/>
    <w:basedOn w:val="Normalny"/>
    <w:rsid w:val="00EE07C6"/>
    <w:pPr>
      <w:spacing w:before="100" w:beforeAutospacing="1" w:after="100" w:afterAutospacing="1"/>
      <w:jc w:val="center"/>
    </w:pPr>
    <w:rPr>
      <w:rFonts w:cs="Arial"/>
      <w:b/>
      <w:bCs/>
      <w:color w:val="000000"/>
    </w:rPr>
  </w:style>
  <w:style w:type="paragraph" w:customStyle="1" w:styleId="xl66">
    <w:name w:val="xl66"/>
    <w:basedOn w:val="Normalny"/>
    <w:rsid w:val="00EE07C6"/>
    <w:pPr>
      <w:spacing w:before="100" w:beforeAutospacing="1" w:after="100" w:afterAutospacing="1"/>
    </w:pPr>
    <w:rPr>
      <w:rFonts w:cs="Arial"/>
      <w:color w:val="000000"/>
    </w:rPr>
  </w:style>
  <w:style w:type="paragraph" w:customStyle="1" w:styleId="xl67">
    <w:name w:val="xl67"/>
    <w:basedOn w:val="Normalny"/>
    <w:rsid w:val="00EE07C6"/>
    <w:pPr>
      <w:spacing w:before="100" w:beforeAutospacing="1" w:after="100" w:afterAutospacing="1"/>
    </w:pPr>
    <w:rPr>
      <w:color w:val="000000"/>
    </w:rPr>
  </w:style>
  <w:style w:type="paragraph" w:customStyle="1" w:styleId="xl68">
    <w:name w:val="xl68"/>
    <w:basedOn w:val="Normalny"/>
    <w:rsid w:val="00EE07C6"/>
    <w:pPr>
      <w:spacing w:before="100" w:beforeAutospacing="1" w:after="100" w:afterAutospacing="1"/>
    </w:pPr>
    <w:rPr>
      <w:rFonts w:cs="Arial"/>
      <w:b/>
      <w:bCs/>
      <w:color w:val="000000"/>
    </w:rPr>
  </w:style>
  <w:style w:type="paragraph" w:customStyle="1" w:styleId="xl69">
    <w:name w:val="xl69"/>
    <w:basedOn w:val="Normalny"/>
    <w:rsid w:val="00EE07C6"/>
    <w:pPr>
      <w:pBdr>
        <w:top w:val="single" w:sz="8" w:space="0" w:color="000000"/>
        <w:bottom w:val="double" w:sz="6" w:space="0" w:color="000000"/>
      </w:pBdr>
      <w:shd w:val="clear" w:color="CCCCCC" w:fill="C0C0C0"/>
      <w:spacing w:before="100" w:beforeAutospacing="1" w:after="100" w:afterAutospacing="1"/>
    </w:pPr>
    <w:rPr>
      <w:rFonts w:cs="Arial"/>
      <w:b/>
      <w:bCs/>
      <w:color w:val="000000"/>
    </w:rPr>
  </w:style>
  <w:style w:type="paragraph" w:customStyle="1" w:styleId="xl70">
    <w:name w:val="xl70"/>
    <w:basedOn w:val="Normalny"/>
    <w:rsid w:val="00EE07C6"/>
    <w:pPr>
      <w:pBdr>
        <w:top w:val="single" w:sz="8" w:space="0" w:color="000000"/>
        <w:bottom w:val="double" w:sz="6" w:space="0" w:color="000000"/>
      </w:pBdr>
      <w:shd w:val="clear" w:color="CCCCCC" w:fill="C0C0C0"/>
      <w:spacing w:before="100" w:beforeAutospacing="1" w:after="100" w:afterAutospacing="1"/>
      <w:jc w:val="center"/>
    </w:pPr>
    <w:rPr>
      <w:rFonts w:cs="Arial"/>
      <w:b/>
      <w:bCs/>
      <w:color w:val="000000"/>
    </w:rPr>
  </w:style>
  <w:style w:type="paragraph" w:customStyle="1" w:styleId="xl71">
    <w:name w:val="xl71"/>
    <w:basedOn w:val="Normalny"/>
    <w:rsid w:val="00EE07C6"/>
    <w:pPr>
      <w:spacing w:before="100" w:beforeAutospacing="1" w:after="100" w:afterAutospacing="1"/>
      <w:jc w:val="right"/>
    </w:pPr>
    <w:rPr>
      <w:rFonts w:cs="Arial"/>
      <w:b/>
      <w:bCs/>
      <w:color w:val="000000"/>
    </w:rPr>
  </w:style>
  <w:style w:type="paragraph" w:customStyle="1" w:styleId="xl72">
    <w:name w:val="xl72"/>
    <w:basedOn w:val="Normalny"/>
    <w:rsid w:val="00EE07C6"/>
    <w:pPr>
      <w:shd w:val="clear" w:color="CCCCCC" w:fill="C0C0C0"/>
      <w:spacing w:before="100" w:beforeAutospacing="1" w:after="100" w:afterAutospacing="1"/>
      <w:jc w:val="center"/>
    </w:pPr>
    <w:rPr>
      <w:rFonts w:cs="Arial"/>
      <w:color w:val="000000"/>
    </w:rPr>
  </w:style>
  <w:style w:type="paragraph" w:customStyle="1" w:styleId="xl73">
    <w:name w:val="xl73"/>
    <w:basedOn w:val="Normalny"/>
    <w:rsid w:val="00EE07C6"/>
    <w:pPr>
      <w:spacing w:before="100" w:beforeAutospacing="1" w:after="100" w:afterAutospacing="1"/>
      <w:jc w:val="right"/>
    </w:pPr>
    <w:rPr>
      <w:rFonts w:cs="Arial"/>
      <w:color w:val="000000"/>
    </w:rPr>
  </w:style>
  <w:style w:type="paragraph" w:customStyle="1" w:styleId="xl74">
    <w:name w:val="xl74"/>
    <w:basedOn w:val="Normalny"/>
    <w:rsid w:val="00EE07C6"/>
    <w:pPr>
      <w:shd w:val="clear" w:color="CCCCCC" w:fill="C0C0C0"/>
      <w:spacing w:before="100" w:beforeAutospacing="1" w:after="100" w:afterAutospacing="1"/>
    </w:pPr>
    <w:rPr>
      <w:rFonts w:cs="Arial"/>
      <w:color w:val="000000"/>
    </w:rPr>
  </w:style>
  <w:style w:type="paragraph" w:customStyle="1" w:styleId="xl75">
    <w:name w:val="xl75"/>
    <w:basedOn w:val="Normalny"/>
    <w:rsid w:val="00EE07C6"/>
    <w:pPr>
      <w:spacing w:before="100" w:beforeAutospacing="1" w:after="100" w:afterAutospacing="1"/>
      <w:jc w:val="right"/>
    </w:pPr>
    <w:rPr>
      <w:rFonts w:cs="Arial"/>
      <w:color w:val="000000"/>
    </w:rPr>
  </w:style>
  <w:style w:type="paragraph" w:customStyle="1" w:styleId="xl76">
    <w:name w:val="xl76"/>
    <w:basedOn w:val="Normalny"/>
    <w:rsid w:val="00EE07C6"/>
    <w:pPr>
      <w:shd w:val="clear" w:color="CCCCCC" w:fill="C0C0C0"/>
      <w:spacing w:before="100" w:beforeAutospacing="1" w:after="100" w:afterAutospacing="1"/>
    </w:pPr>
    <w:rPr>
      <w:rFonts w:cs="Arial"/>
      <w:b/>
      <w:bCs/>
      <w:color w:val="000000"/>
    </w:rPr>
  </w:style>
  <w:style w:type="paragraph" w:customStyle="1" w:styleId="xl77">
    <w:name w:val="xl77"/>
    <w:basedOn w:val="Normalny"/>
    <w:rsid w:val="00EE07C6"/>
    <w:pPr>
      <w:spacing w:before="100" w:beforeAutospacing="1" w:after="100" w:afterAutospacing="1"/>
      <w:ind w:firstLineChars="200" w:firstLine="200"/>
      <w:jc w:val="right"/>
    </w:pPr>
    <w:rPr>
      <w:rFonts w:cs="Arial"/>
      <w:color w:val="000000"/>
    </w:rPr>
  </w:style>
  <w:style w:type="paragraph" w:customStyle="1" w:styleId="xl78">
    <w:name w:val="xl78"/>
    <w:basedOn w:val="Normalny"/>
    <w:rsid w:val="00EE07C6"/>
    <w:pPr>
      <w:shd w:val="clear" w:color="CCCCCC" w:fill="C0C0C0"/>
      <w:spacing w:before="100" w:beforeAutospacing="1" w:after="100" w:afterAutospacing="1"/>
    </w:pPr>
    <w:rPr>
      <w:rFonts w:cs="Arial"/>
      <w:color w:val="000000"/>
    </w:rPr>
  </w:style>
  <w:style w:type="paragraph" w:customStyle="1" w:styleId="xl79">
    <w:name w:val="xl79"/>
    <w:basedOn w:val="Normalny"/>
    <w:rsid w:val="00EE07C6"/>
    <w:pPr>
      <w:shd w:val="clear" w:color="CCCCCC" w:fill="C0C0C0"/>
      <w:spacing w:before="100" w:beforeAutospacing="1" w:after="100" w:afterAutospacing="1"/>
    </w:pPr>
    <w:rPr>
      <w:color w:val="000000"/>
    </w:rPr>
  </w:style>
  <w:style w:type="paragraph" w:customStyle="1" w:styleId="xl80">
    <w:name w:val="xl80"/>
    <w:basedOn w:val="Normalny"/>
    <w:rsid w:val="00EE07C6"/>
    <w:pPr>
      <w:spacing w:before="100" w:beforeAutospacing="1" w:after="100" w:afterAutospacing="1"/>
      <w:jc w:val="right"/>
    </w:pPr>
    <w:rPr>
      <w:rFonts w:cs="Arial"/>
      <w:b/>
      <w:bCs/>
      <w:color w:val="000000"/>
    </w:rPr>
  </w:style>
  <w:style w:type="paragraph" w:customStyle="1" w:styleId="xl81">
    <w:name w:val="xl81"/>
    <w:basedOn w:val="Normalny"/>
    <w:rsid w:val="00EE07C6"/>
    <w:pPr>
      <w:spacing w:before="100" w:beforeAutospacing="1" w:after="100" w:afterAutospacing="1"/>
      <w:jc w:val="right"/>
    </w:pPr>
    <w:rPr>
      <w:color w:val="000000"/>
    </w:rPr>
  </w:style>
  <w:style w:type="paragraph" w:customStyle="1" w:styleId="xl82">
    <w:name w:val="xl82"/>
    <w:basedOn w:val="Normalny"/>
    <w:rsid w:val="00EE07C6"/>
    <w:pPr>
      <w:spacing w:before="100" w:beforeAutospacing="1" w:after="100" w:afterAutospacing="1"/>
    </w:pPr>
    <w:rPr>
      <w:rFonts w:cs="Arial"/>
      <w:b/>
      <w:bCs/>
      <w:color w:val="000000"/>
    </w:rPr>
  </w:style>
  <w:style w:type="paragraph" w:customStyle="1" w:styleId="xl83">
    <w:name w:val="xl83"/>
    <w:basedOn w:val="Normalny"/>
    <w:rsid w:val="00EE07C6"/>
    <w:pPr>
      <w:shd w:val="clear" w:color="CCCCCC" w:fill="C0C0C0"/>
      <w:spacing w:before="100" w:beforeAutospacing="1" w:after="100" w:afterAutospacing="1"/>
    </w:pPr>
    <w:rPr>
      <w:rFonts w:cs="Arial"/>
      <w:b/>
      <w:bCs/>
      <w:color w:val="000000"/>
    </w:rPr>
  </w:style>
  <w:style w:type="paragraph" w:customStyle="1" w:styleId="xl84">
    <w:name w:val="xl84"/>
    <w:basedOn w:val="Normalny"/>
    <w:rsid w:val="00EE07C6"/>
    <w:pPr>
      <w:shd w:val="clear" w:color="CCCCCC" w:fill="C0C0C0"/>
      <w:spacing w:before="100" w:beforeAutospacing="1" w:after="100" w:afterAutospacing="1"/>
    </w:pPr>
    <w:rPr>
      <w:rFonts w:cs="Arial"/>
      <w:b/>
      <w:bCs/>
      <w:color w:val="000000"/>
    </w:rPr>
  </w:style>
  <w:style w:type="paragraph" w:customStyle="1" w:styleId="xl85">
    <w:name w:val="xl85"/>
    <w:basedOn w:val="Normalny"/>
    <w:rsid w:val="00EE07C6"/>
    <w:pPr>
      <w:spacing w:before="100" w:beforeAutospacing="1" w:after="100" w:afterAutospacing="1"/>
    </w:pPr>
    <w:rPr>
      <w:rFonts w:cs="Arial"/>
      <w:color w:val="000000"/>
    </w:rPr>
  </w:style>
  <w:style w:type="paragraph" w:customStyle="1" w:styleId="xl86">
    <w:name w:val="xl86"/>
    <w:basedOn w:val="Normalny"/>
    <w:rsid w:val="00EE07C6"/>
    <w:pPr>
      <w:pBdr>
        <w:bottom w:val="double" w:sz="6" w:space="0" w:color="000000"/>
      </w:pBdr>
      <w:shd w:val="clear" w:color="CCCCCC" w:fill="C0C0C0"/>
      <w:spacing w:before="100" w:beforeAutospacing="1" w:after="100" w:afterAutospacing="1"/>
    </w:pPr>
    <w:rPr>
      <w:rFonts w:cs="Arial"/>
      <w:b/>
      <w:bCs/>
      <w:color w:val="000000"/>
    </w:rPr>
  </w:style>
  <w:style w:type="paragraph" w:customStyle="1" w:styleId="xl87">
    <w:name w:val="xl87"/>
    <w:basedOn w:val="Normalny"/>
    <w:rsid w:val="00EE07C6"/>
    <w:pPr>
      <w:pBdr>
        <w:bottom w:val="double" w:sz="6" w:space="0" w:color="000000"/>
      </w:pBdr>
      <w:shd w:val="clear" w:color="CCCCCC" w:fill="C0C0C0"/>
      <w:spacing w:before="100" w:beforeAutospacing="1" w:after="100" w:afterAutospacing="1"/>
    </w:pPr>
    <w:rPr>
      <w:rFonts w:cs="Arial"/>
      <w:b/>
      <w:bCs/>
      <w:color w:val="000000"/>
    </w:rPr>
  </w:style>
  <w:style w:type="paragraph" w:customStyle="1" w:styleId="xl88">
    <w:name w:val="xl88"/>
    <w:basedOn w:val="Normalny"/>
    <w:rsid w:val="00EE07C6"/>
    <w:pPr>
      <w:spacing w:before="100" w:beforeAutospacing="1" w:after="100" w:afterAutospacing="1"/>
    </w:pPr>
    <w:rPr>
      <w:rFonts w:cs="Arial"/>
      <w:b/>
      <w:bCs/>
      <w:color w:val="000000"/>
    </w:rPr>
  </w:style>
  <w:style w:type="paragraph" w:customStyle="1" w:styleId="xl89">
    <w:name w:val="xl89"/>
    <w:basedOn w:val="Normalny"/>
    <w:rsid w:val="00EE07C6"/>
    <w:pPr>
      <w:pBdr>
        <w:bottom w:val="single" w:sz="4" w:space="0" w:color="000000"/>
      </w:pBdr>
      <w:shd w:val="clear" w:color="CCCCCC" w:fill="C0C0C0"/>
      <w:spacing w:before="100" w:beforeAutospacing="1" w:after="100" w:afterAutospacing="1"/>
    </w:pPr>
    <w:rPr>
      <w:rFonts w:cs="Arial"/>
      <w:b/>
      <w:bCs/>
      <w:color w:val="000000"/>
    </w:rPr>
  </w:style>
  <w:style w:type="paragraph" w:customStyle="1" w:styleId="xl90">
    <w:name w:val="xl90"/>
    <w:basedOn w:val="Normalny"/>
    <w:rsid w:val="00EE07C6"/>
    <w:pPr>
      <w:spacing w:before="100" w:beforeAutospacing="1" w:after="100" w:afterAutospacing="1"/>
    </w:pPr>
    <w:rPr>
      <w:rFonts w:cs="Arial"/>
      <w:color w:val="000000"/>
    </w:rPr>
  </w:style>
  <w:style w:type="paragraph" w:customStyle="1" w:styleId="xl91">
    <w:name w:val="xl91"/>
    <w:basedOn w:val="Normalny"/>
    <w:rsid w:val="00EE07C6"/>
    <w:pPr>
      <w:shd w:val="clear" w:color="CCCCCC" w:fill="C0C0C0"/>
      <w:spacing w:before="100" w:beforeAutospacing="1" w:after="100" w:afterAutospacing="1"/>
    </w:pPr>
    <w:rPr>
      <w:rFonts w:cs="Arial"/>
      <w:b/>
      <w:bCs/>
      <w:color w:val="000000"/>
    </w:rPr>
  </w:style>
  <w:style w:type="paragraph" w:customStyle="1" w:styleId="xl92">
    <w:name w:val="xl92"/>
    <w:basedOn w:val="Normalny"/>
    <w:rsid w:val="00EE07C6"/>
    <w:pPr>
      <w:spacing w:before="100" w:beforeAutospacing="1" w:after="100" w:afterAutospacing="1"/>
      <w:jc w:val="right"/>
    </w:pPr>
    <w:rPr>
      <w:rFonts w:cs="Arial"/>
      <w:color w:val="000000"/>
    </w:rPr>
  </w:style>
  <w:style w:type="paragraph" w:customStyle="1" w:styleId="xl93">
    <w:name w:val="xl93"/>
    <w:basedOn w:val="Normalny"/>
    <w:rsid w:val="00EE07C6"/>
    <w:pPr>
      <w:pBdr>
        <w:bottom w:val="double" w:sz="6" w:space="0" w:color="000000"/>
      </w:pBdr>
      <w:shd w:val="clear" w:color="CCCCCC" w:fill="C0C0C0"/>
      <w:spacing w:before="100" w:beforeAutospacing="1" w:after="100" w:afterAutospacing="1"/>
    </w:pPr>
    <w:rPr>
      <w:rFonts w:cs="Arial"/>
      <w:b/>
      <w:bCs/>
      <w:color w:val="000000"/>
    </w:rPr>
  </w:style>
  <w:style w:type="paragraph" w:customStyle="1" w:styleId="xl94">
    <w:name w:val="xl94"/>
    <w:basedOn w:val="Normalny"/>
    <w:rsid w:val="00EE07C6"/>
    <w:pPr>
      <w:spacing w:before="100" w:beforeAutospacing="1" w:after="100" w:afterAutospacing="1"/>
      <w:jc w:val="center"/>
      <w:textAlignment w:val="top"/>
    </w:pPr>
    <w:rPr>
      <w:b/>
      <w:bCs/>
      <w:color w:val="000000"/>
    </w:rPr>
  </w:style>
  <w:style w:type="paragraph" w:customStyle="1" w:styleId="xl95">
    <w:name w:val="xl95"/>
    <w:basedOn w:val="Normalny"/>
    <w:rsid w:val="00EE07C6"/>
    <w:pPr>
      <w:spacing w:before="100" w:beforeAutospacing="1" w:after="100" w:afterAutospacing="1"/>
    </w:pPr>
    <w:rPr>
      <w:color w:val="000000"/>
    </w:rPr>
  </w:style>
  <w:style w:type="paragraph" w:customStyle="1" w:styleId="xl96">
    <w:name w:val="xl96"/>
    <w:basedOn w:val="Normalny"/>
    <w:rsid w:val="00EE07C6"/>
    <w:pPr>
      <w:spacing w:before="100" w:beforeAutospacing="1" w:after="100" w:afterAutospacing="1"/>
      <w:jc w:val="right"/>
    </w:pPr>
    <w:rPr>
      <w:color w:val="000000"/>
    </w:rPr>
  </w:style>
  <w:style w:type="paragraph" w:customStyle="1" w:styleId="xl97">
    <w:name w:val="xl97"/>
    <w:basedOn w:val="Normalny"/>
    <w:rsid w:val="00EE07C6"/>
    <w:pPr>
      <w:spacing w:before="100" w:beforeAutospacing="1" w:after="100" w:afterAutospacing="1"/>
    </w:pPr>
    <w:rPr>
      <w:rFonts w:cs="Arial"/>
      <w:color w:val="000000"/>
    </w:rPr>
  </w:style>
  <w:style w:type="paragraph" w:customStyle="1" w:styleId="xl98">
    <w:name w:val="xl98"/>
    <w:basedOn w:val="Normalny"/>
    <w:rsid w:val="00EE07C6"/>
    <w:pPr>
      <w:spacing w:before="100" w:beforeAutospacing="1" w:after="100" w:afterAutospacing="1"/>
    </w:pPr>
    <w:rPr>
      <w:rFonts w:cs="Arial"/>
      <w:color w:val="000000"/>
    </w:rPr>
  </w:style>
  <w:style w:type="paragraph" w:customStyle="1" w:styleId="xl99">
    <w:name w:val="xl99"/>
    <w:basedOn w:val="Normalny"/>
    <w:rsid w:val="00EE07C6"/>
    <w:pPr>
      <w:shd w:val="clear" w:color="CCCCCC" w:fill="C0C0C0"/>
      <w:spacing w:before="100" w:beforeAutospacing="1" w:after="100" w:afterAutospacing="1"/>
    </w:pPr>
    <w:rPr>
      <w:rFonts w:cs="Arial"/>
      <w:b/>
      <w:bCs/>
      <w:color w:val="000000"/>
    </w:rPr>
  </w:style>
  <w:style w:type="paragraph" w:customStyle="1" w:styleId="xl100">
    <w:name w:val="xl100"/>
    <w:basedOn w:val="Normalny"/>
    <w:rsid w:val="00EE07C6"/>
    <w:pPr>
      <w:spacing w:before="100" w:beforeAutospacing="1" w:after="100" w:afterAutospacing="1"/>
      <w:jc w:val="right"/>
    </w:pPr>
    <w:rPr>
      <w:rFonts w:cs="Arial"/>
      <w:color w:val="000000"/>
    </w:rPr>
  </w:style>
  <w:style w:type="paragraph" w:customStyle="1" w:styleId="xl101">
    <w:name w:val="xl101"/>
    <w:basedOn w:val="Normalny"/>
    <w:rsid w:val="00EE07C6"/>
    <w:pPr>
      <w:spacing w:before="100" w:beforeAutospacing="1" w:after="100" w:afterAutospacing="1"/>
      <w:jc w:val="right"/>
    </w:pPr>
    <w:rPr>
      <w:rFonts w:cs="Arial"/>
      <w:color w:val="000000"/>
    </w:rPr>
  </w:style>
  <w:style w:type="paragraph" w:customStyle="1" w:styleId="xl102">
    <w:name w:val="xl102"/>
    <w:basedOn w:val="Normalny"/>
    <w:rsid w:val="00EE07C6"/>
    <w:pPr>
      <w:shd w:val="clear" w:color="CCCCCC" w:fill="C0C0C0"/>
      <w:spacing w:before="100" w:beforeAutospacing="1" w:after="100" w:afterAutospacing="1"/>
    </w:pPr>
    <w:rPr>
      <w:rFonts w:cs="Arial"/>
      <w:b/>
      <w:bCs/>
      <w:color w:val="000000"/>
    </w:rPr>
  </w:style>
  <w:style w:type="paragraph" w:customStyle="1" w:styleId="xl103">
    <w:name w:val="xl103"/>
    <w:basedOn w:val="Normalny"/>
    <w:rsid w:val="00EE07C6"/>
    <w:pPr>
      <w:pBdr>
        <w:bottom w:val="double" w:sz="6" w:space="0" w:color="000000"/>
      </w:pBdr>
      <w:shd w:val="clear" w:color="CCCCCC" w:fill="C0C0C0"/>
      <w:spacing w:before="100" w:beforeAutospacing="1" w:after="100" w:afterAutospacing="1"/>
    </w:pPr>
    <w:rPr>
      <w:rFonts w:cs="Arial"/>
      <w:b/>
      <w:bCs/>
      <w:color w:val="000000"/>
    </w:rPr>
  </w:style>
  <w:style w:type="paragraph" w:customStyle="1" w:styleId="xl104">
    <w:name w:val="xl104"/>
    <w:basedOn w:val="Normalny"/>
    <w:rsid w:val="00EE07C6"/>
    <w:pPr>
      <w:shd w:val="clear" w:color="CCCCCC" w:fill="C0C0C0"/>
      <w:spacing w:before="100" w:beforeAutospacing="1" w:after="100" w:afterAutospacing="1"/>
    </w:pPr>
    <w:rPr>
      <w:rFonts w:cs="Arial"/>
      <w:b/>
      <w:bCs/>
      <w:color w:val="000000"/>
    </w:rPr>
  </w:style>
  <w:style w:type="paragraph" w:customStyle="1" w:styleId="xl105">
    <w:name w:val="xl105"/>
    <w:basedOn w:val="Normalny"/>
    <w:rsid w:val="00EE07C6"/>
    <w:pPr>
      <w:shd w:val="clear" w:color="CCCCCC" w:fill="C0C0C0"/>
      <w:spacing w:before="100" w:beforeAutospacing="1" w:after="100" w:afterAutospacing="1"/>
      <w:ind w:firstLineChars="200" w:firstLine="200"/>
    </w:pPr>
    <w:rPr>
      <w:rFonts w:cs="Arial"/>
      <w:b/>
      <w:bCs/>
      <w:color w:val="000000"/>
    </w:rPr>
  </w:style>
  <w:style w:type="paragraph" w:customStyle="1" w:styleId="xl106">
    <w:name w:val="xl106"/>
    <w:basedOn w:val="Normalny"/>
    <w:rsid w:val="00EE07C6"/>
    <w:pPr>
      <w:shd w:val="clear" w:color="CCCCCC" w:fill="C0C0C0"/>
      <w:spacing w:before="100" w:beforeAutospacing="1" w:after="100" w:afterAutospacing="1"/>
      <w:ind w:firstLineChars="200" w:firstLine="200"/>
      <w:jc w:val="right"/>
    </w:pPr>
    <w:rPr>
      <w:rFonts w:cs="Arial"/>
      <w:b/>
      <w:bCs/>
      <w:color w:val="000000"/>
    </w:rPr>
  </w:style>
  <w:style w:type="paragraph" w:customStyle="1" w:styleId="xl107">
    <w:name w:val="xl107"/>
    <w:basedOn w:val="Normalny"/>
    <w:rsid w:val="00EE07C6"/>
    <w:pPr>
      <w:pBdr>
        <w:bottom w:val="single" w:sz="4" w:space="0" w:color="000000"/>
      </w:pBdr>
      <w:shd w:val="clear" w:color="CCCCCC" w:fill="C0C0C0"/>
      <w:spacing w:before="100" w:beforeAutospacing="1" w:after="100" w:afterAutospacing="1"/>
    </w:pPr>
    <w:rPr>
      <w:rFonts w:cs="Arial"/>
      <w:b/>
      <w:bCs/>
      <w:color w:val="000000"/>
    </w:rPr>
  </w:style>
  <w:style w:type="paragraph" w:customStyle="1" w:styleId="xl108">
    <w:name w:val="xl108"/>
    <w:basedOn w:val="Normalny"/>
    <w:rsid w:val="00EE07C6"/>
    <w:pPr>
      <w:pBdr>
        <w:bottom w:val="single" w:sz="4" w:space="0" w:color="000000"/>
      </w:pBdr>
      <w:shd w:val="clear" w:color="CCCCCC" w:fill="C0C0C0"/>
      <w:spacing w:before="100" w:beforeAutospacing="1" w:after="100" w:afterAutospacing="1"/>
    </w:pPr>
    <w:rPr>
      <w:rFonts w:cs="Arial"/>
      <w:b/>
      <w:bCs/>
      <w:color w:val="000000"/>
    </w:rPr>
  </w:style>
  <w:style w:type="paragraph" w:customStyle="1" w:styleId="xl109">
    <w:name w:val="xl109"/>
    <w:basedOn w:val="Normalny"/>
    <w:rsid w:val="00EE07C6"/>
    <w:pPr>
      <w:pBdr>
        <w:bottom w:val="double" w:sz="6" w:space="0" w:color="000000"/>
      </w:pBdr>
      <w:shd w:val="clear" w:color="CCCCCC" w:fill="C0C0C0"/>
      <w:spacing w:before="100" w:beforeAutospacing="1" w:after="100" w:afterAutospacing="1"/>
    </w:pPr>
    <w:rPr>
      <w:rFonts w:cs="Arial"/>
      <w:b/>
      <w:bCs/>
      <w:color w:val="000000"/>
    </w:rPr>
  </w:style>
  <w:style w:type="paragraph" w:customStyle="1" w:styleId="xl110">
    <w:name w:val="xl110"/>
    <w:basedOn w:val="Normalny"/>
    <w:rsid w:val="00EE07C6"/>
    <w:pPr>
      <w:shd w:val="clear" w:color="CCCCCC" w:fill="C0C0C0"/>
      <w:spacing w:before="100" w:beforeAutospacing="1" w:after="100" w:afterAutospacing="1"/>
      <w:jc w:val="right"/>
    </w:pPr>
    <w:rPr>
      <w:rFonts w:cs="Arial"/>
      <w:b/>
      <w:bCs/>
      <w:color w:val="000000"/>
    </w:rPr>
  </w:style>
  <w:style w:type="paragraph" w:customStyle="1" w:styleId="xl111">
    <w:name w:val="xl111"/>
    <w:basedOn w:val="Normalny"/>
    <w:rsid w:val="00EE07C6"/>
    <w:pPr>
      <w:shd w:val="clear" w:color="CCCCCC" w:fill="C0C0C0"/>
      <w:spacing w:before="100" w:beforeAutospacing="1" w:after="100" w:afterAutospacing="1"/>
      <w:ind w:firstLineChars="200" w:firstLine="200"/>
      <w:jc w:val="right"/>
    </w:pPr>
    <w:rPr>
      <w:rFonts w:cs="Arial"/>
      <w:b/>
      <w:bCs/>
      <w:color w:val="000000"/>
    </w:rPr>
  </w:style>
  <w:style w:type="paragraph" w:customStyle="1" w:styleId="xl112">
    <w:name w:val="xl112"/>
    <w:basedOn w:val="Normalny"/>
    <w:rsid w:val="00EE07C6"/>
    <w:pPr>
      <w:shd w:val="clear" w:color="CCCCCC" w:fill="C0C0C0"/>
      <w:spacing w:before="100" w:beforeAutospacing="1" w:after="100" w:afterAutospacing="1"/>
      <w:jc w:val="right"/>
    </w:pPr>
    <w:rPr>
      <w:rFonts w:cs="Arial"/>
      <w:b/>
      <w:bCs/>
      <w:color w:val="000000"/>
    </w:rPr>
  </w:style>
  <w:style w:type="paragraph" w:customStyle="1" w:styleId="xl113">
    <w:name w:val="xl113"/>
    <w:basedOn w:val="Normalny"/>
    <w:rsid w:val="00EE07C6"/>
    <w:pPr>
      <w:spacing w:before="100" w:beforeAutospacing="1" w:after="100" w:afterAutospacing="1"/>
      <w:ind w:firstLineChars="1500" w:firstLine="1500"/>
    </w:pPr>
    <w:rPr>
      <w:rFonts w:cs="Arial"/>
      <w:b/>
      <w:bCs/>
      <w:color w:val="000000"/>
    </w:rPr>
  </w:style>
  <w:style w:type="paragraph" w:customStyle="1" w:styleId="xl114">
    <w:name w:val="xl114"/>
    <w:basedOn w:val="Normalny"/>
    <w:rsid w:val="00EE07C6"/>
    <w:pPr>
      <w:spacing w:before="100" w:beforeAutospacing="1" w:after="100" w:afterAutospacing="1"/>
      <w:ind w:firstLineChars="200" w:firstLine="200"/>
    </w:pPr>
    <w:rPr>
      <w:rFonts w:cs="Arial"/>
      <w:b/>
      <w:bCs/>
      <w:color w:val="000000"/>
    </w:rPr>
  </w:style>
  <w:style w:type="paragraph" w:customStyle="1" w:styleId="xl115">
    <w:name w:val="xl115"/>
    <w:basedOn w:val="Normalny"/>
    <w:rsid w:val="00EE07C6"/>
    <w:pPr>
      <w:pBdr>
        <w:top w:val="single" w:sz="8" w:space="0" w:color="000000"/>
        <w:bottom w:val="single" w:sz="4" w:space="0" w:color="000000"/>
      </w:pBdr>
      <w:shd w:val="clear" w:color="CCCCCC" w:fill="C0C0C0"/>
      <w:spacing w:before="100" w:beforeAutospacing="1" w:after="100" w:afterAutospacing="1"/>
    </w:pPr>
    <w:rPr>
      <w:rFonts w:cs="Arial"/>
      <w:b/>
      <w:bCs/>
      <w:color w:val="000000"/>
    </w:rPr>
  </w:style>
  <w:style w:type="paragraph" w:customStyle="1" w:styleId="xl116">
    <w:name w:val="xl116"/>
    <w:basedOn w:val="Normalny"/>
    <w:rsid w:val="00EE07C6"/>
    <w:pPr>
      <w:pBdr>
        <w:top w:val="single" w:sz="4" w:space="0" w:color="000000"/>
        <w:bottom w:val="single" w:sz="4" w:space="0" w:color="000000"/>
      </w:pBdr>
      <w:shd w:val="clear" w:color="CCCCCC" w:fill="C0C0C0"/>
      <w:spacing w:before="100" w:beforeAutospacing="1" w:after="100" w:afterAutospacing="1"/>
    </w:pPr>
    <w:rPr>
      <w:b/>
      <w:bCs/>
      <w:color w:val="000000"/>
    </w:rPr>
  </w:style>
  <w:style w:type="paragraph" w:customStyle="1" w:styleId="xl117">
    <w:name w:val="xl117"/>
    <w:basedOn w:val="Normalny"/>
    <w:rsid w:val="00EE07C6"/>
    <w:pPr>
      <w:spacing w:before="100" w:beforeAutospacing="1" w:after="100" w:afterAutospacing="1"/>
    </w:pPr>
    <w:rPr>
      <w:rFonts w:cs="Arial"/>
      <w:b/>
      <w:bCs/>
      <w:color w:val="000000"/>
    </w:rPr>
  </w:style>
  <w:style w:type="paragraph" w:customStyle="1" w:styleId="xl118">
    <w:name w:val="xl118"/>
    <w:basedOn w:val="Normalny"/>
    <w:rsid w:val="00EE07C6"/>
    <w:pPr>
      <w:pBdr>
        <w:bottom w:val="single" w:sz="4" w:space="0" w:color="000000"/>
      </w:pBdr>
      <w:shd w:val="clear" w:color="CCCCCC" w:fill="C0C0C0"/>
      <w:spacing w:before="100" w:beforeAutospacing="1" w:after="100" w:afterAutospacing="1"/>
    </w:pPr>
    <w:rPr>
      <w:b/>
      <w:bCs/>
      <w:color w:val="000000"/>
    </w:rPr>
  </w:style>
  <w:style w:type="paragraph" w:customStyle="1" w:styleId="xl119">
    <w:name w:val="xl119"/>
    <w:basedOn w:val="Normalny"/>
    <w:rsid w:val="00EE07C6"/>
    <w:pPr>
      <w:pBdr>
        <w:bottom w:val="single" w:sz="4" w:space="0" w:color="000000"/>
      </w:pBdr>
      <w:shd w:val="clear" w:color="CCCCCC" w:fill="C0C0C0"/>
      <w:spacing w:before="100" w:beforeAutospacing="1" w:after="100" w:afterAutospacing="1"/>
      <w:jc w:val="right"/>
    </w:pPr>
    <w:rPr>
      <w:b/>
      <w:bCs/>
      <w:color w:val="000000"/>
    </w:rPr>
  </w:style>
  <w:style w:type="paragraph" w:customStyle="1" w:styleId="xl120">
    <w:name w:val="xl120"/>
    <w:basedOn w:val="Normalny"/>
    <w:rsid w:val="00EE07C6"/>
    <w:pPr>
      <w:pBdr>
        <w:top w:val="single" w:sz="8" w:space="0" w:color="000000"/>
        <w:bottom w:val="double" w:sz="6" w:space="0" w:color="000000"/>
      </w:pBdr>
      <w:shd w:val="clear" w:color="CCCCCC" w:fill="C0C0C0"/>
      <w:spacing w:before="100" w:beforeAutospacing="1" w:after="100" w:afterAutospacing="1"/>
    </w:pPr>
    <w:rPr>
      <w:rFonts w:cs="Arial"/>
      <w:b/>
      <w:bCs/>
      <w:color w:val="000000"/>
    </w:rPr>
  </w:style>
  <w:style w:type="paragraph" w:customStyle="1" w:styleId="xl121">
    <w:name w:val="xl121"/>
    <w:basedOn w:val="Normalny"/>
    <w:rsid w:val="00EE07C6"/>
    <w:pPr>
      <w:spacing w:before="100" w:beforeAutospacing="1" w:after="100" w:afterAutospacing="1"/>
      <w:jc w:val="right"/>
    </w:pPr>
    <w:rPr>
      <w:color w:val="000000"/>
    </w:rPr>
  </w:style>
  <w:style w:type="paragraph" w:customStyle="1" w:styleId="xl122">
    <w:name w:val="xl122"/>
    <w:basedOn w:val="Normalny"/>
    <w:rsid w:val="00EE07C6"/>
    <w:pPr>
      <w:pBdr>
        <w:top w:val="single" w:sz="8" w:space="0" w:color="000000"/>
        <w:bottom w:val="double" w:sz="6" w:space="0" w:color="000000"/>
      </w:pBdr>
      <w:shd w:val="clear" w:color="CCCCCC" w:fill="C0C0C0"/>
      <w:spacing w:before="100" w:beforeAutospacing="1" w:after="100" w:afterAutospacing="1"/>
    </w:pPr>
    <w:rPr>
      <w:rFonts w:cs="Arial"/>
      <w:b/>
      <w:bCs/>
      <w:color w:val="000000"/>
    </w:rPr>
  </w:style>
  <w:style w:type="paragraph" w:customStyle="1" w:styleId="xl123">
    <w:name w:val="xl123"/>
    <w:basedOn w:val="Normalny"/>
    <w:rsid w:val="00EE07C6"/>
    <w:pPr>
      <w:spacing w:before="100" w:beforeAutospacing="1" w:after="100" w:afterAutospacing="1"/>
    </w:pPr>
    <w:rPr>
      <w:rFonts w:cs="Arial"/>
      <w:b/>
      <w:bCs/>
      <w:color w:val="000000"/>
    </w:rPr>
  </w:style>
  <w:style w:type="paragraph" w:customStyle="1" w:styleId="xl124">
    <w:name w:val="xl124"/>
    <w:basedOn w:val="Normalny"/>
    <w:rsid w:val="00EE07C6"/>
    <w:pPr>
      <w:spacing w:before="100" w:beforeAutospacing="1" w:after="100" w:afterAutospacing="1"/>
    </w:pPr>
    <w:rPr>
      <w:rFonts w:cs="Arial"/>
      <w:color w:val="000000"/>
    </w:rPr>
  </w:style>
  <w:style w:type="paragraph" w:customStyle="1" w:styleId="xl125">
    <w:name w:val="xl125"/>
    <w:basedOn w:val="Normalny"/>
    <w:rsid w:val="00EE07C6"/>
    <w:pPr>
      <w:shd w:val="clear" w:color="CCCCCC" w:fill="C0C0C0"/>
      <w:spacing w:before="100" w:beforeAutospacing="1" w:after="100" w:afterAutospacing="1"/>
    </w:pPr>
    <w:rPr>
      <w:rFonts w:cs="Arial"/>
      <w:b/>
      <w:bCs/>
      <w:color w:val="000000"/>
    </w:rPr>
  </w:style>
  <w:style w:type="paragraph" w:customStyle="1" w:styleId="xl126">
    <w:name w:val="xl126"/>
    <w:basedOn w:val="Normalny"/>
    <w:rsid w:val="00EE07C6"/>
    <w:pPr>
      <w:spacing w:before="100" w:beforeAutospacing="1" w:after="100" w:afterAutospacing="1"/>
      <w:jc w:val="right"/>
    </w:pPr>
    <w:rPr>
      <w:rFonts w:cs="Arial"/>
      <w:color w:val="000000"/>
    </w:rPr>
  </w:style>
  <w:style w:type="paragraph" w:customStyle="1" w:styleId="xl127">
    <w:name w:val="xl127"/>
    <w:basedOn w:val="Normalny"/>
    <w:rsid w:val="00EE07C6"/>
    <w:pPr>
      <w:pBdr>
        <w:left w:val="single" w:sz="4" w:space="0" w:color="000000"/>
      </w:pBdr>
      <w:spacing w:before="100" w:beforeAutospacing="1" w:after="100" w:afterAutospacing="1"/>
      <w:jc w:val="right"/>
    </w:pPr>
    <w:rPr>
      <w:rFonts w:cs="Arial"/>
      <w:color w:val="000000"/>
    </w:rPr>
  </w:style>
  <w:style w:type="paragraph" w:customStyle="1" w:styleId="xl128">
    <w:name w:val="xl128"/>
    <w:basedOn w:val="Normalny"/>
    <w:rsid w:val="00EE07C6"/>
    <w:pPr>
      <w:spacing w:before="100" w:beforeAutospacing="1" w:after="100" w:afterAutospacing="1"/>
    </w:pPr>
    <w:rPr>
      <w:color w:val="000000"/>
    </w:rPr>
  </w:style>
  <w:style w:type="paragraph" w:customStyle="1" w:styleId="xl129">
    <w:name w:val="xl129"/>
    <w:basedOn w:val="Normalny"/>
    <w:rsid w:val="00EE07C6"/>
    <w:pPr>
      <w:spacing w:before="100" w:beforeAutospacing="1" w:after="100" w:afterAutospacing="1"/>
      <w:jc w:val="right"/>
    </w:pPr>
    <w:rPr>
      <w:color w:val="000000"/>
    </w:rPr>
  </w:style>
  <w:style w:type="paragraph" w:customStyle="1" w:styleId="xl130">
    <w:name w:val="xl130"/>
    <w:basedOn w:val="Normalny"/>
    <w:rsid w:val="00EE07C6"/>
    <w:pPr>
      <w:pBdr>
        <w:bottom w:val="single" w:sz="4" w:space="0" w:color="000000"/>
      </w:pBdr>
      <w:shd w:val="clear" w:color="CCCCCC" w:fill="C0C0C0"/>
      <w:spacing w:before="100" w:beforeAutospacing="1" w:after="100" w:afterAutospacing="1"/>
    </w:pPr>
    <w:rPr>
      <w:b/>
      <w:bCs/>
      <w:color w:val="000000"/>
    </w:rPr>
  </w:style>
  <w:style w:type="paragraph" w:customStyle="1" w:styleId="xl131">
    <w:name w:val="xl131"/>
    <w:basedOn w:val="Normalny"/>
    <w:rsid w:val="00EE07C6"/>
    <w:pPr>
      <w:spacing w:before="100" w:beforeAutospacing="1" w:after="100" w:afterAutospacing="1"/>
      <w:jc w:val="right"/>
    </w:pPr>
    <w:rPr>
      <w:color w:val="000000"/>
    </w:rPr>
  </w:style>
  <w:style w:type="paragraph" w:customStyle="1" w:styleId="xl132">
    <w:name w:val="xl132"/>
    <w:basedOn w:val="Normalny"/>
    <w:rsid w:val="00EE07C6"/>
    <w:pPr>
      <w:spacing w:before="100" w:beforeAutospacing="1" w:after="100" w:afterAutospacing="1"/>
      <w:jc w:val="right"/>
    </w:pPr>
    <w:rPr>
      <w:color w:val="000000"/>
    </w:rPr>
  </w:style>
  <w:style w:type="paragraph" w:customStyle="1" w:styleId="xl133">
    <w:name w:val="xl133"/>
    <w:basedOn w:val="Normalny"/>
    <w:rsid w:val="00EE07C6"/>
    <w:pPr>
      <w:spacing w:before="100" w:beforeAutospacing="1" w:after="100" w:afterAutospacing="1"/>
    </w:pPr>
    <w:rPr>
      <w:color w:val="000000"/>
    </w:rPr>
  </w:style>
  <w:style w:type="paragraph" w:customStyle="1" w:styleId="xl134">
    <w:name w:val="xl134"/>
    <w:basedOn w:val="Normalny"/>
    <w:rsid w:val="00EE07C6"/>
    <w:pPr>
      <w:shd w:val="clear" w:color="CCCCCC" w:fill="C0C0C0"/>
      <w:spacing w:before="100" w:beforeAutospacing="1" w:after="100" w:afterAutospacing="1"/>
    </w:pPr>
    <w:rPr>
      <w:rFonts w:cs="Arial"/>
      <w:b/>
      <w:bCs/>
      <w:color w:val="000000"/>
    </w:rPr>
  </w:style>
  <w:style w:type="paragraph" w:customStyle="1" w:styleId="xl135">
    <w:name w:val="xl135"/>
    <w:basedOn w:val="Normalny"/>
    <w:rsid w:val="00EE07C6"/>
    <w:pPr>
      <w:shd w:val="clear" w:color="CCCCCC" w:fill="C0C0C0"/>
      <w:spacing w:before="100" w:beforeAutospacing="1" w:after="100" w:afterAutospacing="1"/>
    </w:pPr>
    <w:rPr>
      <w:b/>
      <w:bCs/>
      <w:color w:val="000000"/>
    </w:rPr>
  </w:style>
  <w:style w:type="paragraph" w:customStyle="1" w:styleId="xl136">
    <w:name w:val="xl136"/>
    <w:basedOn w:val="Normalny"/>
    <w:rsid w:val="00EE07C6"/>
    <w:pPr>
      <w:spacing w:before="100" w:beforeAutospacing="1" w:after="100" w:afterAutospacing="1"/>
    </w:pPr>
    <w:rPr>
      <w:color w:val="000000"/>
    </w:rPr>
  </w:style>
  <w:style w:type="paragraph" w:customStyle="1" w:styleId="xl137">
    <w:name w:val="xl137"/>
    <w:basedOn w:val="Normalny"/>
    <w:rsid w:val="00EE07C6"/>
    <w:pPr>
      <w:shd w:val="clear" w:color="CCCCCC" w:fill="C0C0C0"/>
      <w:spacing w:before="100" w:beforeAutospacing="1" w:after="100" w:afterAutospacing="1"/>
    </w:pPr>
    <w:rPr>
      <w:color w:val="000000"/>
    </w:rPr>
  </w:style>
  <w:style w:type="paragraph" w:customStyle="1" w:styleId="xl138">
    <w:name w:val="xl138"/>
    <w:basedOn w:val="Normalny"/>
    <w:rsid w:val="00EE07C6"/>
    <w:pPr>
      <w:shd w:val="clear" w:color="CCCCCC" w:fill="C0C0C0"/>
      <w:spacing w:before="100" w:beforeAutospacing="1" w:after="100" w:afterAutospacing="1"/>
    </w:pPr>
    <w:rPr>
      <w:b/>
      <w:bCs/>
      <w:color w:val="000000"/>
    </w:rPr>
  </w:style>
  <w:style w:type="paragraph" w:customStyle="1" w:styleId="xl139">
    <w:name w:val="xl139"/>
    <w:basedOn w:val="Normalny"/>
    <w:rsid w:val="00EE07C6"/>
    <w:pPr>
      <w:spacing w:before="100" w:beforeAutospacing="1" w:after="100" w:afterAutospacing="1"/>
      <w:jc w:val="right"/>
    </w:pPr>
    <w:rPr>
      <w:color w:val="000000"/>
    </w:rPr>
  </w:style>
  <w:style w:type="paragraph" w:customStyle="1" w:styleId="xl140">
    <w:name w:val="xl140"/>
    <w:basedOn w:val="Normalny"/>
    <w:rsid w:val="00EE07C6"/>
    <w:pPr>
      <w:spacing w:before="100" w:beforeAutospacing="1" w:after="100" w:afterAutospacing="1"/>
      <w:jc w:val="right"/>
    </w:pPr>
    <w:rPr>
      <w:rFonts w:cs="Arial"/>
      <w:b/>
      <w:bCs/>
      <w:color w:val="000000"/>
    </w:rPr>
  </w:style>
  <w:style w:type="paragraph" w:customStyle="1" w:styleId="xl141">
    <w:name w:val="xl141"/>
    <w:basedOn w:val="Normalny"/>
    <w:rsid w:val="00EE07C6"/>
    <w:pPr>
      <w:spacing w:before="100" w:beforeAutospacing="1" w:after="100" w:afterAutospacing="1"/>
    </w:pPr>
    <w:rPr>
      <w:rFonts w:cs="Arial"/>
      <w:b/>
      <w:bCs/>
      <w:color w:val="000000"/>
    </w:rPr>
  </w:style>
  <w:style w:type="paragraph" w:customStyle="1" w:styleId="xl142">
    <w:name w:val="xl142"/>
    <w:basedOn w:val="Normalny"/>
    <w:rsid w:val="00EE07C6"/>
    <w:pPr>
      <w:pBdr>
        <w:bottom w:val="double" w:sz="6" w:space="0" w:color="000000"/>
      </w:pBdr>
      <w:shd w:val="clear" w:color="CCCCCC" w:fill="C0C0C0"/>
      <w:spacing w:before="100" w:beforeAutospacing="1" w:after="100" w:afterAutospacing="1"/>
    </w:pPr>
    <w:rPr>
      <w:rFonts w:cs="Arial"/>
      <w:b/>
      <w:bCs/>
      <w:color w:val="000000"/>
    </w:rPr>
  </w:style>
  <w:style w:type="paragraph" w:customStyle="1" w:styleId="xl143">
    <w:name w:val="xl143"/>
    <w:basedOn w:val="Normalny"/>
    <w:rsid w:val="00EE07C6"/>
    <w:pPr>
      <w:shd w:val="clear" w:color="CCCCCC" w:fill="C0C0C0"/>
      <w:spacing w:before="100" w:beforeAutospacing="1" w:after="100" w:afterAutospacing="1"/>
      <w:jc w:val="right"/>
    </w:pPr>
    <w:rPr>
      <w:rFonts w:cs="Arial"/>
      <w:b/>
      <w:bCs/>
      <w:color w:val="000000"/>
    </w:rPr>
  </w:style>
  <w:style w:type="paragraph" w:customStyle="1" w:styleId="xl144">
    <w:name w:val="xl144"/>
    <w:basedOn w:val="Normalny"/>
    <w:rsid w:val="00EE07C6"/>
    <w:pPr>
      <w:shd w:val="clear" w:color="C0C0C0" w:fill="CCCCCC"/>
      <w:spacing w:before="100" w:beforeAutospacing="1" w:after="100" w:afterAutospacing="1"/>
      <w:jc w:val="right"/>
    </w:pPr>
    <w:rPr>
      <w:color w:val="000000"/>
    </w:rPr>
  </w:style>
  <w:style w:type="paragraph" w:customStyle="1" w:styleId="xl145">
    <w:name w:val="xl145"/>
    <w:basedOn w:val="Normalny"/>
    <w:rsid w:val="00EE07C6"/>
    <w:pPr>
      <w:spacing w:before="100" w:beforeAutospacing="1" w:after="100" w:afterAutospacing="1"/>
      <w:jc w:val="right"/>
    </w:pPr>
    <w:rPr>
      <w:rFonts w:cs="Arial"/>
      <w:color w:val="000000"/>
    </w:rPr>
  </w:style>
  <w:style w:type="paragraph" w:customStyle="1" w:styleId="xl146">
    <w:name w:val="xl146"/>
    <w:basedOn w:val="Normalny"/>
    <w:rsid w:val="00EE07C6"/>
    <w:pPr>
      <w:pBdr>
        <w:bottom w:val="double" w:sz="6" w:space="0" w:color="000000"/>
      </w:pBdr>
      <w:shd w:val="clear" w:color="CCCCCC" w:fill="C0C0C0"/>
      <w:spacing w:before="100" w:beforeAutospacing="1" w:after="100" w:afterAutospacing="1"/>
    </w:pPr>
    <w:rPr>
      <w:rFonts w:cs="Arial"/>
      <w:b/>
      <w:bCs/>
      <w:color w:val="000000"/>
    </w:rPr>
  </w:style>
  <w:style w:type="paragraph" w:customStyle="1" w:styleId="xl147">
    <w:name w:val="xl147"/>
    <w:basedOn w:val="Normalny"/>
    <w:rsid w:val="00EE07C6"/>
    <w:pPr>
      <w:pBdr>
        <w:bottom w:val="single" w:sz="4" w:space="0" w:color="000000"/>
      </w:pBdr>
      <w:shd w:val="clear" w:color="C0C0C0" w:fill="CCCCCC"/>
      <w:spacing w:before="100" w:beforeAutospacing="1" w:after="100" w:afterAutospacing="1"/>
    </w:pPr>
    <w:rPr>
      <w:b/>
      <w:bCs/>
      <w:color w:val="000000"/>
    </w:rPr>
  </w:style>
  <w:style w:type="paragraph" w:customStyle="1" w:styleId="xl148">
    <w:name w:val="xl148"/>
    <w:basedOn w:val="Normalny"/>
    <w:rsid w:val="00EE07C6"/>
    <w:pPr>
      <w:pBdr>
        <w:bottom w:val="single" w:sz="4" w:space="0" w:color="000000"/>
      </w:pBdr>
      <w:shd w:val="clear" w:color="C0C0C0" w:fill="CCCCCC"/>
      <w:spacing w:before="100" w:beforeAutospacing="1" w:after="100" w:afterAutospacing="1"/>
      <w:jc w:val="right"/>
    </w:pPr>
    <w:rPr>
      <w:rFonts w:cs="Arial"/>
      <w:b/>
      <w:bCs/>
      <w:color w:val="000000"/>
    </w:rPr>
  </w:style>
  <w:style w:type="paragraph" w:customStyle="1" w:styleId="xl149">
    <w:name w:val="xl149"/>
    <w:basedOn w:val="Normalny"/>
    <w:rsid w:val="00EE07C6"/>
    <w:pPr>
      <w:spacing w:before="100" w:beforeAutospacing="1" w:after="100" w:afterAutospacing="1"/>
      <w:jc w:val="center"/>
    </w:pPr>
    <w:rPr>
      <w:rFonts w:cs="Arial"/>
      <w:b/>
      <w:bCs/>
      <w:color w:val="000000"/>
    </w:rPr>
  </w:style>
  <w:style w:type="character" w:customStyle="1" w:styleId="ver8g">
    <w:name w:val="ver8g"/>
    <w:basedOn w:val="Domylnaczcionkaakapitu"/>
    <w:rsid w:val="00EE07C6"/>
  </w:style>
  <w:style w:type="character" w:styleId="Numerstrony">
    <w:name w:val="page number"/>
    <w:basedOn w:val="Domylnaczcionkaakapitu"/>
    <w:rsid w:val="00EE07C6"/>
  </w:style>
  <w:style w:type="character" w:customStyle="1" w:styleId="FontStyle47">
    <w:name w:val="Font Style47"/>
    <w:rsid w:val="00EE07C6"/>
    <w:rPr>
      <w:rFonts w:ascii="Tahoma" w:hAnsi="Tahoma" w:cs="Tahoma"/>
      <w:sz w:val="18"/>
      <w:szCs w:val="18"/>
    </w:rPr>
  </w:style>
  <w:style w:type="character" w:customStyle="1" w:styleId="text">
    <w:name w:val="text"/>
    <w:rsid w:val="00EE07C6"/>
  </w:style>
  <w:style w:type="character" w:styleId="Odwoanieprzypisudolnego">
    <w:name w:val="footnote reference"/>
    <w:aliases w:val="Footnote Reference Number,Footnote symbol,Footnote"/>
    <w:uiPriority w:val="99"/>
    <w:unhideWhenUsed/>
    <w:qFormat/>
    <w:rsid w:val="00EE07C6"/>
    <w:rPr>
      <w:vertAlign w:val="superscript"/>
    </w:rPr>
  </w:style>
  <w:style w:type="paragraph" w:customStyle="1" w:styleId="Akapitzlist1">
    <w:name w:val="Akapit z listą1"/>
    <w:basedOn w:val="Normalny"/>
    <w:uiPriority w:val="99"/>
    <w:qFormat/>
    <w:rsid w:val="00EE07C6"/>
    <w:pPr>
      <w:spacing w:after="200"/>
      <w:ind w:left="720"/>
    </w:pPr>
    <w:rPr>
      <w:rFonts w:ascii="Calibri" w:hAnsi="Calibri"/>
    </w:rPr>
  </w:style>
  <w:style w:type="character" w:customStyle="1" w:styleId="MapadokumentuZnak">
    <w:name w:val="Mapa dokumentu Znak"/>
    <w:basedOn w:val="Domylnaczcionkaakapitu"/>
    <w:link w:val="Mapadokumentu"/>
    <w:uiPriority w:val="99"/>
    <w:rsid w:val="00EE07C6"/>
    <w:rPr>
      <w:rFonts w:ascii="Segoe UI" w:eastAsia="Calibri" w:hAnsi="Segoe UI" w:cs="Segoe UI"/>
      <w:sz w:val="16"/>
      <w:szCs w:val="16"/>
    </w:rPr>
  </w:style>
  <w:style w:type="paragraph" w:styleId="Mapadokumentu">
    <w:name w:val="Document Map"/>
    <w:basedOn w:val="Normalny"/>
    <w:link w:val="MapadokumentuZnak"/>
    <w:uiPriority w:val="99"/>
    <w:unhideWhenUsed/>
    <w:rsid w:val="00EE07C6"/>
    <w:rPr>
      <w:rFonts w:ascii="Segoe UI" w:hAnsi="Segoe UI" w:cs="Segoe UI"/>
      <w:sz w:val="16"/>
      <w:szCs w:val="16"/>
    </w:rPr>
  </w:style>
  <w:style w:type="character" w:customStyle="1" w:styleId="Domylnaczcionkaakapitu1">
    <w:name w:val="Domyślna czcionka akapitu1"/>
    <w:rsid w:val="000542FA"/>
  </w:style>
  <w:style w:type="table" w:styleId="Tabela-Siatka">
    <w:name w:val="Table Grid"/>
    <w:basedOn w:val="Standardowy"/>
    <w:uiPriority w:val="39"/>
    <w:rsid w:val="005C56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basedOn w:val="Normalny"/>
    <w:rsid w:val="00076EEC"/>
    <w:pPr>
      <w:suppressAutoHyphens/>
      <w:snapToGrid w:val="0"/>
      <w:spacing w:line="258" w:lineRule="atLeast"/>
      <w:ind w:left="227" w:hanging="227"/>
    </w:pPr>
    <w:rPr>
      <w:rFonts w:ascii="FrankfurtGothic" w:hAnsi="FrankfurtGothic"/>
      <w:color w:val="000000"/>
      <w:kern w:val="1"/>
      <w:sz w:val="19"/>
      <w:szCs w:val="20"/>
      <w:lang w:eastAsia="ar-SA"/>
    </w:rPr>
  </w:style>
  <w:style w:type="paragraph" w:customStyle="1" w:styleId="awciety">
    <w:name w:val="a) wciety"/>
    <w:basedOn w:val="Normalny"/>
    <w:rsid w:val="00D55B8C"/>
    <w:pPr>
      <w:suppressAutoHyphens/>
      <w:snapToGrid w:val="0"/>
      <w:spacing w:line="258" w:lineRule="atLeast"/>
      <w:ind w:left="567" w:hanging="238"/>
    </w:pPr>
    <w:rPr>
      <w:rFonts w:ascii="FrankfurtGothic" w:hAnsi="FrankfurtGothic"/>
      <w:color w:val="000000"/>
      <w:kern w:val="1"/>
      <w:sz w:val="19"/>
      <w:szCs w:val="20"/>
      <w:lang w:eastAsia="ar-SA"/>
    </w:rPr>
  </w:style>
  <w:style w:type="paragraph" w:styleId="Lista">
    <w:name w:val="List"/>
    <w:basedOn w:val="Tekstpodstawowy"/>
    <w:rsid w:val="00A57E0D"/>
    <w:pPr>
      <w:suppressAutoHyphens/>
    </w:pPr>
    <w:rPr>
      <w:kern w:val="1"/>
      <w:szCs w:val="20"/>
      <w:lang w:eastAsia="ar-SA"/>
    </w:rPr>
  </w:style>
  <w:style w:type="paragraph" w:customStyle="1" w:styleId="Tekstpodstawowy31">
    <w:name w:val="Tekst podstawowy 31"/>
    <w:basedOn w:val="Normalny"/>
    <w:uiPriority w:val="99"/>
    <w:rsid w:val="00A57E0D"/>
    <w:pPr>
      <w:widowControl w:val="0"/>
      <w:suppressAutoHyphens/>
    </w:pPr>
    <w:rPr>
      <w:kern w:val="1"/>
      <w:szCs w:val="20"/>
      <w:lang w:eastAsia="ar-SA"/>
    </w:rPr>
  </w:style>
  <w:style w:type="character" w:customStyle="1" w:styleId="WW-Absatz-Standardschriftart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
    <w:rsid w:val="00D123E1"/>
  </w:style>
  <w:style w:type="character" w:customStyle="1" w:styleId="AkapitzlistZnak">
    <w:name w:val="Akapit z listą Znak"/>
    <w:aliases w:val="sw tekst Znak,L1 Znak,Numerowanie Znak,List Paragraph Znak,Akapit z listą BS Znak,normalny tekst Znak,Wypunktowanie Znak,CW_Lista Znak,Adresat stanowisko Znak,Normal Znak,Akapit z listą3 Znak,Akapit z listą31 Znak,Normal2 Znak"/>
    <w:link w:val="Akapitzlist"/>
    <w:uiPriority w:val="34"/>
    <w:qFormat/>
    <w:rsid w:val="003B2330"/>
    <w:rPr>
      <w:rFonts w:ascii="Arial" w:eastAsia="Calibri" w:hAnsi="Arial" w:cs="Times New Roman"/>
    </w:rPr>
  </w:style>
  <w:style w:type="character" w:customStyle="1" w:styleId="WW8Num1z1">
    <w:name w:val="WW8Num1z1"/>
    <w:rsid w:val="000662AF"/>
    <w:rPr>
      <w:rFonts w:ascii="Times New Roman" w:hAnsi="Times New Roman" w:cs="Times New Roman"/>
      <w:b w:val="0"/>
    </w:rPr>
  </w:style>
  <w:style w:type="table" w:customStyle="1" w:styleId="TableGrid">
    <w:name w:val="TableGrid"/>
    <w:rsid w:val="00756BA0"/>
    <w:pPr>
      <w:spacing w:after="0" w:line="240" w:lineRule="auto"/>
    </w:pPr>
    <w:rPr>
      <w:rFonts w:eastAsiaTheme="minorEastAsia"/>
      <w:lang w:eastAsia="pl-PL"/>
    </w:rPr>
    <w:tblPr>
      <w:tblCellMar>
        <w:top w:w="0" w:type="dxa"/>
        <w:left w:w="0" w:type="dxa"/>
        <w:bottom w:w="0" w:type="dxa"/>
        <w:right w:w="0" w:type="dxa"/>
      </w:tblCellMar>
    </w:tblPr>
  </w:style>
  <w:style w:type="character" w:customStyle="1" w:styleId="BezodstpwZnak">
    <w:name w:val="Bez odstępów Znak"/>
    <w:aliases w:val="tytuły rozdziałów Znak"/>
    <w:link w:val="Bezodstpw"/>
    <w:rsid w:val="00756BA0"/>
    <w:rPr>
      <w:rFonts w:ascii="Times New Roman" w:eastAsia="Times New Roman" w:hAnsi="Times New Roman" w:cs="Times New Roman"/>
      <w:sz w:val="24"/>
      <w:szCs w:val="24"/>
      <w:lang w:val="en-US"/>
    </w:rPr>
  </w:style>
  <w:style w:type="paragraph" w:customStyle="1" w:styleId="Tekst">
    <w:name w:val="Tekst"/>
    <w:basedOn w:val="Normalny"/>
    <w:rsid w:val="00756BA0"/>
    <w:pPr>
      <w:spacing w:line="360" w:lineRule="auto"/>
      <w:ind w:left="360" w:firstLine="348"/>
    </w:pPr>
    <w:rPr>
      <w:szCs w:val="20"/>
    </w:rPr>
  </w:style>
  <w:style w:type="character" w:customStyle="1" w:styleId="title1">
    <w:name w:val="title1"/>
    <w:basedOn w:val="Domylnaczcionkaakapitu"/>
    <w:rsid w:val="00756BA0"/>
    <w:rPr>
      <w:b/>
      <w:bCs/>
      <w:vanish w:val="0"/>
      <w:webHidden w:val="0"/>
      <w:specVanish w:val="0"/>
    </w:rPr>
  </w:style>
  <w:style w:type="character" w:customStyle="1" w:styleId="descr1">
    <w:name w:val="descr1"/>
    <w:basedOn w:val="Domylnaczcionkaakapitu"/>
    <w:rsid w:val="00756BA0"/>
    <w:rPr>
      <w:vanish w:val="0"/>
      <w:webHidden w:val="0"/>
      <w:specVanish w:val="0"/>
    </w:rPr>
  </w:style>
  <w:style w:type="character" w:customStyle="1" w:styleId="apple-converted-space">
    <w:name w:val="apple-converted-space"/>
    <w:basedOn w:val="Domylnaczcionkaakapitu"/>
    <w:rsid w:val="00756BA0"/>
  </w:style>
  <w:style w:type="character" w:customStyle="1" w:styleId="AkapitzlistZnak1">
    <w:name w:val="Akapit z listą Znak1"/>
    <w:uiPriority w:val="34"/>
    <w:locked/>
    <w:rsid w:val="00756BA0"/>
    <w:rPr>
      <w:rFonts w:ascii="Calibri" w:eastAsia="Calibri" w:hAnsi="Calibri" w:cs="Times New Roman"/>
      <w:lang w:eastAsia="ar-SA"/>
    </w:rPr>
  </w:style>
  <w:style w:type="character" w:styleId="Odwoanieprzypisukocowego">
    <w:name w:val="endnote reference"/>
    <w:basedOn w:val="Domylnaczcionkaakapitu"/>
    <w:unhideWhenUsed/>
    <w:rsid w:val="00756BA0"/>
    <w:rPr>
      <w:vertAlign w:val="superscript"/>
    </w:rPr>
  </w:style>
  <w:style w:type="character" w:styleId="Odwoaniedokomentarza">
    <w:name w:val="annotation reference"/>
    <w:basedOn w:val="Domylnaczcionkaakapitu"/>
    <w:uiPriority w:val="99"/>
    <w:unhideWhenUsed/>
    <w:qFormat/>
    <w:rsid w:val="00756BA0"/>
    <w:rPr>
      <w:sz w:val="16"/>
      <w:szCs w:val="16"/>
    </w:rPr>
  </w:style>
  <w:style w:type="numbering" w:customStyle="1" w:styleId="Bezlisty1">
    <w:name w:val="Bez listy1"/>
    <w:next w:val="Bezlisty"/>
    <w:uiPriority w:val="99"/>
    <w:semiHidden/>
    <w:unhideWhenUsed/>
    <w:rsid w:val="00756BA0"/>
  </w:style>
  <w:style w:type="numbering" w:customStyle="1" w:styleId="Bezlisty2">
    <w:name w:val="Bez listy2"/>
    <w:next w:val="Bezlisty"/>
    <w:uiPriority w:val="99"/>
    <w:semiHidden/>
    <w:unhideWhenUsed/>
    <w:rsid w:val="00756BA0"/>
  </w:style>
  <w:style w:type="paragraph" w:customStyle="1" w:styleId="Punktparagrafu">
    <w:name w:val="Punkt paragrafu"/>
    <w:basedOn w:val="Akapitzlist"/>
    <w:link w:val="PunktparagrafuZnak"/>
    <w:uiPriority w:val="99"/>
    <w:rsid w:val="00756BA0"/>
    <w:pPr>
      <w:numPr>
        <w:numId w:val="9"/>
      </w:numPr>
      <w:spacing w:before="240" w:after="240"/>
    </w:pPr>
    <w:rPr>
      <w:rFonts w:ascii="Cambria" w:hAnsi="Cambria"/>
      <w:sz w:val="20"/>
      <w:szCs w:val="20"/>
    </w:rPr>
  </w:style>
  <w:style w:type="character" w:customStyle="1" w:styleId="PunktparagrafuZnak">
    <w:name w:val="Punkt paragrafu Znak"/>
    <w:link w:val="Punktparagrafu"/>
    <w:uiPriority w:val="99"/>
    <w:locked/>
    <w:rsid w:val="00756BA0"/>
    <w:rPr>
      <w:rFonts w:ascii="Cambria" w:eastAsia="Times New Roman" w:hAnsi="Cambria" w:cs="Times New Roman"/>
      <w:sz w:val="20"/>
      <w:szCs w:val="20"/>
      <w:lang w:eastAsia="pl-PL"/>
    </w:rPr>
  </w:style>
  <w:style w:type="paragraph" w:customStyle="1" w:styleId="Tabelapozycja">
    <w:name w:val="Tabela pozycja"/>
    <w:basedOn w:val="Normalny"/>
    <w:rsid w:val="00756BA0"/>
    <w:rPr>
      <w:rFonts w:eastAsia="MS Outlook"/>
      <w:szCs w:val="20"/>
    </w:rPr>
  </w:style>
  <w:style w:type="paragraph" w:customStyle="1" w:styleId="tekst0">
    <w:name w:val="tekst"/>
    <w:basedOn w:val="Normalny"/>
    <w:rsid w:val="00756BA0"/>
    <w:pPr>
      <w:spacing w:after="120"/>
    </w:pPr>
    <w:rPr>
      <w:rFonts w:eastAsia="MS Mincho" w:cs="Arial"/>
      <w:lang w:eastAsia="ja-JP"/>
    </w:rPr>
  </w:style>
  <w:style w:type="paragraph" w:customStyle="1" w:styleId="Domylnie">
    <w:name w:val="Domyślnie"/>
    <w:uiPriority w:val="99"/>
    <w:rsid w:val="00756BA0"/>
    <w:pPr>
      <w:tabs>
        <w:tab w:val="left" w:pos="708"/>
      </w:tabs>
      <w:suppressAutoHyphens/>
      <w:overflowPunct w:val="0"/>
      <w:spacing w:after="0" w:line="100" w:lineRule="atLeast"/>
    </w:pPr>
    <w:rPr>
      <w:rFonts w:ascii="Calibri" w:eastAsia="Droid Sans Fallback" w:hAnsi="Calibri" w:cs="Times New Roman"/>
      <w:color w:val="000000"/>
      <w:sz w:val="24"/>
      <w:szCs w:val="24"/>
      <w:lang w:eastAsia="pl-PL"/>
    </w:rPr>
  </w:style>
  <w:style w:type="paragraph" w:customStyle="1" w:styleId="Zawartotabeli">
    <w:name w:val="Zawartość tabeli"/>
    <w:basedOn w:val="Domylnie"/>
    <w:qFormat/>
    <w:rsid w:val="00756BA0"/>
    <w:pPr>
      <w:suppressLineNumbers/>
    </w:pPr>
  </w:style>
  <w:style w:type="character" w:customStyle="1" w:styleId="st">
    <w:name w:val="st"/>
    <w:basedOn w:val="Domylnaczcionkaakapitu"/>
    <w:rsid w:val="00756BA0"/>
  </w:style>
  <w:style w:type="character" w:customStyle="1" w:styleId="nor">
    <w:name w:val="nor"/>
    <w:basedOn w:val="Domylnaczcionkaakapitu"/>
    <w:rsid w:val="00756BA0"/>
  </w:style>
  <w:style w:type="character" w:customStyle="1" w:styleId="wyr2">
    <w:name w:val="wyr2"/>
    <w:basedOn w:val="Domylnaczcionkaakapitu"/>
    <w:rsid w:val="00756BA0"/>
  </w:style>
  <w:style w:type="character" w:customStyle="1" w:styleId="pog">
    <w:name w:val="pog"/>
    <w:basedOn w:val="Domylnaczcionkaakapitu"/>
    <w:rsid w:val="00756BA0"/>
  </w:style>
  <w:style w:type="paragraph" w:customStyle="1" w:styleId="Tabela1">
    <w:name w:val="Tabela1"/>
    <w:basedOn w:val="Normalny"/>
    <w:uiPriority w:val="99"/>
    <w:rsid w:val="00756BA0"/>
    <w:pPr>
      <w:widowControl w:val="0"/>
      <w:overflowPunct w:val="0"/>
      <w:autoSpaceDE w:val="0"/>
      <w:autoSpaceDN w:val="0"/>
      <w:adjustRightInd w:val="0"/>
      <w:spacing w:before="20" w:after="20"/>
      <w:ind w:left="113"/>
    </w:pPr>
    <w:rPr>
      <w:rFonts w:cs="Arial"/>
    </w:rPr>
  </w:style>
  <w:style w:type="paragraph" w:customStyle="1" w:styleId="Style27">
    <w:name w:val="Style27"/>
    <w:basedOn w:val="Normalny"/>
    <w:uiPriority w:val="99"/>
    <w:rsid w:val="00756BA0"/>
    <w:pPr>
      <w:widowControl w:val="0"/>
      <w:autoSpaceDE w:val="0"/>
      <w:autoSpaceDN w:val="0"/>
      <w:adjustRightInd w:val="0"/>
    </w:pPr>
    <w:rPr>
      <w:rFonts w:ascii="Corbel" w:hAnsi="Corbel"/>
    </w:rPr>
  </w:style>
  <w:style w:type="character" w:customStyle="1" w:styleId="FontStyle133">
    <w:name w:val="Font Style133"/>
    <w:rsid w:val="00756BA0"/>
    <w:rPr>
      <w:rFonts w:ascii="Times New Roman" w:hAnsi="Times New Roman" w:cs="Times New Roman" w:hint="default"/>
      <w:sz w:val="18"/>
      <w:szCs w:val="18"/>
    </w:rPr>
  </w:style>
  <w:style w:type="character" w:customStyle="1" w:styleId="nag">
    <w:name w:val="nag"/>
    <w:basedOn w:val="Domylnaczcionkaakapitu"/>
    <w:rsid w:val="00756BA0"/>
  </w:style>
  <w:style w:type="character" w:customStyle="1" w:styleId="hint-handle">
    <w:name w:val="hint-handle"/>
    <w:basedOn w:val="Domylnaczcionkaakapitu"/>
    <w:rsid w:val="00756BA0"/>
  </w:style>
  <w:style w:type="paragraph" w:styleId="Podtytu">
    <w:name w:val="Subtitle"/>
    <w:basedOn w:val="Normalny"/>
    <w:link w:val="PodtytuZnak"/>
    <w:uiPriority w:val="11"/>
    <w:qFormat/>
    <w:rsid w:val="00756BA0"/>
    <w:pPr>
      <w:spacing w:before="100"/>
      <w:ind w:left="3600"/>
    </w:pPr>
    <w:rPr>
      <w:rFonts w:cs="Arial"/>
      <w:sz w:val="21"/>
      <w:szCs w:val="21"/>
      <w:lang w:val="en-GB" w:eastAsia="en-GB"/>
    </w:rPr>
  </w:style>
  <w:style w:type="character" w:customStyle="1" w:styleId="PodtytuZnak">
    <w:name w:val="Podtytuł Znak"/>
    <w:basedOn w:val="Domylnaczcionkaakapitu"/>
    <w:link w:val="Podtytu"/>
    <w:uiPriority w:val="11"/>
    <w:rsid w:val="00756BA0"/>
    <w:rPr>
      <w:rFonts w:ascii="Arial" w:eastAsia="Times New Roman" w:hAnsi="Arial" w:cs="Arial"/>
      <w:sz w:val="21"/>
      <w:szCs w:val="21"/>
      <w:lang w:val="en-GB" w:eastAsia="en-GB"/>
    </w:rPr>
  </w:style>
  <w:style w:type="paragraph" w:styleId="Listapunktowana">
    <w:name w:val="List Bullet"/>
    <w:basedOn w:val="Normalny"/>
    <w:autoRedefine/>
    <w:rsid w:val="00756BA0"/>
    <w:pPr>
      <w:numPr>
        <w:numId w:val="25"/>
      </w:numPr>
      <w:spacing w:line="360" w:lineRule="auto"/>
    </w:pPr>
    <w:rPr>
      <w:rFonts w:cs="Arial"/>
      <w:sz w:val="21"/>
      <w:szCs w:val="21"/>
      <w:lang w:val="en-GB" w:eastAsia="en-GB"/>
    </w:rPr>
  </w:style>
  <w:style w:type="paragraph" w:styleId="Lista2">
    <w:name w:val="List 2"/>
    <w:basedOn w:val="Normalny"/>
    <w:uiPriority w:val="99"/>
    <w:rsid w:val="00756BA0"/>
    <w:pPr>
      <w:spacing w:before="240"/>
      <w:ind w:left="566" w:hanging="283"/>
    </w:pPr>
    <w:rPr>
      <w:rFonts w:cs="Arial"/>
      <w:sz w:val="21"/>
      <w:szCs w:val="21"/>
      <w:lang w:val="en-GB" w:eastAsia="en-GB"/>
    </w:rPr>
  </w:style>
  <w:style w:type="paragraph" w:customStyle="1" w:styleId="ListIndent">
    <w:name w:val="List Indent"/>
    <w:basedOn w:val="Normalny"/>
    <w:uiPriority w:val="99"/>
    <w:rsid w:val="00756BA0"/>
    <w:pPr>
      <w:spacing w:before="120"/>
      <w:ind w:left="360"/>
    </w:pPr>
    <w:rPr>
      <w:rFonts w:cs="Arial"/>
      <w:sz w:val="21"/>
      <w:szCs w:val="21"/>
      <w:lang w:val="en-GB" w:eastAsia="en-GB"/>
    </w:rPr>
  </w:style>
  <w:style w:type="paragraph" w:customStyle="1" w:styleId="LegalText">
    <w:name w:val="Legal Text"/>
    <w:basedOn w:val="Normalny"/>
    <w:uiPriority w:val="99"/>
    <w:rsid w:val="00756BA0"/>
    <w:pPr>
      <w:spacing w:before="180"/>
    </w:pPr>
    <w:rPr>
      <w:rFonts w:cs="Arial"/>
      <w:sz w:val="19"/>
      <w:szCs w:val="19"/>
      <w:lang w:val="en-GB" w:eastAsia="en-GB"/>
    </w:rPr>
  </w:style>
  <w:style w:type="paragraph" w:customStyle="1" w:styleId="DefaultText">
    <w:name w:val="Default Text"/>
    <w:basedOn w:val="Normalny"/>
    <w:link w:val="DefaultTextChar"/>
    <w:rsid w:val="00756BA0"/>
    <w:pPr>
      <w:spacing w:before="120" w:after="120"/>
    </w:pPr>
    <w:rPr>
      <w:rFonts w:eastAsia="Batang"/>
      <w:snapToGrid w:val="0"/>
      <w:sz w:val="20"/>
      <w:szCs w:val="20"/>
      <w:lang w:val="en-US"/>
    </w:rPr>
  </w:style>
  <w:style w:type="character" w:customStyle="1" w:styleId="DefaultTextChar">
    <w:name w:val="Default Text Char"/>
    <w:link w:val="DefaultText"/>
    <w:rsid w:val="00756BA0"/>
    <w:rPr>
      <w:rFonts w:ascii="Arial" w:eastAsia="Batang" w:hAnsi="Arial" w:cs="Times New Roman"/>
      <w:snapToGrid w:val="0"/>
      <w:sz w:val="20"/>
      <w:szCs w:val="20"/>
      <w:lang w:val="en-US" w:eastAsia="pl-PL"/>
    </w:rPr>
  </w:style>
  <w:style w:type="paragraph" w:customStyle="1" w:styleId="DefaultText1">
    <w:name w:val="Default Text:1"/>
    <w:basedOn w:val="Normalny"/>
    <w:uiPriority w:val="99"/>
    <w:rsid w:val="00756BA0"/>
    <w:pPr>
      <w:overflowPunct w:val="0"/>
      <w:autoSpaceDE w:val="0"/>
      <w:autoSpaceDN w:val="0"/>
      <w:adjustRightInd w:val="0"/>
      <w:spacing w:after="28"/>
      <w:textAlignment w:val="baseline"/>
    </w:pPr>
    <w:rPr>
      <w:rFonts w:ascii="Helvetica" w:hAnsi="Helvetica" w:cs="Helvetica"/>
      <w:noProof/>
      <w:sz w:val="20"/>
      <w:szCs w:val="20"/>
      <w:lang w:eastAsia="zh-CN"/>
    </w:rPr>
  </w:style>
  <w:style w:type="paragraph" w:customStyle="1" w:styleId="FirstLevelText">
    <w:name w:val="First Level Text"/>
    <w:basedOn w:val="Normalny"/>
    <w:uiPriority w:val="99"/>
    <w:rsid w:val="00756BA0"/>
    <w:pPr>
      <w:tabs>
        <w:tab w:val="left" w:pos="360"/>
      </w:tabs>
      <w:overflowPunct w:val="0"/>
      <w:autoSpaceDE w:val="0"/>
      <w:autoSpaceDN w:val="0"/>
      <w:adjustRightInd w:val="0"/>
      <w:spacing w:after="100"/>
      <w:ind w:left="360" w:hanging="360"/>
      <w:textAlignment w:val="baseline"/>
    </w:pPr>
    <w:rPr>
      <w:rFonts w:cs="Arial"/>
      <w:noProof/>
      <w:sz w:val="20"/>
      <w:szCs w:val="20"/>
      <w:lang w:eastAsia="zh-CN"/>
    </w:rPr>
  </w:style>
  <w:style w:type="paragraph" w:customStyle="1" w:styleId="Nagwek10">
    <w:name w:val="Nag³ówek 1"/>
    <w:basedOn w:val="Normalny"/>
    <w:uiPriority w:val="99"/>
    <w:rsid w:val="00756BA0"/>
    <w:pPr>
      <w:widowControl w:val="0"/>
      <w:autoSpaceDE w:val="0"/>
      <w:autoSpaceDN w:val="0"/>
      <w:adjustRightInd w:val="0"/>
    </w:pPr>
    <w:rPr>
      <w:rFonts w:eastAsia="SimSun" w:cs="Arial"/>
      <w:b/>
      <w:bCs/>
      <w:sz w:val="18"/>
      <w:szCs w:val="18"/>
      <w:lang w:val="en-US" w:eastAsia="zh-CN"/>
    </w:rPr>
  </w:style>
  <w:style w:type="paragraph" w:customStyle="1" w:styleId="Standardowy1">
    <w:name w:val="Standardowy1"/>
    <w:basedOn w:val="Normalny"/>
    <w:uiPriority w:val="99"/>
    <w:rsid w:val="00756BA0"/>
    <w:pPr>
      <w:autoSpaceDE w:val="0"/>
      <w:autoSpaceDN w:val="0"/>
      <w:adjustRightInd w:val="0"/>
    </w:pPr>
    <w:rPr>
      <w:rFonts w:ascii="Times" w:eastAsia="SimSun" w:hAnsi="Times" w:cs="Times"/>
      <w:sz w:val="20"/>
      <w:szCs w:val="20"/>
      <w:lang w:eastAsia="zh-CN"/>
    </w:rPr>
  </w:style>
  <w:style w:type="character" w:customStyle="1" w:styleId="InitialStyle">
    <w:name w:val="InitialStyle"/>
    <w:rsid w:val="00756BA0"/>
    <w:rPr>
      <w:rFonts w:ascii="Boldface 12pt" w:hAnsi="Boldface 12pt" w:hint="default"/>
      <w:color w:val="auto"/>
      <w:spacing w:val="0"/>
      <w:sz w:val="24"/>
    </w:rPr>
  </w:style>
  <w:style w:type="paragraph" w:customStyle="1" w:styleId="FirstLevelHeader">
    <w:name w:val="First Level Header"/>
    <w:basedOn w:val="Normalny"/>
    <w:uiPriority w:val="99"/>
    <w:rsid w:val="00756BA0"/>
    <w:pPr>
      <w:widowControl w:val="0"/>
      <w:tabs>
        <w:tab w:val="left" w:pos="360"/>
      </w:tabs>
      <w:autoSpaceDE w:val="0"/>
      <w:autoSpaceDN w:val="0"/>
      <w:adjustRightInd w:val="0"/>
      <w:ind w:left="360" w:hanging="360"/>
    </w:pPr>
    <w:rPr>
      <w:rFonts w:eastAsia="SimSun" w:cs="Arial"/>
      <w:b/>
      <w:bCs/>
    </w:rPr>
  </w:style>
  <w:style w:type="paragraph" w:customStyle="1" w:styleId="Bulletlevel1">
    <w:name w:val="Bullet level 1"/>
    <w:basedOn w:val="Normalny"/>
    <w:uiPriority w:val="99"/>
    <w:rsid w:val="00756BA0"/>
    <w:pPr>
      <w:tabs>
        <w:tab w:val="left" w:pos="431"/>
        <w:tab w:val="num" w:pos="1512"/>
      </w:tabs>
      <w:spacing w:before="80" w:after="80"/>
      <w:ind w:left="1512" w:hanging="432"/>
    </w:pPr>
    <w:rPr>
      <w:sz w:val="20"/>
    </w:rPr>
  </w:style>
  <w:style w:type="paragraph" w:customStyle="1" w:styleId="Standardowy4">
    <w:name w:val="Standardowy4"/>
    <w:basedOn w:val="Normalny"/>
    <w:uiPriority w:val="99"/>
    <w:rsid w:val="00756BA0"/>
    <w:pPr>
      <w:widowControl w:val="0"/>
      <w:autoSpaceDE w:val="0"/>
      <w:autoSpaceDN w:val="0"/>
      <w:adjustRightInd w:val="0"/>
    </w:pPr>
    <w:rPr>
      <w:rFonts w:ascii="Times" w:eastAsia="SimSun" w:hAnsi="Times" w:cs="Times"/>
      <w:sz w:val="20"/>
      <w:szCs w:val="20"/>
      <w:lang w:eastAsia="zh-CN"/>
    </w:rPr>
  </w:style>
  <w:style w:type="paragraph" w:customStyle="1" w:styleId="Wyp1">
    <w:name w:val="Wyp1"/>
    <w:basedOn w:val="Tekstpodstawowy"/>
    <w:uiPriority w:val="99"/>
    <w:rsid w:val="00756BA0"/>
    <w:pPr>
      <w:keepNext/>
      <w:ind w:left="283" w:hanging="283"/>
      <w:jc w:val="both"/>
    </w:pPr>
    <w:rPr>
      <w:szCs w:val="20"/>
    </w:rPr>
  </w:style>
  <w:style w:type="paragraph" w:customStyle="1" w:styleId="StylZlewej2cm">
    <w:name w:val="Styl Z lewej:  2 cm"/>
    <w:basedOn w:val="Normalny"/>
    <w:link w:val="StylZlewej2cmZnak"/>
    <w:rsid w:val="00756BA0"/>
    <w:pPr>
      <w:widowControl w:val="0"/>
      <w:spacing w:after="120"/>
      <w:ind w:left="567" w:right="567"/>
    </w:pPr>
    <w:rPr>
      <w:rFonts w:eastAsia="Batang"/>
      <w:sz w:val="20"/>
      <w:szCs w:val="20"/>
    </w:rPr>
  </w:style>
  <w:style w:type="character" w:customStyle="1" w:styleId="StylZlewej2cmZnak">
    <w:name w:val="Styl Z lewej:  2 cm Znak"/>
    <w:link w:val="StylZlewej2cm"/>
    <w:rsid w:val="00756BA0"/>
    <w:rPr>
      <w:rFonts w:ascii="Arial" w:eastAsia="Batang" w:hAnsi="Arial" w:cs="Times New Roman"/>
      <w:sz w:val="20"/>
      <w:szCs w:val="20"/>
      <w:lang w:eastAsia="pl-PL"/>
    </w:rPr>
  </w:style>
  <w:style w:type="paragraph" w:customStyle="1" w:styleId="Pa0">
    <w:name w:val="Pa0"/>
    <w:basedOn w:val="Default"/>
    <w:next w:val="Default"/>
    <w:uiPriority w:val="99"/>
    <w:rsid w:val="00756BA0"/>
    <w:pPr>
      <w:widowControl w:val="0"/>
      <w:spacing w:line="181" w:lineRule="atLeast"/>
    </w:pPr>
    <w:rPr>
      <w:rFonts w:ascii="Helvetica" w:eastAsia="MS Mincho" w:hAnsi="Helvetica" w:cs="Mangal"/>
      <w:color w:val="auto"/>
      <w:lang w:eastAsia="ja-JP" w:bidi="mr-IN"/>
    </w:rPr>
  </w:style>
  <w:style w:type="paragraph" w:customStyle="1" w:styleId="Pa3">
    <w:name w:val="Pa3"/>
    <w:basedOn w:val="Default"/>
    <w:next w:val="Default"/>
    <w:uiPriority w:val="99"/>
    <w:rsid w:val="00756BA0"/>
    <w:pPr>
      <w:widowControl w:val="0"/>
      <w:spacing w:after="300" w:line="181" w:lineRule="atLeast"/>
    </w:pPr>
    <w:rPr>
      <w:rFonts w:ascii="Helvetica" w:eastAsia="MS Mincho" w:hAnsi="Helvetica" w:cs="Mangal"/>
      <w:color w:val="auto"/>
      <w:lang w:eastAsia="ja-JP" w:bidi="mr-IN"/>
    </w:rPr>
  </w:style>
  <w:style w:type="paragraph" w:customStyle="1" w:styleId="Pa1">
    <w:name w:val="Pa1"/>
    <w:basedOn w:val="Default"/>
    <w:next w:val="Default"/>
    <w:uiPriority w:val="99"/>
    <w:rsid w:val="00756BA0"/>
    <w:pPr>
      <w:widowControl w:val="0"/>
      <w:spacing w:line="181" w:lineRule="atLeast"/>
    </w:pPr>
    <w:rPr>
      <w:rFonts w:ascii="Helvetica" w:eastAsia="MS Mincho" w:hAnsi="Helvetica" w:cs="Mangal"/>
      <w:color w:val="auto"/>
      <w:lang w:eastAsia="ja-JP" w:bidi="mr-IN"/>
    </w:rPr>
  </w:style>
  <w:style w:type="paragraph" w:customStyle="1" w:styleId="Pa6">
    <w:name w:val="Pa6"/>
    <w:basedOn w:val="Default"/>
    <w:next w:val="Default"/>
    <w:uiPriority w:val="99"/>
    <w:rsid w:val="00756BA0"/>
    <w:pPr>
      <w:widowControl w:val="0"/>
      <w:spacing w:after="120" w:line="161" w:lineRule="atLeast"/>
    </w:pPr>
    <w:rPr>
      <w:rFonts w:ascii="Helvetica" w:eastAsia="MS Mincho" w:hAnsi="Helvetica" w:cs="Mangal"/>
      <w:color w:val="auto"/>
      <w:lang w:eastAsia="ja-JP" w:bidi="mr-IN"/>
    </w:rPr>
  </w:style>
  <w:style w:type="paragraph" w:customStyle="1" w:styleId="Pa10">
    <w:name w:val="Pa10"/>
    <w:basedOn w:val="Default"/>
    <w:next w:val="Default"/>
    <w:uiPriority w:val="99"/>
    <w:rsid w:val="00756BA0"/>
    <w:pPr>
      <w:widowControl w:val="0"/>
      <w:spacing w:after="80" w:line="141" w:lineRule="atLeast"/>
    </w:pPr>
    <w:rPr>
      <w:rFonts w:ascii="Helvetica" w:eastAsia="MS Mincho" w:hAnsi="Helvetica" w:cs="Mangal"/>
      <w:color w:val="auto"/>
      <w:lang w:eastAsia="ja-JP" w:bidi="mr-IN"/>
    </w:rPr>
  </w:style>
  <w:style w:type="paragraph" w:customStyle="1" w:styleId="Pa11">
    <w:name w:val="Pa11"/>
    <w:basedOn w:val="Default"/>
    <w:next w:val="Default"/>
    <w:uiPriority w:val="99"/>
    <w:rsid w:val="00756BA0"/>
    <w:pPr>
      <w:widowControl w:val="0"/>
      <w:spacing w:after="80" w:line="141" w:lineRule="atLeast"/>
    </w:pPr>
    <w:rPr>
      <w:rFonts w:ascii="Helvetica" w:eastAsia="MS Mincho" w:hAnsi="Helvetica" w:cs="Mangal"/>
      <w:color w:val="auto"/>
      <w:lang w:eastAsia="ja-JP" w:bidi="mr-IN"/>
    </w:rPr>
  </w:style>
  <w:style w:type="paragraph" w:styleId="Lista3">
    <w:name w:val="List 3"/>
    <w:basedOn w:val="Normalny"/>
    <w:uiPriority w:val="99"/>
    <w:rsid w:val="00756BA0"/>
    <w:pPr>
      <w:ind w:left="849" w:hanging="283"/>
    </w:pPr>
  </w:style>
  <w:style w:type="paragraph" w:styleId="Listapunktowana2">
    <w:name w:val="List Bullet 2"/>
    <w:basedOn w:val="Normalny"/>
    <w:rsid w:val="00756BA0"/>
    <w:pPr>
      <w:tabs>
        <w:tab w:val="num" w:pos="643"/>
      </w:tabs>
      <w:ind w:left="643" w:hanging="360"/>
    </w:pPr>
  </w:style>
  <w:style w:type="paragraph" w:styleId="Lista-kontynuacja">
    <w:name w:val="List Continue"/>
    <w:basedOn w:val="Normalny"/>
    <w:uiPriority w:val="99"/>
    <w:rsid w:val="00756BA0"/>
    <w:pPr>
      <w:spacing w:after="120"/>
      <w:ind w:left="283"/>
    </w:pPr>
  </w:style>
  <w:style w:type="paragraph" w:styleId="Tekstpodstawowyzwciciem2">
    <w:name w:val="Body Text First Indent 2"/>
    <w:basedOn w:val="Tekstpodstawowywcity"/>
    <w:link w:val="Tekstpodstawowyzwciciem2Znak"/>
    <w:uiPriority w:val="99"/>
    <w:rsid w:val="00756BA0"/>
    <w:pPr>
      <w:ind w:firstLine="210"/>
    </w:pPr>
  </w:style>
  <w:style w:type="character" w:customStyle="1" w:styleId="Tekstpodstawowyzwciciem2Znak">
    <w:name w:val="Tekst podstawowy z wcięciem 2 Znak"/>
    <w:basedOn w:val="TekstpodstawowywcityZnak"/>
    <w:link w:val="Tekstpodstawowyzwciciem2"/>
    <w:uiPriority w:val="99"/>
    <w:rsid w:val="00756BA0"/>
    <w:rPr>
      <w:rFonts w:ascii="Times New Roman" w:eastAsia="Times New Roman" w:hAnsi="Times New Roman" w:cs="Times New Roman"/>
      <w:sz w:val="24"/>
      <w:szCs w:val="24"/>
      <w:lang w:eastAsia="pl-PL"/>
    </w:rPr>
  </w:style>
  <w:style w:type="paragraph" w:styleId="Spistreci6">
    <w:name w:val="toc 6"/>
    <w:basedOn w:val="Normalny"/>
    <w:next w:val="Normalny"/>
    <w:autoRedefine/>
    <w:uiPriority w:val="39"/>
    <w:rsid w:val="00756BA0"/>
    <w:pPr>
      <w:ind w:left="1050"/>
    </w:pPr>
    <w:rPr>
      <w:sz w:val="20"/>
      <w:szCs w:val="20"/>
      <w:lang w:val="en-GB" w:eastAsia="en-GB"/>
    </w:rPr>
  </w:style>
  <w:style w:type="paragraph" w:styleId="Spistreci7">
    <w:name w:val="toc 7"/>
    <w:basedOn w:val="Normalny"/>
    <w:next w:val="Normalny"/>
    <w:autoRedefine/>
    <w:uiPriority w:val="39"/>
    <w:rsid w:val="00756BA0"/>
    <w:pPr>
      <w:ind w:left="1260"/>
    </w:pPr>
    <w:rPr>
      <w:sz w:val="20"/>
      <w:szCs w:val="20"/>
      <w:lang w:val="en-GB" w:eastAsia="en-GB"/>
    </w:rPr>
  </w:style>
  <w:style w:type="paragraph" w:styleId="Spistreci8">
    <w:name w:val="toc 8"/>
    <w:basedOn w:val="Normalny"/>
    <w:next w:val="Normalny"/>
    <w:autoRedefine/>
    <w:uiPriority w:val="39"/>
    <w:rsid w:val="00756BA0"/>
    <w:pPr>
      <w:ind w:left="1470"/>
    </w:pPr>
    <w:rPr>
      <w:sz w:val="20"/>
      <w:szCs w:val="20"/>
      <w:lang w:val="en-GB" w:eastAsia="en-GB"/>
    </w:rPr>
  </w:style>
  <w:style w:type="paragraph" w:styleId="Spistreci9">
    <w:name w:val="toc 9"/>
    <w:basedOn w:val="Normalny"/>
    <w:next w:val="Normalny"/>
    <w:autoRedefine/>
    <w:uiPriority w:val="39"/>
    <w:rsid w:val="00756BA0"/>
    <w:pPr>
      <w:ind w:left="1680"/>
    </w:pPr>
    <w:rPr>
      <w:sz w:val="20"/>
      <w:szCs w:val="20"/>
      <w:lang w:val="en-GB" w:eastAsia="en-GB"/>
    </w:rPr>
  </w:style>
  <w:style w:type="paragraph" w:customStyle="1" w:styleId="BulletDouble">
    <w:name w:val="Bullet Double"/>
    <w:basedOn w:val="Normalny"/>
    <w:uiPriority w:val="99"/>
    <w:rsid w:val="00756BA0"/>
    <w:pPr>
      <w:numPr>
        <w:numId w:val="10"/>
      </w:numPr>
    </w:pPr>
    <w:rPr>
      <w:sz w:val="20"/>
      <w:szCs w:val="20"/>
    </w:rPr>
  </w:style>
  <w:style w:type="paragraph" w:customStyle="1" w:styleId="StandardCharCharCharChar">
    <w:name w:val="Standard Char Char Char Char"/>
    <w:link w:val="StandardCharCharCharCharChar"/>
    <w:rsid w:val="00756BA0"/>
    <w:pPr>
      <w:spacing w:after="0" w:line="240" w:lineRule="auto"/>
      <w:ind w:left="851"/>
    </w:pPr>
    <w:rPr>
      <w:rFonts w:ascii="Times New Roman" w:eastAsia="Times New Roman" w:hAnsi="Times New Roman" w:cs="Times New Roman"/>
      <w:szCs w:val="20"/>
      <w:lang w:val="en-GB" w:eastAsia="pl-PL"/>
    </w:rPr>
  </w:style>
  <w:style w:type="character" w:customStyle="1" w:styleId="StandardCharCharCharCharChar">
    <w:name w:val="Standard Char Char Char Char Char"/>
    <w:link w:val="StandardCharCharCharChar"/>
    <w:rsid w:val="00756BA0"/>
    <w:rPr>
      <w:rFonts w:ascii="Times New Roman" w:eastAsia="Times New Roman" w:hAnsi="Times New Roman" w:cs="Times New Roman"/>
      <w:szCs w:val="20"/>
      <w:lang w:val="en-GB" w:eastAsia="pl-PL"/>
    </w:rPr>
  </w:style>
  <w:style w:type="paragraph" w:customStyle="1" w:styleId="CharCharChar">
    <w:name w:val="Char Char Char"/>
    <w:basedOn w:val="Normalny"/>
    <w:autoRedefine/>
    <w:uiPriority w:val="99"/>
    <w:rsid w:val="00756BA0"/>
    <w:pPr>
      <w:tabs>
        <w:tab w:val="left" w:pos="709"/>
      </w:tabs>
      <w:spacing w:before="120"/>
      <w:ind w:left="4" w:hanging="4"/>
    </w:pPr>
  </w:style>
  <w:style w:type="paragraph" w:customStyle="1" w:styleId="ZnakZnak1">
    <w:name w:val="Znak Znak1"/>
    <w:basedOn w:val="Normalny"/>
    <w:autoRedefine/>
    <w:uiPriority w:val="99"/>
    <w:rsid w:val="00756BA0"/>
    <w:pPr>
      <w:tabs>
        <w:tab w:val="left" w:pos="709"/>
      </w:tabs>
      <w:spacing w:before="120"/>
      <w:ind w:left="4" w:hanging="4"/>
    </w:pPr>
  </w:style>
  <w:style w:type="character" w:customStyle="1" w:styleId="left">
    <w:name w:val="left"/>
    <w:basedOn w:val="Domylnaczcionkaakapitu"/>
    <w:rsid w:val="00756BA0"/>
  </w:style>
  <w:style w:type="character" w:customStyle="1" w:styleId="system1">
    <w:name w:val="system1"/>
    <w:rsid w:val="00756BA0"/>
    <w:rPr>
      <w:b w:val="0"/>
      <w:bCs w:val="0"/>
      <w:i w:val="0"/>
      <w:iCs w:val="0"/>
      <w:color w:val="DA8103"/>
    </w:rPr>
  </w:style>
  <w:style w:type="paragraph" w:customStyle="1" w:styleId="IssueStatement">
    <w:name w:val="Issue Statement"/>
    <w:basedOn w:val="Normalny"/>
    <w:uiPriority w:val="99"/>
    <w:rsid w:val="00756BA0"/>
    <w:rPr>
      <w:rFonts w:ascii="Siemens Sans" w:hAnsi="Siemens Sans"/>
      <w:b/>
      <w:sz w:val="20"/>
      <w:lang w:val="de-DE" w:eastAsia="de-DE"/>
    </w:rPr>
  </w:style>
  <w:style w:type="paragraph" w:customStyle="1" w:styleId="Indexhead">
    <w:name w:val="Index_head"/>
    <w:uiPriority w:val="99"/>
    <w:rsid w:val="00756BA0"/>
    <w:pPr>
      <w:pBdr>
        <w:top w:val="single" w:sz="8" w:space="1" w:color="FFFFFF"/>
        <w:left w:val="single" w:sz="8" w:space="4" w:color="FFFFFF"/>
        <w:bottom w:val="single" w:sz="8" w:space="1" w:color="FFFFFF"/>
        <w:right w:val="single" w:sz="8" w:space="4" w:color="FFFFFF"/>
      </w:pBdr>
      <w:tabs>
        <w:tab w:val="left" w:pos="567"/>
      </w:tabs>
      <w:spacing w:after="113" w:line="312" w:lineRule="exact"/>
      <w:ind w:left="113"/>
    </w:pPr>
    <w:rPr>
      <w:rFonts w:ascii="Siemens Sans" w:eastAsia="Times New Roman" w:hAnsi="Siemens Sans" w:cs="Times New Roman"/>
      <w:b/>
      <w:color w:val="FFFFFF"/>
      <w:sz w:val="26"/>
      <w:szCs w:val="24"/>
      <w:lang w:val="de-DE" w:eastAsia="de-DE"/>
    </w:rPr>
  </w:style>
  <w:style w:type="paragraph" w:customStyle="1" w:styleId="Inhalt">
    <w:name w:val="Inhalt"/>
    <w:basedOn w:val="Normalny"/>
    <w:uiPriority w:val="99"/>
    <w:rsid w:val="00756BA0"/>
    <w:pPr>
      <w:pBdr>
        <w:top w:val="single" w:sz="8" w:space="1" w:color="FFFFFF"/>
        <w:left w:val="single" w:sz="8" w:space="4" w:color="FFFFFF"/>
        <w:bottom w:val="single" w:sz="8" w:space="1" w:color="FFFFFF"/>
        <w:right w:val="single" w:sz="8" w:space="4" w:color="FFFFFF"/>
      </w:pBdr>
      <w:tabs>
        <w:tab w:val="left" w:pos="454"/>
        <w:tab w:val="left" w:pos="567"/>
      </w:tabs>
      <w:spacing w:after="120"/>
      <w:ind w:left="113"/>
    </w:pPr>
    <w:rPr>
      <w:rFonts w:ascii="Siemens Sans" w:hAnsi="Siemens Sans"/>
      <w:color w:val="FFFFFF"/>
      <w:sz w:val="20"/>
      <w:lang w:val="de-DE" w:eastAsia="de-DE"/>
    </w:rPr>
  </w:style>
  <w:style w:type="paragraph" w:customStyle="1" w:styleId="Rechte">
    <w:name w:val="Rechte"/>
    <w:basedOn w:val="Normalny"/>
    <w:uiPriority w:val="99"/>
    <w:rsid w:val="00756BA0"/>
    <w:pPr>
      <w:spacing w:line="140" w:lineRule="exact"/>
    </w:pPr>
    <w:rPr>
      <w:rFonts w:ascii="Siemens Sans" w:hAnsi="Siemens Sans"/>
      <w:color w:val="FFFFFF"/>
      <w:sz w:val="12"/>
      <w:lang w:val="de-DE" w:eastAsia="de-DE"/>
    </w:rPr>
  </w:style>
  <w:style w:type="paragraph" w:customStyle="1" w:styleId="Editorial">
    <w:name w:val="Editorial"/>
    <w:basedOn w:val="Normalny"/>
    <w:uiPriority w:val="99"/>
    <w:rsid w:val="00756BA0"/>
    <w:pPr>
      <w:spacing w:after="120" w:line="312" w:lineRule="exact"/>
    </w:pPr>
    <w:rPr>
      <w:rFonts w:ascii="Siemens Sans" w:hAnsi="Siemens Sans"/>
      <w:b/>
      <w:sz w:val="26"/>
      <w:lang w:val="de-DE" w:eastAsia="de-DE"/>
    </w:rPr>
  </w:style>
  <w:style w:type="paragraph" w:customStyle="1" w:styleId="TabelleAufzhlung">
    <w:name w:val="Tabelle_Aufzählung"/>
    <w:basedOn w:val="Normalny"/>
    <w:uiPriority w:val="99"/>
    <w:rsid w:val="00756BA0"/>
    <w:pPr>
      <w:numPr>
        <w:numId w:val="11"/>
      </w:numPr>
    </w:pPr>
    <w:rPr>
      <w:rFonts w:ascii="Siemens Sans" w:hAnsi="Siemens Sans"/>
      <w:sz w:val="20"/>
      <w:lang w:val="de-DE" w:eastAsia="de-DE"/>
    </w:rPr>
  </w:style>
  <w:style w:type="paragraph" w:customStyle="1" w:styleId="Aufzhlung1ohneAbstand">
    <w:name w:val="Aufzählung 1_ohne_Abstand"/>
    <w:basedOn w:val="Aufzhlung1"/>
    <w:uiPriority w:val="99"/>
    <w:rsid w:val="00756BA0"/>
    <w:pPr>
      <w:spacing w:after="0"/>
    </w:pPr>
  </w:style>
  <w:style w:type="paragraph" w:customStyle="1" w:styleId="Table">
    <w:name w:val="Table"/>
    <w:basedOn w:val="Normalny"/>
    <w:uiPriority w:val="99"/>
    <w:rsid w:val="00756BA0"/>
    <w:pPr>
      <w:tabs>
        <w:tab w:val="left" w:pos="454"/>
      </w:tabs>
      <w:spacing w:line="227" w:lineRule="atLeast"/>
    </w:pPr>
    <w:rPr>
      <w:rFonts w:ascii="Siemens Sans" w:hAnsi="Siemens Sans"/>
      <w:sz w:val="18"/>
      <w:lang w:val="en-GB" w:eastAsia="de-DE"/>
    </w:rPr>
  </w:style>
  <w:style w:type="paragraph" w:customStyle="1" w:styleId="Subline10">
    <w:name w:val="Subline_10"/>
    <w:basedOn w:val="Normalny"/>
    <w:uiPriority w:val="99"/>
    <w:rsid w:val="00756BA0"/>
    <w:pPr>
      <w:spacing w:after="120"/>
    </w:pPr>
    <w:rPr>
      <w:rFonts w:ascii="Siemens Sans" w:hAnsi="Siemens Sans"/>
      <w:b/>
      <w:sz w:val="20"/>
      <w:lang w:val="de-DE" w:eastAsia="de-DE"/>
    </w:rPr>
  </w:style>
  <w:style w:type="paragraph" w:customStyle="1" w:styleId="Printstandard">
    <w:name w:val="Print_standard"/>
    <w:basedOn w:val="Subline10"/>
    <w:uiPriority w:val="99"/>
    <w:rsid w:val="00756BA0"/>
    <w:pPr>
      <w:spacing w:line="142" w:lineRule="exact"/>
    </w:pPr>
    <w:rPr>
      <w:b w:val="0"/>
      <w:color w:val="000000"/>
      <w:sz w:val="12"/>
    </w:rPr>
  </w:style>
  <w:style w:type="paragraph" w:customStyle="1" w:styleId="Picture">
    <w:name w:val="Picture"/>
    <w:basedOn w:val="Normalny"/>
    <w:uiPriority w:val="99"/>
    <w:rsid w:val="00756BA0"/>
    <w:rPr>
      <w:rFonts w:ascii="Siemens Sans" w:hAnsi="Siemens Sans"/>
      <w:sz w:val="20"/>
      <w:lang w:val="de-DE" w:eastAsia="de-DE"/>
    </w:rPr>
  </w:style>
  <w:style w:type="paragraph" w:customStyle="1" w:styleId="Subline10Einzug">
    <w:name w:val="Subline_10_Einzug"/>
    <w:basedOn w:val="Subline10"/>
    <w:uiPriority w:val="99"/>
    <w:rsid w:val="00756BA0"/>
    <w:pPr>
      <w:ind w:left="680"/>
    </w:pPr>
  </w:style>
  <w:style w:type="paragraph" w:customStyle="1" w:styleId="Aufzhlung1">
    <w:name w:val="• Aufzählung1"/>
    <w:basedOn w:val="Normalny"/>
    <w:uiPriority w:val="99"/>
    <w:rsid w:val="00756BA0"/>
    <w:pPr>
      <w:numPr>
        <w:numId w:val="13"/>
      </w:numPr>
      <w:spacing w:after="120"/>
    </w:pPr>
    <w:rPr>
      <w:rFonts w:ascii="Siemens Sans" w:hAnsi="Siemens Sans"/>
      <w:sz w:val="20"/>
      <w:lang w:val="de-DE" w:eastAsia="de-DE"/>
    </w:rPr>
  </w:style>
  <w:style w:type="paragraph" w:customStyle="1" w:styleId="Aufzhlung">
    <w:name w:val="Aufzählung"/>
    <w:basedOn w:val="Normalny"/>
    <w:uiPriority w:val="99"/>
    <w:rsid w:val="00756BA0"/>
    <w:pPr>
      <w:numPr>
        <w:ilvl w:val="1"/>
        <w:numId w:val="12"/>
      </w:numPr>
      <w:spacing w:after="120"/>
    </w:pPr>
    <w:rPr>
      <w:rFonts w:ascii="Siemens Sans" w:hAnsi="Siemens Sans"/>
      <w:sz w:val="20"/>
      <w:lang w:val="de-DE" w:eastAsia="de-DE"/>
    </w:rPr>
  </w:style>
  <w:style w:type="paragraph" w:customStyle="1" w:styleId="Aufzhlungblau">
    <w:name w:val="Aufzählung_blau"/>
    <w:basedOn w:val="Aufzhlung1"/>
    <w:uiPriority w:val="99"/>
    <w:rsid w:val="00756BA0"/>
    <w:pPr>
      <w:numPr>
        <w:numId w:val="14"/>
      </w:numPr>
    </w:pPr>
    <w:rPr>
      <w:color w:val="003399"/>
    </w:rPr>
  </w:style>
  <w:style w:type="paragraph" w:customStyle="1" w:styleId="Declaration">
    <w:name w:val="Declaration"/>
    <w:basedOn w:val="Normalny"/>
    <w:uiPriority w:val="99"/>
    <w:rsid w:val="00756BA0"/>
    <w:pPr>
      <w:spacing w:after="99" w:line="199" w:lineRule="exact"/>
    </w:pPr>
    <w:rPr>
      <w:rFonts w:ascii="Siemens Sans" w:hAnsi="Siemens Sans"/>
      <w:sz w:val="15"/>
      <w:lang w:val="de-DE" w:eastAsia="de-DE"/>
    </w:rPr>
  </w:style>
  <w:style w:type="paragraph" w:customStyle="1" w:styleId="Sublineblau">
    <w:name w:val="Subline blau"/>
    <w:basedOn w:val="Normalny"/>
    <w:uiPriority w:val="99"/>
    <w:rsid w:val="00756BA0"/>
    <w:pPr>
      <w:spacing w:after="80" w:line="320" w:lineRule="exact"/>
    </w:pPr>
    <w:rPr>
      <w:rFonts w:ascii="Siemens Sans" w:hAnsi="Siemens Sans"/>
      <w:b/>
      <w:color w:val="003399"/>
      <w:sz w:val="26"/>
      <w:lang w:val="de-DE" w:eastAsia="de-DE"/>
    </w:rPr>
  </w:style>
  <w:style w:type="paragraph" w:customStyle="1" w:styleId="Subline10blau">
    <w:name w:val="Subline_10_blau"/>
    <w:basedOn w:val="Subline10"/>
    <w:uiPriority w:val="99"/>
    <w:rsid w:val="00756BA0"/>
    <w:rPr>
      <w:color w:val="003399"/>
    </w:rPr>
  </w:style>
  <w:style w:type="paragraph" w:customStyle="1" w:styleId="Standardblau">
    <w:name w:val="Standard_blau"/>
    <w:basedOn w:val="Normalny"/>
    <w:uiPriority w:val="99"/>
    <w:rsid w:val="00756BA0"/>
    <w:pPr>
      <w:spacing w:after="120"/>
    </w:pPr>
    <w:rPr>
      <w:rFonts w:ascii="Siemens Sans" w:hAnsi="Siemens Sans"/>
      <w:color w:val="003399"/>
      <w:sz w:val="20"/>
      <w:lang w:val="de-DE" w:eastAsia="de-DE"/>
    </w:rPr>
  </w:style>
  <w:style w:type="paragraph" w:customStyle="1" w:styleId="AufzhlungblauohneAbstand">
    <w:name w:val="Aufzählung_blau_ohne_Abstand"/>
    <w:basedOn w:val="Aufzhlungblau"/>
    <w:uiPriority w:val="99"/>
    <w:rsid w:val="00756BA0"/>
    <w:pPr>
      <w:spacing w:after="0"/>
    </w:pPr>
  </w:style>
  <w:style w:type="paragraph" w:customStyle="1" w:styleId="Subline">
    <w:name w:val="Subline"/>
    <w:basedOn w:val="Normalny"/>
    <w:uiPriority w:val="99"/>
    <w:rsid w:val="00756BA0"/>
    <w:pPr>
      <w:spacing w:after="80" w:line="320" w:lineRule="exact"/>
    </w:pPr>
    <w:rPr>
      <w:rFonts w:ascii="Siemens Sans" w:hAnsi="Siemens Sans"/>
      <w:b/>
      <w:sz w:val="26"/>
      <w:lang w:val="de-DE" w:eastAsia="de-DE"/>
    </w:rPr>
  </w:style>
  <w:style w:type="paragraph" w:customStyle="1" w:styleId="Subline10blauEinzug">
    <w:name w:val="Subline_10_blau_Einzug"/>
    <w:basedOn w:val="Subline10blau"/>
    <w:uiPriority w:val="99"/>
    <w:rsid w:val="00756BA0"/>
    <w:pPr>
      <w:ind w:left="680"/>
    </w:pPr>
  </w:style>
  <w:style w:type="paragraph" w:customStyle="1" w:styleId="Aufzhlung1ohneAbstandEinzug">
    <w:name w:val="Aufzählung 1_ohne_Abstand_Einzug"/>
    <w:basedOn w:val="Aufzhlung1ohneAbstand"/>
    <w:uiPriority w:val="99"/>
    <w:rsid w:val="00756BA0"/>
    <w:pPr>
      <w:ind w:left="850"/>
    </w:pPr>
  </w:style>
  <w:style w:type="paragraph" w:customStyle="1" w:styleId="Aufzhlung1Einzug">
    <w:name w:val="Aufzählung 1_Einzug"/>
    <w:basedOn w:val="Aufzhlung1"/>
    <w:uiPriority w:val="99"/>
    <w:rsid w:val="00756BA0"/>
    <w:pPr>
      <w:ind w:left="850"/>
    </w:pPr>
  </w:style>
  <w:style w:type="paragraph" w:customStyle="1" w:styleId="StandardEinzug">
    <w:name w:val="Standard_Einzug"/>
    <w:basedOn w:val="Normalny"/>
    <w:uiPriority w:val="99"/>
    <w:rsid w:val="00756BA0"/>
    <w:pPr>
      <w:spacing w:after="120"/>
      <w:ind w:left="680"/>
    </w:pPr>
    <w:rPr>
      <w:rFonts w:ascii="Siemens Sans" w:hAnsi="Siemens Sans"/>
      <w:sz w:val="20"/>
      <w:lang w:val="de-DE" w:eastAsia="de-DE"/>
    </w:rPr>
  </w:style>
  <w:style w:type="paragraph" w:customStyle="1" w:styleId="StandardblauEinzug">
    <w:name w:val="Standard_blau_Einzug"/>
    <w:basedOn w:val="Standardblau"/>
    <w:uiPriority w:val="99"/>
    <w:rsid w:val="00756BA0"/>
    <w:pPr>
      <w:ind w:left="680"/>
    </w:pPr>
  </w:style>
  <w:style w:type="paragraph" w:customStyle="1" w:styleId="AufzhlungblauohneAbstandEinzug">
    <w:name w:val="Aufzählung_blau_ohne_Abstand_Einzug"/>
    <w:basedOn w:val="AufzhlungblauohneAbstand"/>
    <w:uiPriority w:val="99"/>
    <w:rsid w:val="00756BA0"/>
    <w:pPr>
      <w:ind w:left="850"/>
    </w:pPr>
  </w:style>
  <w:style w:type="paragraph" w:customStyle="1" w:styleId="AufzhlungblauEinzug">
    <w:name w:val="Aufzählung_blau_Einzug"/>
    <w:basedOn w:val="Aufzhlungblau"/>
    <w:uiPriority w:val="99"/>
    <w:rsid w:val="00756BA0"/>
    <w:pPr>
      <w:ind w:left="850"/>
    </w:pPr>
  </w:style>
  <w:style w:type="character" w:customStyle="1" w:styleId="tekst81">
    <w:name w:val="tekst81"/>
    <w:rsid w:val="00756BA0"/>
    <w:rPr>
      <w:rFonts w:ascii="Arial" w:hAnsi="Arial" w:cs="Arial" w:hint="default"/>
      <w:b w:val="0"/>
      <w:bCs w:val="0"/>
      <w:sz w:val="16"/>
      <w:szCs w:val="16"/>
    </w:rPr>
  </w:style>
  <w:style w:type="paragraph" w:customStyle="1" w:styleId="Styl1">
    <w:name w:val="Styl1"/>
    <w:basedOn w:val="Nagwek"/>
    <w:uiPriority w:val="99"/>
    <w:rsid w:val="00756BA0"/>
    <w:pPr>
      <w:spacing w:after="120"/>
    </w:pPr>
    <w:rPr>
      <w:rFonts w:ascii="Siemens Sans" w:hAnsi="Siemens Sans"/>
      <w:sz w:val="20"/>
      <w:lang w:eastAsia="de-DE"/>
    </w:rPr>
  </w:style>
  <w:style w:type="paragraph" w:customStyle="1" w:styleId="Styl2">
    <w:name w:val="Styl2"/>
    <w:basedOn w:val="Nagwek1"/>
    <w:next w:val="Spistreci2"/>
    <w:uiPriority w:val="99"/>
    <w:rsid w:val="00756BA0"/>
    <w:pPr>
      <w:keepLines w:val="0"/>
      <w:numPr>
        <w:numId w:val="0"/>
      </w:numPr>
      <w:tabs>
        <w:tab w:val="clear" w:pos="709"/>
        <w:tab w:val="left" w:pos="680"/>
        <w:tab w:val="num" w:pos="3516"/>
      </w:tabs>
      <w:spacing w:before="0" w:after="312" w:line="624" w:lineRule="exact"/>
      <w:ind w:left="3516" w:hanging="680"/>
    </w:pPr>
    <w:rPr>
      <w:rFonts w:ascii="Siemens Serif Semibold" w:hAnsi="Siemens Serif Semibold"/>
      <w:b w:val="0"/>
      <w:bCs w:val="0"/>
      <w:sz w:val="52"/>
      <w:lang w:val="en-GB" w:eastAsia="de-DE"/>
    </w:rPr>
  </w:style>
  <w:style w:type="paragraph" w:customStyle="1" w:styleId="Styl3">
    <w:name w:val="Styl3"/>
    <w:basedOn w:val="Nagwek2"/>
    <w:uiPriority w:val="99"/>
    <w:rsid w:val="00756BA0"/>
    <w:pPr>
      <w:keepNext/>
      <w:numPr>
        <w:ilvl w:val="1"/>
      </w:numPr>
      <w:tabs>
        <w:tab w:val="clear" w:pos="2852"/>
        <w:tab w:val="left" w:pos="680"/>
        <w:tab w:val="num" w:pos="709"/>
      </w:tabs>
      <w:spacing w:before="0" w:after="80" w:line="320" w:lineRule="exact"/>
      <w:ind w:left="680" w:hanging="680"/>
    </w:pPr>
    <w:rPr>
      <w:rFonts w:ascii="Siemens Sans" w:hAnsi="Siemens Sans"/>
      <w:b/>
      <w:szCs w:val="28"/>
      <w:lang w:eastAsia="de-DE"/>
    </w:rPr>
  </w:style>
  <w:style w:type="paragraph" w:customStyle="1" w:styleId="Styl4">
    <w:name w:val="Styl4"/>
    <w:basedOn w:val="Nagwek1"/>
    <w:next w:val="Spistreci1"/>
    <w:uiPriority w:val="99"/>
    <w:rsid w:val="00756BA0"/>
    <w:pPr>
      <w:keepLines w:val="0"/>
      <w:numPr>
        <w:numId w:val="0"/>
      </w:numPr>
      <w:tabs>
        <w:tab w:val="clear" w:pos="709"/>
        <w:tab w:val="left" w:pos="680"/>
        <w:tab w:val="num" w:pos="3516"/>
      </w:tabs>
      <w:spacing w:before="0" w:after="312" w:line="624" w:lineRule="exact"/>
      <w:ind w:left="3516" w:hanging="680"/>
    </w:pPr>
    <w:rPr>
      <w:rFonts w:ascii="Siemens Serif Semibold" w:hAnsi="Siemens Serif Semibold"/>
      <w:b w:val="0"/>
      <w:bCs w:val="0"/>
      <w:sz w:val="52"/>
      <w:lang w:val="en-GB" w:eastAsia="de-DE"/>
    </w:rPr>
  </w:style>
  <w:style w:type="paragraph" w:customStyle="1" w:styleId="Styl5">
    <w:name w:val="Styl5"/>
    <w:basedOn w:val="Normalny"/>
    <w:next w:val="Spistreci2"/>
    <w:uiPriority w:val="99"/>
    <w:rsid w:val="00756BA0"/>
    <w:pPr>
      <w:spacing w:after="120"/>
    </w:pPr>
    <w:rPr>
      <w:rFonts w:ascii="Siemens Sans" w:hAnsi="Siemens Sans"/>
      <w:noProof/>
      <w:sz w:val="52"/>
      <w:szCs w:val="52"/>
      <w:lang w:eastAsia="de-DE"/>
    </w:rPr>
  </w:style>
  <w:style w:type="numbering" w:customStyle="1" w:styleId="StylPunktowaneCourierNewZlewej063cmWysunicie063">
    <w:name w:val="Styl Punktowane Courier New Z lewej:  063 cm Wysunięcie:  063..."/>
    <w:basedOn w:val="Bezlisty"/>
    <w:rsid w:val="00756BA0"/>
  </w:style>
  <w:style w:type="paragraph" w:styleId="Legenda">
    <w:name w:val="caption"/>
    <w:aliases w:val="Opis tabeli,Opis rysunku"/>
    <w:basedOn w:val="Normalny"/>
    <w:next w:val="Normalny"/>
    <w:link w:val="LegendaZnak"/>
    <w:qFormat/>
    <w:rsid w:val="00756BA0"/>
    <w:pPr>
      <w:spacing w:before="120" w:after="120" w:line="360" w:lineRule="auto"/>
    </w:pPr>
    <w:rPr>
      <w:b/>
      <w:bCs/>
      <w:sz w:val="20"/>
      <w:szCs w:val="20"/>
      <w:lang w:val="en-US"/>
    </w:rPr>
  </w:style>
  <w:style w:type="paragraph" w:customStyle="1" w:styleId="Tabelatre">
    <w:name w:val="Tabela treść"/>
    <w:basedOn w:val="Normalny"/>
    <w:uiPriority w:val="99"/>
    <w:rsid w:val="00756BA0"/>
    <w:pPr>
      <w:keepLines/>
      <w:spacing w:before="60"/>
    </w:pPr>
    <w:rPr>
      <w:sz w:val="20"/>
      <w:szCs w:val="20"/>
    </w:rPr>
  </w:style>
  <w:style w:type="paragraph" w:customStyle="1" w:styleId="ZnakZnakCharChar">
    <w:name w:val="Znak Znak Char Char"/>
    <w:basedOn w:val="Normalny"/>
    <w:uiPriority w:val="99"/>
    <w:rsid w:val="00756BA0"/>
    <w:pPr>
      <w:tabs>
        <w:tab w:val="left" w:pos="709"/>
      </w:tabs>
    </w:pPr>
    <w:rPr>
      <w:rFonts w:ascii="Tahoma" w:hAnsi="Tahoma"/>
    </w:rPr>
  </w:style>
  <w:style w:type="paragraph" w:customStyle="1" w:styleId="FormatvorlageBodyText1FettChar">
    <w:name w:val="Formatvorlage Body Text 1 + Fett Char"/>
    <w:basedOn w:val="Normalny"/>
    <w:link w:val="FormatvorlageBodyText1FettCharChar"/>
    <w:rsid w:val="00756BA0"/>
    <w:pPr>
      <w:widowControl w:val="0"/>
      <w:tabs>
        <w:tab w:val="left" w:pos="2834"/>
        <w:tab w:val="left" w:pos="5102"/>
        <w:tab w:val="left" w:pos="7370"/>
      </w:tabs>
      <w:spacing w:after="120"/>
    </w:pPr>
    <w:rPr>
      <w:bCs/>
      <w:lang w:val="en-US"/>
    </w:rPr>
  </w:style>
  <w:style w:type="character" w:customStyle="1" w:styleId="FormatvorlageBodyText1FettCharChar">
    <w:name w:val="Formatvorlage Body Text 1 + Fett Char Char"/>
    <w:link w:val="FormatvorlageBodyText1FettChar"/>
    <w:rsid w:val="00756BA0"/>
    <w:rPr>
      <w:rFonts w:ascii="Arial" w:eastAsia="Times New Roman" w:hAnsi="Arial" w:cs="Times New Roman"/>
      <w:bCs/>
      <w:sz w:val="24"/>
      <w:szCs w:val="24"/>
      <w:lang w:val="en-US"/>
    </w:rPr>
  </w:style>
  <w:style w:type="paragraph" w:customStyle="1" w:styleId="Title10">
    <w:name w:val="Title 1"/>
    <w:autoRedefine/>
    <w:uiPriority w:val="99"/>
    <w:rsid w:val="00756BA0"/>
    <w:pPr>
      <w:widowControl w:val="0"/>
      <w:spacing w:before="360" w:after="240" w:line="240" w:lineRule="auto"/>
      <w:jc w:val="center"/>
    </w:pPr>
    <w:rPr>
      <w:rFonts w:ascii="Arial" w:eastAsia="Times New Roman" w:hAnsi="Arial" w:cs="Times New Roman"/>
      <w:b/>
      <w:color w:val="808080"/>
      <w:sz w:val="28"/>
      <w:szCs w:val="20"/>
      <w:lang w:val="de-DE"/>
    </w:rPr>
  </w:style>
  <w:style w:type="paragraph" w:styleId="Spisilustracji">
    <w:name w:val="table of figures"/>
    <w:basedOn w:val="Normalny"/>
    <w:next w:val="Normalny"/>
    <w:uiPriority w:val="99"/>
    <w:rsid w:val="00756BA0"/>
    <w:pPr>
      <w:ind w:left="440" w:hanging="440"/>
    </w:pPr>
    <w:rPr>
      <w:b/>
      <w:bCs/>
      <w:sz w:val="20"/>
      <w:szCs w:val="20"/>
      <w:lang w:val="de-DE"/>
    </w:rPr>
  </w:style>
  <w:style w:type="character" w:customStyle="1" w:styleId="PlandokumentuZnak1">
    <w:name w:val="Plan dokumentu Znak1"/>
    <w:basedOn w:val="Domylnaczcionkaakapitu"/>
    <w:uiPriority w:val="99"/>
    <w:rsid w:val="00756BA0"/>
    <w:rPr>
      <w:rFonts w:ascii="Tahoma" w:eastAsia="Times New Roman" w:hAnsi="Tahoma" w:cs="Times New Roman"/>
      <w:shd w:val="clear" w:color="auto" w:fill="000080"/>
      <w:lang w:val="de-DE" w:eastAsia="en-US"/>
    </w:rPr>
  </w:style>
  <w:style w:type="paragraph" w:customStyle="1" w:styleId="Box">
    <w:name w:val="Box"/>
    <w:basedOn w:val="Normalny"/>
    <w:autoRedefine/>
    <w:uiPriority w:val="99"/>
    <w:rsid w:val="00756BA0"/>
    <w:pPr>
      <w:pBdr>
        <w:top w:val="single" w:sz="8" w:space="1" w:color="auto"/>
        <w:left w:val="single" w:sz="8" w:space="1" w:color="auto"/>
        <w:bottom w:val="single" w:sz="8" w:space="1" w:color="auto"/>
        <w:right w:val="single" w:sz="8" w:space="1" w:color="auto"/>
      </w:pBdr>
      <w:spacing w:after="120"/>
    </w:pPr>
    <w:rPr>
      <w:lang w:val="en-GB"/>
    </w:rPr>
  </w:style>
  <w:style w:type="paragraph" w:customStyle="1" w:styleId="Title2">
    <w:name w:val="Title 2"/>
    <w:autoRedefine/>
    <w:uiPriority w:val="99"/>
    <w:rsid w:val="00756BA0"/>
    <w:pPr>
      <w:keepNext/>
      <w:widowControl w:val="0"/>
      <w:spacing w:before="240" w:after="120" w:line="240" w:lineRule="auto"/>
      <w:jc w:val="center"/>
    </w:pPr>
    <w:rPr>
      <w:rFonts w:ascii="Arial" w:eastAsia="Times New Roman" w:hAnsi="Arial" w:cs="Times New Roman"/>
      <w:b/>
      <w:color w:val="808080"/>
      <w:sz w:val="24"/>
      <w:szCs w:val="20"/>
      <w:lang w:val="de-DE"/>
    </w:rPr>
  </w:style>
  <w:style w:type="paragraph" w:customStyle="1" w:styleId="Remark">
    <w:name w:val="Remark"/>
    <w:basedOn w:val="Normalny"/>
    <w:autoRedefine/>
    <w:uiPriority w:val="99"/>
    <w:rsid w:val="00756BA0"/>
    <w:pPr>
      <w:pBdr>
        <w:top w:val="single" w:sz="6" w:space="1" w:color="FF0000"/>
        <w:left w:val="single" w:sz="6" w:space="1" w:color="FF0000"/>
        <w:bottom w:val="single" w:sz="6" w:space="1" w:color="FF0000"/>
        <w:right w:val="single" w:sz="6" w:space="1" w:color="FF0000"/>
      </w:pBdr>
      <w:shd w:val="pct12" w:color="auto" w:fill="FFFFFF"/>
      <w:spacing w:after="120"/>
      <w:ind w:left="1701" w:right="567"/>
    </w:pPr>
    <w:rPr>
      <w:i/>
      <w:lang w:val="en-GB"/>
    </w:rPr>
  </w:style>
  <w:style w:type="paragraph" w:customStyle="1" w:styleId="FormatvorlageBodyText1FettRotCharChar">
    <w:name w:val="Formatvorlage Body Text 1 + Fett Rot Char Char"/>
    <w:basedOn w:val="Normalny"/>
    <w:link w:val="FormatvorlageBodyText1FettRotCharCharChar"/>
    <w:rsid w:val="00756BA0"/>
    <w:pPr>
      <w:widowControl w:val="0"/>
      <w:tabs>
        <w:tab w:val="left" w:pos="2834"/>
        <w:tab w:val="left" w:pos="5102"/>
        <w:tab w:val="left" w:pos="7370"/>
      </w:tabs>
      <w:spacing w:after="120"/>
    </w:pPr>
    <w:rPr>
      <w:bCs/>
      <w:color w:val="FF0000"/>
      <w:lang w:val="en-US"/>
    </w:rPr>
  </w:style>
  <w:style w:type="character" w:customStyle="1" w:styleId="FormatvorlageBodyText1FettRotCharCharChar">
    <w:name w:val="Formatvorlage Body Text 1 + Fett Rot Char Char Char"/>
    <w:link w:val="FormatvorlageBodyText1FettRotCharChar"/>
    <w:rsid w:val="00756BA0"/>
    <w:rPr>
      <w:rFonts w:ascii="Arial" w:eastAsia="Times New Roman" w:hAnsi="Arial" w:cs="Times New Roman"/>
      <w:bCs/>
      <w:color w:val="FF0000"/>
      <w:sz w:val="24"/>
      <w:szCs w:val="24"/>
      <w:lang w:val="en-US"/>
    </w:rPr>
  </w:style>
  <w:style w:type="paragraph" w:customStyle="1" w:styleId="RFPbullet1">
    <w:name w:val="RFP_bullet1"/>
    <w:basedOn w:val="Normalny"/>
    <w:uiPriority w:val="99"/>
    <w:rsid w:val="00756BA0"/>
    <w:pPr>
      <w:numPr>
        <w:numId w:val="16"/>
      </w:numPr>
      <w:spacing w:after="120"/>
    </w:pPr>
    <w:rPr>
      <w:color w:val="0000FF"/>
      <w:sz w:val="20"/>
      <w:szCs w:val="20"/>
      <w:lang w:val="en-GB"/>
    </w:rPr>
  </w:style>
  <w:style w:type="paragraph" w:customStyle="1" w:styleId="Aufzhlung2">
    <w:name w:val="Aufzählung2"/>
    <w:basedOn w:val="Normalny"/>
    <w:uiPriority w:val="99"/>
    <w:rsid w:val="00756BA0"/>
    <w:pPr>
      <w:tabs>
        <w:tab w:val="num" w:pos="1134"/>
      </w:tabs>
      <w:spacing w:after="120"/>
      <w:ind w:left="1843" w:hanging="284"/>
    </w:pPr>
    <w:rPr>
      <w:lang w:val="de-DE"/>
    </w:rPr>
  </w:style>
  <w:style w:type="paragraph" w:customStyle="1" w:styleId="Tab-Text">
    <w:name w:val="Tab-Text"/>
    <w:basedOn w:val="Normalny"/>
    <w:uiPriority w:val="99"/>
    <w:rsid w:val="00756BA0"/>
    <w:pPr>
      <w:spacing w:before="60"/>
    </w:pPr>
    <w:rPr>
      <w:lang w:val="de-DE"/>
    </w:rPr>
  </w:style>
  <w:style w:type="paragraph" w:customStyle="1" w:styleId="SubTitle">
    <w:name w:val="Sub_Title"/>
    <w:basedOn w:val="Normalny"/>
    <w:next w:val="FormatvorlageBodyText1FettRotCharChar"/>
    <w:uiPriority w:val="99"/>
    <w:rsid w:val="00756BA0"/>
    <w:pPr>
      <w:keepNext/>
      <w:keepLines/>
      <w:spacing w:before="360" w:after="240"/>
    </w:pPr>
    <w:rPr>
      <w:b/>
      <w:lang w:val="de-DE"/>
    </w:rPr>
  </w:style>
  <w:style w:type="paragraph" w:customStyle="1" w:styleId="Tab-Aufzhlung">
    <w:name w:val="Tab - Aufzählung"/>
    <w:basedOn w:val="Aufzhlung2"/>
    <w:uiPriority w:val="99"/>
    <w:rsid w:val="00756BA0"/>
    <w:pPr>
      <w:tabs>
        <w:tab w:val="num" w:pos="360"/>
      </w:tabs>
      <w:spacing w:after="0"/>
      <w:ind w:left="360" w:hanging="360"/>
    </w:pPr>
  </w:style>
  <w:style w:type="paragraph" w:customStyle="1" w:styleId="Aufzhlung3">
    <w:name w:val="Aufzählung3"/>
    <w:basedOn w:val="Normalny"/>
    <w:uiPriority w:val="99"/>
    <w:rsid w:val="00756BA0"/>
    <w:pPr>
      <w:tabs>
        <w:tab w:val="num" w:pos="1134"/>
      </w:tabs>
      <w:spacing w:after="120"/>
      <w:ind w:left="2127" w:hanging="284"/>
    </w:pPr>
    <w:rPr>
      <w:rFonts w:eastAsia="Arial Unicode MS"/>
      <w:lang w:val="de-DE"/>
    </w:rPr>
  </w:style>
  <w:style w:type="paragraph" w:customStyle="1" w:styleId="Inhaltsberschrift">
    <w:name w:val="Inhaltsüberschrift"/>
    <w:basedOn w:val="Normalny"/>
    <w:uiPriority w:val="99"/>
    <w:rsid w:val="00756BA0"/>
    <w:pPr>
      <w:pageBreakBefore/>
      <w:spacing w:before="120" w:after="120"/>
    </w:pPr>
    <w:rPr>
      <w:b/>
      <w:sz w:val="28"/>
      <w:lang w:val="de-DE"/>
    </w:rPr>
  </w:style>
  <w:style w:type="paragraph" w:customStyle="1" w:styleId="Tab-Titel">
    <w:name w:val="Tab-Titel"/>
    <w:basedOn w:val="Normalny"/>
    <w:uiPriority w:val="99"/>
    <w:rsid w:val="00756BA0"/>
    <w:pPr>
      <w:spacing w:before="120" w:after="180"/>
      <w:ind w:left="1134"/>
    </w:pPr>
    <w:rPr>
      <w:sz w:val="16"/>
      <w:lang w:val="de-DE"/>
    </w:rPr>
  </w:style>
  <w:style w:type="paragraph" w:customStyle="1" w:styleId="Numerierung">
    <w:name w:val="Numerierung"/>
    <w:basedOn w:val="Normalny"/>
    <w:uiPriority w:val="99"/>
    <w:rsid w:val="00756BA0"/>
    <w:pPr>
      <w:tabs>
        <w:tab w:val="num" w:pos="1494"/>
      </w:tabs>
      <w:spacing w:after="120"/>
      <w:ind w:left="1491" w:hanging="357"/>
    </w:pPr>
    <w:rPr>
      <w:lang w:val="de-DE"/>
    </w:rPr>
  </w:style>
  <w:style w:type="paragraph" w:customStyle="1" w:styleId="Tab-Kopf-links">
    <w:name w:val="Tab-Kopf-links"/>
    <w:basedOn w:val="Normalny"/>
    <w:uiPriority w:val="99"/>
    <w:rsid w:val="00756BA0"/>
    <w:pPr>
      <w:tabs>
        <w:tab w:val="num" w:pos="360"/>
      </w:tabs>
      <w:spacing w:before="60"/>
      <w:ind w:left="360" w:hanging="360"/>
    </w:pPr>
    <w:rPr>
      <w:b/>
      <w:lang w:val="de-DE"/>
    </w:rPr>
  </w:style>
  <w:style w:type="paragraph" w:customStyle="1" w:styleId="nachaufzhlung1">
    <w:name w:val="nachaufzählung1"/>
    <w:basedOn w:val="Normalny"/>
    <w:uiPriority w:val="99"/>
    <w:rsid w:val="00756BA0"/>
    <w:pPr>
      <w:spacing w:after="120"/>
      <w:ind w:left="1496"/>
    </w:pPr>
    <w:rPr>
      <w:snapToGrid w:val="0"/>
      <w:lang w:val="de-DE" w:eastAsia="de-DE"/>
    </w:rPr>
  </w:style>
  <w:style w:type="paragraph" w:customStyle="1" w:styleId="nachaufzhlung2">
    <w:name w:val="nachaufzählung2"/>
    <w:basedOn w:val="Normalny"/>
    <w:uiPriority w:val="99"/>
    <w:rsid w:val="00756BA0"/>
    <w:pPr>
      <w:spacing w:after="120"/>
      <w:ind w:left="1843"/>
    </w:pPr>
    <w:rPr>
      <w:lang w:val="de-DE"/>
    </w:rPr>
  </w:style>
  <w:style w:type="paragraph" w:customStyle="1" w:styleId="nachaufzhlung3">
    <w:name w:val="nachaufzählung3"/>
    <w:basedOn w:val="Normalny"/>
    <w:uiPriority w:val="99"/>
    <w:rsid w:val="00756BA0"/>
    <w:pPr>
      <w:spacing w:after="120"/>
      <w:ind w:left="2127"/>
    </w:pPr>
    <w:rPr>
      <w:lang w:val="de-DE"/>
    </w:rPr>
  </w:style>
  <w:style w:type="character" w:customStyle="1" w:styleId="RFP10ptBlau">
    <w:name w:val="RFP_10 pt Blau"/>
    <w:rsid w:val="00756BA0"/>
    <w:rPr>
      <w:color w:val="0000FF"/>
      <w:sz w:val="20"/>
    </w:rPr>
  </w:style>
  <w:style w:type="paragraph" w:customStyle="1" w:styleId="RFPBullet2">
    <w:name w:val="RFP_Bullet2"/>
    <w:basedOn w:val="Normalny"/>
    <w:uiPriority w:val="99"/>
    <w:rsid w:val="00756BA0"/>
    <w:pPr>
      <w:spacing w:after="120"/>
    </w:pPr>
    <w:rPr>
      <w:color w:val="0000FF"/>
      <w:sz w:val="20"/>
      <w:szCs w:val="20"/>
      <w:lang w:val="de-DE"/>
    </w:rPr>
  </w:style>
  <w:style w:type="character" w:customStyle="1" w:styleId="RFP10ptBlaubold">
    <w:name w:val="RFP_10 pt Blau + bold"/>
    <w:rsid w:val="00756BA0"/>
    <w:rPr>
      <w:b/>
      <w:bCs/>
      <w:color w:val="0000FF"/>
      <w:sz w:val="18"/>
      <w:szCs w:val="18"/>
    </w:rPr>
  </w:style>
  <w:style w:type="paragraph" w:customStyle="1" w:styleId="Formatvorlage10ptFettBlauNach0pt">
    <w:name w:val="Formatvorlage 10 pt Fett Blau Nach:  0 pt"/>
    <w:basedOn w:val="Normalny"/>
    <w:uiPriority w:val="99"/>
    <w:rsid w:val="00756BA0"/>
    <w:pPr>
      <w:spacing w:before="360" w:after="240"/>
    </w:pPr>
    <w:rPr>
      <w:b/>
      <w:bCs/>
      <w:color w:val="0000FF"/>
      <w:sz w:val="20"/>
      <w:szCs w:val="20"/>
      <w:lang w:val="de-DE"/>
    </w:rPr>
  </w:style>
  <w:style w:type="paragraph" w:customStyle="1" w:styleId="RPF10ptBlau1">
    <w:name w:val="RPF_10 pt Blau_1"/>
    <w:basedOn w:val="Normalny"/>
    <w:uiPriority w:val="99"/>
    <w:rsid w:val="00756BA0"/>
    <w:pPr>
      <w:spacing w:after="120"/>
      <w:ind w:left="397"/>
    </w:pPr>
    <w:rPr>
      <w:color w:val="0000FF"/>
      <w:sz w:val="20"/>
      <w:szCs w:val="20"/>
      <w:lang w:val="en-GB"/>
    </w:rPr>
  </w:style>
  <w:style w:type="paragraph" w:customStyle="1" w:styleId="TableHeader">
    <w:name w:val="Table Header"/>
    <w:basedOn w:val="Normalny"/>
    <w:uiPriority w:val="99"/>
    <w:semiHidden/>
    <w:rsid w:val="00756BA0"/>
    <w:pPr>
      <w:spacing w:before="60"/>
    </w:pPr>
    <w:rPr>
      <w:b/>
      <w:bCs/>
      <w:sz w:val="20"/>
      <w:szCs w:val="20"/>
      <w:lang w:val="en-GB"/>
    </w:rPr>
  </w:style>
  <w:style w:type="paragraph" w:customStyle="1" w:styleId="TableText">
    <w:name w:val="Table Text"/>
    <w:basedOn w:val="Normalny"/>
    <w:uiPriority w:val="99"/>
    <w:semiHidden/>
    <w:rsid w:val="00756BA0"/>
    <w:pPr>
      <w:spacing w:before="60"/>
    </w:pPr>
    <w:rPr>
      <w:sz w:val="20"/>
      <w:szCs w:val="20"/>
      <w:lang w:val="en-US"/>
    </w:rPr>
  </w:style>
  <w:style w:type="paragraph" w:customStyle="1" w:styleId="bullet20">
    <w:name w:val="bullet2"/>
    <w:basedOn w:val="Normalny"/>
    <w:autoRedefine/>
    <w:uiPriority w:val="99"/>
    <w:rsid w:val="00756BA0"/>
    <w:pPr>
      <w:tabs>
        <w:tab w:val="num" w:pos="1152"/>
      </w:tabs>
      <w:overflowPunct w:val="0"/>
      <w:autoSpaceDE w:val="0"/>
      <w:autoSpaceDN w:val="0"/>
      <w:adjustRightInd w:val="0"/>
      <w:spacing w:after="120"/>
      <w:ind w:left="1152" w:hanging="360"/>
      <w:textAlignment w:val="baseline"/>
    </w:pPr>
    <w:rPr>
      <w:szCs w:val="20"/>
      <w:lang w:val="en-GB"/>
    </w:rPr>
  </w:style>
  <w:style w:type="paragraph" w:customStyle="1" w:styleId="Punkt">
    <w:name w:val="Punkt"/>
    <w:basedOn w:val="Normalny"/>
    <w:rsid w:val="00756BA0"/>
    <w:pPr>
      <w:keepNext/>
      <w:keepLines/>
      <w:spacing w:before="60"/>
      <w:ind w:left="851" w:right="849" w:hanging="284"/>
    </w:pPr>
    <w:rPr>
      <w:rFonts w:cs="Arial"/>
      <w:snapToGrid w:val="0"/>
      <w:lang w:val="de-DE"/>
    </w:rPr>
  </w:style>
  <w:style w:type="paragraph" w:customStyle="1" w:styleId="Formatvorlage1">
    <w:name w:val="Formatvorlage1"/>
    <w:basedOn w:val="Nagwek1"/>
    <w:uiPriority w:val="99"/>
    <w:rsid w:val="00756BA0"/>
    <w:pPr>
      <w:keepLines w:val="0"/>
      <w:pageBreakBefore/>
      <w:numPr>
        <w:numId w:val="0"/>
      </w:numPr>
      <w:pBdr>
        <w:bottom w:val="single" w:sz="24" w:space="6" w:color="C0C0C0"/>
      </w:pBdr>
      <w:tabs>
        <w:tab w:val="clear" w:pos="709"/>
        <w:tab w:val="num" w:pos="360"/>
        <w:tab w:val="left" w:pos="1134"/>
      </w:tabs>
      <w:spacing w:before="360"/>
      <w:ind w:left="851" w:hanging="851"/>
    </w:pPr>
    <w:rPr>
      <w:bCs w:val="0"/>
      <w:smallCaps/>
      <w:snapToGrid w:val="0"/>
      <w:color w:val="808080"/>
      <w:kern w:val="0"/>
      <w:sz w:val="36"/>
      <w:szCs w:val="22"/>
      <w:lang w:val="en-GB" w:eastAsia="de-DE"/>
    </w:rPr>
  </w:style>
  <w:style w:type="paragraph" w:customStyle="1" w:styleId="NarrowBulletsChar">
    <w:name w:val="NarrowBullets Char"/>
    <w:basedOn w:val="Normalny"/>
    <w:uiPriority w:val="99"/>
    <w:rsid w:val="00756BA0"/>
    <w:pPr>
      <w:tabs>
        <w:tab w:val="num" w:pos="0"/>
        <w:tab w:val="left" w:pos="8364"/>
      </w:tabs>
      <w:spacing w:line="360" w:lineRule="auto"/>
      <w:ind w:left="431" w:hanging="431"/>
    </w:pPr>
    <w:rPr>
      <w:szCs w:val="20"/>
      <w:lang w:val="en-US"/>
    </w:rPr>
  </w:style>
  <w:style w:type="paragraph" w:customStyle="1" w:styleId="TableTitle">
    <w:name w:val="TableTitle"/>
    <w:basedOn w:val="Normalny"/>
    <w:next w:val="Normalny"/>
    <w:uiPriority w:val="99"/>
    <w:rsid w:val="00756BA0"/>
    <w:pPr>
      <w:tabs>
        <w:tab w:val="left" w:pos="0"/>
      </w:tabs>
      <w:spacing w:line="220" w:lineRule="atLeast"/>
      <w:jc w:val="center"/>
    </w:pPr>
    <w:rPr>
      <w:b/>
      <w:sz w:val="20"/>
      <w:lang w:val="de-DE"/>
    </w:rPr>
  </w:style>
  <w:style w:type="paragraph" w:customStyle="1" w:styleId="Footer2">
    <w:name w:val="Footer2"/>
    <w:basedOn w:val="Normalny"/>
    <w:uiPriority w:val="99"/>
    <w:rsid w:val="00756BA0"/>
    <w:pPr>
      <w:tabs>
        <w:tab w:val="left" w:pos="0"/>
      </w:tabs>
      <w:spacing w:before="20" w:after="20" w:line="220" w:lineRule="atLeast"/>
      <w:ind w:left="130"/>
    </w:pPr>
    <w:rPr>
      <w:b/>
      <w:bCs/>
      <w:sz w:val="18"/>
      <w:lang w:val="de-DE"/>
    </w:rPr>
  </w:style>
  <w:style w:type="paragraph" w:customStyle="1" w:styleId="Footer3">
    <w:name w:val="Footer3"/>
    <w:basedOn w:val="Normalny"/>
    <w:uiPriority w:val="99"/>
    <w:rsid w:val="00756BA0"/>
    <w:pPr>
      <w:tabs>
        <w:tab w:val="left" w:pos="0"/>
      </w:tabs>
      <w:spacing w:before="20" w:after="20" w:line="220" w:lineRule="atLeast"/>
      <w:ind w:left="261"/>
    </w:pPr>
    <w:rPr>
      <w:sz w:val="20"/>
      <w:lang w:val="de-DE"/>
    </w:rPr>
  </w:style>
  <w:style w:type="paragraph" w:customStyle="1" w:styleId="TableContentCentered">
    <w:name w:val="TableContent Centered"/>
    <w:basedOn w:val="Stopka"/>
    <w:uiPriority w:val="99"/>
    <w:rsid w:val="00756BA0"/>
    <w:pPr>
      <w:pBdr>
        <w:top w:val="single" w:sz="4" w:space="5" w:color="6666FF"/>
      </w:pBdr>
      <w:tabs>
        <w:tab w:val="clear" w:pos="4536"/>
        <w:tab w:val="clear" w:pos="9072"/>
        <w:tab w:val="center" w:pos="3060"/>
        <w:tab w:val="right" w:pos="7560"/>
      </w:tabs>
      <w:spacing w:before="60"/>
      <w:ind w:left="-1440"/>
    </w:pPr>
    <w:rPr>
      <w:sz w:val="16"/>
      <w:szCs w:val="16"/>
      <w:lang w:val="en-GB" w:eastAsia="en-GB"/>
    </w:rPr>
  </w:style>
  <w:style w:type="paragraph" w:customStyle="1" w:styleId="TableContentLeft">
    <w:name w:val="TableContent Left"/>
    <w:basedOn w:val="Normalny"/>
    <w:uiPriority w:val="99"/>
    <w:rsid w:val="00756BA0"/>
    <w:pPr>
      <w:tabs>
        <w:tab w:val="left" w:pos="0"/>
      </w:tabs>
      <w:spacing w:before="20" w:after="20" w:line="220" w:lineRule="atLeast"/>
    </w:pPr>
    <w:rPr>
      <w:sz w:val="20"/>
      <w:lang w:val="de-DE"/>
    </w:rPr>
  </w:style>
  <w:style w:type="paragraph" w:customStyle="1" w:styleId="TableSubtitle">
    <w:name w:val="TableSubtitle"/>
    <w:basedOn w:val="Normalny"/>
    <w:uiPriority w:val="99"/>
    <w:rsid w:val="00756BA0"/>
    <w:pPr>
      <w:tabs>
        <w:tab w:val="left" w:pos="0"/>
      </w:tabs>
      <w:spacing w:after="40" w:line="220" w:lineRule="atLeast"/>
      <w:jc w:val="center"/>
    </w:pPr>
    <w:rPr>
      <w:bCs/>
      <w:sz w:val="16"/>
      <w:lang w:val="de-DE"/>
    </w:rPr>
  </w:style>
  <w:style w:type="paragraph" w:customStyle="1" w:styleId="Bullet1">
    <w:name w:val="Bullet 1"/>
    <w:aliases w:val="b1"/>
    <w:basedOn w:val="Normalny"/>
    <w:link w:val="Bullet1b1Char"/>
    <w:rsid w:val="00756BA0"/>
    <w:pPr>
      <w:numPr>
        <w:numId w:val="17"/>
      </w:numPr>
      <w:tabs>
        <w:tab w:val="left" w:pos="1134"/>
      </w:tabs>
      <w:spacing w:after="120"/>
    </w:pPr>
    <w:rPr>
      <w:noProof/>
      <w:lang w:val="de-DE" w:eastAsia="de-DE"/>
    </w:rPr>
  </w:style>
  <w:style w:type="character" w:customStyle="1" w:styleId="Bullet1b1Char">
    <w:name w:val="Bullet 1;b1 Char"/>
    <w:link w:val="Bullet1"/>
    <w:rsid w:val="00756BA0"/>
    <w:rPr>
      <w:rFonts w:ascii="Times New Roman" w:eastAsia="Times New Roman" w:hAnsi="Times New Roman" w:cs="Times New Roman"/>
      <w:noProof/>
      <w:sz w:val="24"/>
      <w:szCs w:val="24"/>
      <w:lang w:val="de-DE" w:eastAsia="de-DE"/>
    </w:rPr>
  </w:style>
  <w:style w:type="paragraph" w:customStyle="1" w:styleId="t">
    <w:name w:val="t"/>
    <w:basedOn w:val="Normalny"/>
    <w:uiPriority w:val="99"/>
    <w:rsid w:val="00756BA0"/>
    <w:pPr>
      <w:spacing w:after="120"/>
    </w:pPr>
    <w:rPr>
      <w:color w:val="000000"/>
      <w:szCs w:val="20"/>
      <w:lang w:val="de-DE"/>
    </w:rPr>
  </w:style>
  <w:style w:type="paragraph" w:customStyle="1" w:styleId="SBSListenkndel">
    <w:name w:val="SBS_Listenknödel"/>
    <w:basedOn w:val="Normalny"/>
    <w:uiPriority w:val="99"/>
    <w:rsid w:val="00756BA0"/>
    <w:pPr>
      <w:tabs>
        <w:tab w:val="num" w:pos="425"/>
      </w:tabs>
      <w:spacing w:before="60"/>
      <w:ind w:left="425" w:hanging="425"/>
    </w:pPr>
    <w:rPr>
      <w:rFonts w:ascii="Arial (W1)" w:hAnsi="Arial (W1)"/>
      <w:szCs w:val="20"/>
      <w:lang w:val="de-DE" w:eastAsia="de-DE"/>
    </w:rPr>
  </w:style>
  <w:style w:type="paragraph" w:customStyle="1" w:styleId="SBSListenkndel2">
    <w:name w:val="SBS_Listenknödel2"/>
    <w:basedOn w:val="SBSListenkndel"/>
    <w:uiPriority w:val="99"/>
    <w:rsid w:val="00756BA0"/>
    <w:pPr>
      <w:tabs>
        <w:tab w:val="clear" w:pos="425"/>
        <w:tab w:val="num" w:pos="360"/>
        <w:tab w:val="num" w:pos="2574"/>
      </w:tabs>
      <w:ind w:left="360" w:hanging="360"/>
    </w:pPr>
  </w:style>
  <w:style w:type="paragraph" w:customStyle="1" w:styleId="SBSListenkndel3">
    <w:name w:val="SBS_Listenknödel3"/>
    <w:basedOn w:val="SBSListenkndel"/>
    <w:uiPriority w:val="99"/>
    <w:rsid w:val="00756BA0"/>
    <w:pPr>
      <w:tabs>
        <w:tab w:val="clear" w:pos="425"/>
        <w:tab w:val="num" w:pos="360"/>
        <w:tab w:val="num" w:pos="3294"/>
      </w:tabs>
      <w:ind w:left="360" w:hanging="360"/>
    </w:pPr>
  </w:style>
  <w:style w:type="paragraph" w:customStyle="1" w:styleId="Basisabsatz-fett">
    <w:name w:val="Basisabsatz-fett"/>
    <w:basedOn w:val="Normalny"/>
    <w:uiPriority w:val="99"/>
    <w:rsid w:val="00756BA0"/>
    <w:pPr>
      <w:spacing w:after="120"/>
      <w:ind w:left="14"/>
    </w:pPr>
    <w:rPr>
      <w:b/>
      <w:lang w:val="en-US" w:eastAsia="de-DE"/>
    </w:rPr>
  </w:style>
  <w:style w:type="paragraph" w:customStyle="1" w:styleId="resgraph">
    <w:name w:val="res.graph"/>
    <w:uiPriority w:val="99"/>
    <w:rsid w:val="00756BA0"/>
    <w:pPr>
      <w:spacing w:after="0" w:line="240" w:lineRule="auto"/>
      <w:jc w:val="center"/>
    </w:pPr>
    <w:rPr>
      <w:rFonts w:ascii="Times New Roman" w:eastAsia="Times New Roman" w:hAnsi="Times New Roman" w:cs="Times New Roman"/>
      <w:noProof/>
      <w:szCs w:val="20"/>
      <w:lang w:val="en-US"/>
    </w:rPr>
  </w:style>
  <w:style w:type="paragraph" w:customStyle="1" w:styleId="Tableheading1">
    <w:name w:val="Table heading 1"/>
    <w:aliases w:val="th"/>
    <w:next w:val="Normalny"/>
    <w:uiPriority w:val="99"/>
    <w:rsid w:val="00756BA0"/>
    <w:pPr>
      <w:keepNext/>
      <w:keepLines/>
      <w:spacing w:before="80" w:after="60" w:line="200" w:lineRule="atLeast"/>
    </w:pPr>
    <w:rPr>
      <w:rFonts w:ascii="Arial" w:eastAsia="Times New Roman" w:hAnsi="Arial" w:cs="Times New Roman"/>
      <w:b/>
      <w:szCs w:val="20"/>
      <w:lang w:val="en-US" w:eastAsia="de-DE"/>
    </w:rPr>
  </w:style>
  <w:style w:type="paragraph" w:customStyle="1" w:styleId="TableNormal1">
    <w:name w:val="Table Normal1"/>
    <w:basedOn w:val="Normalny"/>
    <w:uiPriority w:val="99"/>
    <w:rsid w:val="00756BA0"/>
    <w:pPr>
      <w:keepLines/>
      <w:spacing w:before="60" w:line="360" w:lineRule="auto"/>
    </w:pPr>
    <w:rPr>
      <w:szCs w:val="20"/>
      <w:lang w:val="en-GB"/>
    </w:rPr>
  </w:style>
  <w:style w:type="paragraph" w:customStyle="1" w:styleId="body">
    <w:name w:val="body"/>
    <w:basedOn w:val="Normalny"/>
    <w:uiPriority w:val="99"/>
    <w:rsid w:val="00756BA0"/>
    <w:pPr>
      <w:spacing w:before="120"/>
      <w:ind w:left="1440"/>
    </w:pPr>
    <w:rPr>
      <w:rFonts w:cs="Arial"/>
      <w:lang w:val="en-US"/>
    </w:rPr>
  </w:style>
  <w:style w:type="paragraph" w:customStyle="1" w:styleId="Bullet10">
    <w:name w:val="Bullet1"/>
    <w:basedOn w:val="Normalny"/>
    <w:uiPriority w:val="99"/>
    <w:rsid w:val="00756BA0"/>
    <w:pPr>
      <w:tabs>
        <w:tab w:val="num" w:pos="1211"/>
        <w:tab w:val="left" w:pos="8364"/>
      </w:tabs>
      <w:spacing w:before="120" w:after="120"/>
      <w:ind w:left="1134" w:hanging="283"/>
    </w:pPr>
    <w:rPr>
      <w:szCs w:val="20"/>
      <w:lang w:val="en-GB"/>
    </w:rPr>
  </w:style>
  <w:style w:type="paragraph" w:customStyle="1" w:styleId="Response">
    <w:name w:val="Response"/>
    <w:basedOn w:val="Normalny"/>
    <w:uiPriority w:val="99"/>
    <w:rsid w:val="00756BA0"/>
    <w:pPr>
      <w:spacing w:before="60"/>
    </w:pPr>
    <w:rPr>
      <w:szCs w:val="20"/>
      <w:lang w:val="en-GB"/>
    </w:rPr>
  </w:style>
  <w:style w:type="paragraph" w:customStyle="1" w:styleId="TTopHeading">
    <w:name w:val="T Top Heading"/>
    <w:basedOn w:val="Normalny"/>
    <w:uiPriority w:val="99"/>
    <w:rsid w:val="00756BA0"/>
    <w:pPr>
      <w:spacing w:after="120" w:line="360" w:lineRule="auto"/>
    </w:pPr>
    <w:rPr>
      <w:b/>
      <w:szCs w:val="20"/>
      <w:lang w:val="en-AU"/>
    </w:rPr>
  </w:style>
  <w:style w:type="paragraph" w:customStyle="1" w:styleId="ABullets">
    <w:name w:val="A Bullets"/>
    <w:basedOn w:val="Normalny"/>
    <w:uiPriority w:val="99"/>
    <w:rsid w:val="00756BA0"/>
    <w:pPr>
      <w:tabs>
        <w:tab w:val="num" w:pos="360"/>
      </w:tabs>
      <w:spacing w:after="120" w:line="360" w:lineRule="auto"/>
      <w:ind w:left="360" w:hanging="360"/>
    </w:pPr>
    <w:rPr>
      <w:szCs w:val="20"/>
      <w:lang w:val="en-AU"/>
    </w:rPr>
  </w:style>
  <w:style w:type="paragraph" w:customStyle="1" w:styleId="BulletText1">
    <w:name w:val="Bullet Text 1"/>
    <w:basedOn w:val="Normalny"/>
    <w:uiPriority w:val="99"/>
    <w:rsid w:val="00756BA0"/>
    <w:pPr>
      <w:tabs>
        <w:tab w:val="num" w:pos="1531"/>
      </w:tabs>
      <w:spacing w:after="120"/>
      <w:ind w:left="1531" w:hanging="397"/>
    </w:pPr>
    <w:rPr>
      <w:szCs w:val="20"/>
      <w:lang w:val="en-AU"/>
    </w:rPr>
  </w:style>
  <w:style w:type="paragraph" w:customStyle="1" w:styleId="bullet11">
    <w:name w:val="bullet1"/>
    <w:basedOn w:val="Normalny"/>
    <w:uiPriority w:val="99"/>
    <w:rsid w:val="00756BA0"/>
    <w:pPr>
      <w:spacing w:before="60"/>
      <w:ind w:left="1800" w:hanging="331"/>
    </w:pPr>
    <w:rPr>
      <w:rFonts w:cs="Arial"/>
      <w:lang w:val="en-US"/>
    </w:rPr>
  </w:style>
  <w:style w:type="paragraph" w:customStyle="1" w:styleId="source">
    <w:name w:val="source"/>
    <w:basedOn w:val="Normalny"/>
    <w:uiPriority w:val="99"/>
    <w:rsid w:val="00756BA0"/>
    <w:pPr>
      <w:spacing w:before="120"/>
      <w:ind w:left="1440"/>
    </w:pPr>
    <w:rPr>
      <w:rFonts w:cs="Arial"/>
      <w:i/>
      <w:iCs/>
      <w:sz w:val="18"/>
      <w:szCs w:val="18"/>
      <w:lang w:val="en-US"/>
    </w:rPr>
  </w:style>
  <w:style w:type="character" w:customStyle="1" w:styleId="charbold">
    <w:name w:val="charbold"/>
    <w:rsid w:val="00756BA0"/>
    <w:rPr>
      <w:b/>
      <w:bCs/>
    </w:rPr>
  </w:style>
  <w:style w:type="paragraph" w:customStyle="1" w:styleId="FormatvorlageBodyText1FettRot">
    <w:name w:val="Formatvorlage Body Text 1 + Fett Rot"/>
    <w:basedOn w:val="Normalny"/>
    <w:uiPriority w:val="99"/>
    <w:rsid w:val="00756BA0"/>
    <w:pPr>
      <w:widowControl w:val="0"/>
      <w:tabs>
        <w:tab w:val="left" w:pos="2834"/>
        <w:tab w:val="left" w:pos="5102"/>
        <w:tab w:val="left" w:pos="7370"/>
      </w:tabs>
      <w:spacing w:after="120"/>
    </w:pPr>
    <w:rPr>
      <w:bCs/>
      <w:color w:val="FF0000"/>
      <w:lang w:val="en-US"/>
    </w:rPr>
  </w:style>
  <w:style w:type="paragraph" w:customStyle="1" w:styleId="FormatvorlageBodyText1Fett">
    <w:name w:val="Formatvorlage Body Text 1 + Fett"/>
    <w:basedOn w:val="Normalny"/>
    <w:uiPriority w:val="99"/>
    <w:rsid w:val="00756BA0"/>
    <w:pPr>
      <w:widowControl w:val="0"/>
      <w:tabs>
        <w:tab w:val="left" w:pos="2834"/>
        <w:tab w:val="left" w:pos="5102"/>
        <w:tab w:val="left" w:pos="7370"/>
      </w:tabs>
      <w:spacing w:after="120"/>
    </w:pPr>
    <w:rPr>
      <w:bCs/>
      <w:lang w:val="en-US"/>
    </w:rPr>
  </w:style>
  <w:style w:type="character" w:customStyle="1" w:styleId="BasisabsatzCharChar1CharChar">
    <w:name w:val="Basisabsatz Char Char1 Char Char"/>
    <w:rsid w:val="00756BA0"/>
    <w:rPr>
      <w:rFonts w:ascii="Arial" w:hAnsi="Arial" w:cs="Arial" w:hint="default"/>
      <w:sz w:val="22"/>
      <w:szCs w:val="22"/>
      <w:lang w:val="en-US" w:eastAsia="de-DE" w:bidi="ar-SA"/>
    </w:rPr>
  </w:style>
  <w:style w:type="paragraph" w:customStyle="1" w:styleId="SBSResponse">
    <w:name w:val="SBS_Response"/>
    <w:basedOn w:val="Normalny"/>
    <w:next w:val="Normalny"/>
    <w:uiPriority w:val="99"/>
    <w:rsid w:val="00756BA0"/>
    <w:pPr>
      <w:spacing w:before="360" w:after="120"/>
    </w:pPr>
    <w:rPr>
      <w:b/>
      <w:caps/>
      <w:color w:val="008080"/>
      <w:lang w:val="de-DE"/>
    </w:rPr>
  </w:style>
  <w:style w:type="paragraph" w:customStyle="1" w:styleId="NormalRSChar">
    <w:name w:val="Normal RS Char"/>
    <w:uiPriority w:val="99"/>
    <w:rsid w:val="00756BA0"/>
    <w:pPr>
      <w:spacing w:before="120" w:after="120" w:line="240" w:lineRule="auto"/>
      <w:ind w:left="454"/>
      <w:jc w:val="both"/>
    </w:pPr>
    <w:rPr>
      <w:rFonts w:ascii="Arial" w:eastAsia="Times New Roman" w:hAnsi="Arial" w:cs="Times New Roman"/>
      <w:szCs w:val="20"/>
      <w:lang w:val="en-GB"/>
    </w:rPr>
  </w:style>
  <w:style w:type="paragraph" w:customStyle="1" w:styleId="Drawings">
    <w:name w:val="Drawings"/>
    <w:basedOn w:val="Normalny"/>
    <w:uiPriority w:val="99"/>
    <w:rsid w:val="00756BA0"/>
    <w:pPr>
      <w:keepNext/>
      <w:keepLines/>
      <w:pBdr>
        <w:top w:val="single" w:sz="6" w:space="4" w:color="808080"/>
        <w:left w:val="single" w:sz="6" w:space="4" w:color="808080"/>
        <w:bottom w:val="single" w:sz="6" w:space="4" w:color="808080"/>
        <w:right w:val="single" w:sz="6" w:space="4" w:color="808080"/>
      </w:pBdr>
      <w:spacing w:after="120"/>
      <w:ind w:left="102" w:right="102"/>
      <w:jc w:val="center"/>
    </w:pPr>
    <w:rPr>
      <w:sz w:val="20"/>
      <w:szCs w:val="20"/>
      <w:lang w:val="de-DE" w:eastAsia="de-DE"/>
    </w:rPr>
  </w:style>
  <w:style w:type="paragraph" w:customStyle="1" w:styleId="Note">
    <w:name w:val="Note"/>
    <w:basedOn w:val="Normalny"/>
    <w:uiPriority w:val="99"/>
    <w:rsid w:val="00756BA0"/>
    <w:pPr>
      <w:keepNext/>
      <w:keepLines/>
      <w:pBdr>
        <w:top w:val="single" w:sz="4" w:space="4" w:color="999999" w:shadow="1"/>
        <w:left w:val="single" w:sz="4" w:space="4" w:color="999999" w:shadow="1"/>
        <w:bottom w:val="single" w:sz="4" w:space="4" w:color="999999" w:shadow="1"/>
        <w:right w:val="single" w:sz="4" w:space="4" w:color="999999" w:shadow="1"/>
      </w:pBdr>
      <w:spacing w:after="120"/>
      <w:ind w:left="85" w:right="85"/>
    </w:pPr>
    <w:rPr>
      <w:sz w:val="20"/>
      <w:szCs w:val="20"/>
      <w:lang w:val="de-DE" w:eastAsia="de-DE"/>
    </w:rPr>
  </w:style>
  <w:style w:type="paragraph" w:customStyle="1" w:styleId="Beschriftung10pt">
    <w:name w:val="Beschriftung + 10 pt"/>
    <w:basedOn w:val="Normalny"/>
    <w:uiPriority w:val="99"/>
    <w:rsid w:val="00756BA0"/>
    <w:pPr>
      <w:numPr>
        <w:numId w:val="18"/>
      </w:numPr>
      <w:spacing w:before="120" w:after="360"/>
      <w:ind w:left="1021"/>
    </w:pPr>
    <w:rPr>
      <w:b/>
      <w:bCs/>
      <w:sz w:val="18"/>
      <w:szCs w:val="18"/>
      <w:lang w:val="en-GB"/>
    </w:rPr>
  </w:style>
  <w:style w:type="paragraph" w:customStyle="1" w:styleId="FormatvorlageBeschriftung10ptLinks0cmErsteZeile0cm">
    <w:name w:val="Formatvorlage Beschriftung + 10 pt + Links:  0 cm Erste Zeile:  0 cm"/>
    <w:basedOn w:val="Beschriftung10pt"/>
    <w:uiPriority w:val="99"/>
    <w:rsid w:val="00756BA0"/>
    <w:pPr>
      <w:tabs>
        <w:tab w:val="num" w:pos="1134"/>
      </w:tabs>
      <w:ind w:left="0" w:firstLine="0"/>
    </w:pPr>
  </w:style>
  <w:style w:type="paragraph" w:customStyle="1" w:styleId="Cover2">
    <w:name w:val="Cover 2"/>
    <w:basedOn w:val="Normalny"/>
    <w:autoRedefine/>
    <w:uiPriority w:val="99"/>
    <w:rsid w:val="00756BA0"/>
    <w:pPr>
      <w:spacing w:before="240" w:after="480"/>
    </w:pPr>
    <w:rPr>
      <w:b/>
      <w:snapToGrid w:val="0"/>
      <w:color w:val="808080"/>
      <w:sz w:val="48"/>
      <w:lang w:val="de-DE" w:eastAsia="de-DE"/>
    </w:rPr>
  </w:style>
  <w:style w:type="paragraph" w:customStyle="1" w:styleId="Cover3">
    <w:name w:val="Cover 3"/>
    <w:basedOn w:val="Normalny"/>
    <w:autoRedefine/>
    <w:uiPriority w:val="99"/>
    <w:rsid w:val="00756BA0"/>
    <w:pPr>
      <w:spacing w:after="120"/>
      <w:ind w:right="1134"/>
    </w:pPr>
    <w:rPr>
      <w:b/>
      <w:snapToGrid w:val="0"/>
      <w:color w:val="808080"/>
      <w:sz w:val="32"/>
      <w:lang w:val="en-GB" w:eastAsia="de-DE"/>
    </w:rPr>
  </w:style>
  <w:style w:type="paragraph" w:customStyle="1" w:styleId="Cover1">
    <w:name w:val="Cover 1"/>
    <w:basedOn w:val="Normalny"/>
    <w:autoRedefine/>
    <w:uiPriority w:val="99"/>
    <w:rsid w:val="00756BA0"/>
    <w:pPr>
      <w:pBdr>
        <w:bottom w:val="single" w:sz="30" w:space="6" w:color="C0C0C0"/>
      </w:pBdr>
      <w:spacing w:before="480" w:after="480"/>
    </w:pPr>
    <w:rPr>
      <w:b/>
      <w:bCs/>
      <w:snapToGrid w:val="0"/>
      <w:color w:val="C0C0C0"/>
      <w:sz w:val="56"/>
      <w:szCs w:val="56"/>
      <w:lang w:eastAsia="de-DE"/>
    </w:rPr>
  </w:style>
  <w:style w:type="paragraph" w:customStyle="1" w:styleId="BasisabsatzCharChar1Char">
    <w:name w:val="Basisabsatz Char Char1 Char"/>
    <w:autoRedefine/>
    <w:uiPriority w:val="99"/>
    <w:rsid w:val="00756BA0"/>
    <w:pPr>
      <w:spacing w:after="120" w:line="240" w:lineRule="auto"/>
      <w:ind w:left="14"/>
      <w:jc w:val="both"/>
    </w:pPr>
    <w:rPr>
      <w:rFonts w:ascii="Arial" w:eastAsia="Times New Roman" w:hAnsi="Arial" w:cs="Times New Roman"/>
      <w:lang w:val="en-US" w:eastAsia="de-DE"/>
    </w:rPr>
  </w:style>
  <w:style w:type="paragraph" w:customStyle="1" w:styleId="Textfett">
    <w:name w:val="Text fett"/>
    <w:basedOn w:val="Normalny"/>
    <w:uiPriority w:val="99"/>
    <w:rsid w:val="00756BA0"/>
    <w:pPr>
      <w:spacing w:before="60"/>
    </w:pPr>
    <w:rPr>
      <w:rFonts w:cs="Arial"/>
      <w:b/>
      <w:bCs/>
      <w:lang w:val="de-DE" w:eastAsia="de-DE"/>
    </w:rPr>
  </w:style>
  <w:style w:type="paragraph" w:customStyle="1" w:styleId="Standardeingerckt">
    <w:name w:val="Standard eingerückt"/>
    <w:basedOn w:val="Normalny"/>
    <w:uiPriority w:val="99"/>
    <w:rsid w:val="00756BA0"/>
    <w:pPr>
      <w:spacing w:after="120"/>
      <w:ind w:left="709"/>
    </w:pPr>
    <w:rPr>
      <w:rFonts w:cs="Arial"/>
      <w:lang w:val="en-GB" w:eastAsia="de-DE"/>
    </w:rPr>
  </w:style>
  <w:style w:type="paragraph" w:customStyle="1" w:styleId="Body0">
    <w:name w:val="Body"/>
    <w:aliases w:val="b"/>
    <w:uiPriority w:val="99"/>
    <w:rsid w:val="00756BA0"/>
    <w:pPr>
      <w:suppressAutoHyphens/>
      <w:overflowPunct w:val="0"/>
      <w:autoSpaceDE w:val="0"/>
      <w:autoSpaceDN w:val="0"/>
      <w:adjustRightInd w:val="0"/>
      <w:spacing w:before="120" w:after="0" w:line="240" w:lineRule="auto"/>
      <w:ind w:left="1440"/>
    </w:pPr>
    <w:rPr>
      <w:rFonts w:ascii="Arial" w:eastAsia="Times New Roman" w:hAnsi="Arial" w:cs="Times New Roman"/>
      <w:szCs w:val="20"/>
      <w:lang w:val="en-US"/>
    </w:rPr>
  </w:style>
  <w:style w:type="paragraph" w:customStyle="1" w:styleId="Graphictitle">
    <w:name w:val="Graphic title"/>
    <w:aliases w:val="gt"/>
    <w:next w:val="Body0"/>
    <w:uiPriority w:val="99"/>
    <w:rsid w:val="00756BA0"/>
    <w:pPr>
      <w:pBdr>
        <w:bottom w:val="single" w:sz="6" w:space="3" w:color="auto"/>
      </w:pBdr>
      <w:overflowPunct w:val="0"/>
      <w:autoSpaceDE w:val="0"/>
      <w:autoSpaceDN w:val="0"/>
      <w:adjustRightInd w:val="0"/>
      <w:spacing w:before="120" w:after="240" w:line="240" w:lineRule="auto"/>
      <w:jc w:val="right"/>
    </w:pPr>
    <w:rPr>
      <w:rFonts w:ascii="Arial" w:eastAsia="Times New Roman" w:hAnsi="Arial" w:cs="Times New Roman"/>
      <w:b/>
      <w:i/>
      <w:sz w:val="20"/>
      <w:szCs w:val="20"/>
      <w:lang w:val="en-US"/>
    </w:rPr>
  </w:style>
  <w:style w:type="character" w:customStyle="1" w:styleId="charbold0">
    <w:name w:val="char bold"/>
    <w:aliases w:val="cb"/>
    <w:rsid w:val="00756BA0"/>
    <w:rPr>
      <w:b/>
      <w:bCs w:val="0"/>
    </w:rPr>
  </w:style>
  <w:style w:type="paragraph" w:customStyle="1" w:styleId="Graphic">
    <w:name w:val="Graphic"/>
    <w:aliases w:val="g"/>
    <w:next w:val="Normalny"/>
    <w:uiPriority w:val="99"/>
    <w:rsid w:val="00756BA0"/>
    <w:pPr>
      <w:keepNext/>
      <w:overflowPunct w:val="0"/>
      <w:autoSpaceDE w:val="0"/>
      <w:autoSpaceDN w:val="0"/>
      <w:adjustRightInd w:val="0"/>
      <w:spacing w:before="240" w:after="0" w:line="240" w:lineRule="auto"/>
      <w:jc w:val="center"/>
    </w:pPr>
    <w:rPr>
      <w:rFonts w:ascii="Arial" w:eastAsia="Times New Roman" w:hAnsi="Arial" w:cs="Times New Roman"/>
      <w:sz w:val="20"/>
      <w:szCs w:val="20"/>
      <w:lang w:val="en-US"/>
    </w:rPr>
  </w:style>
  <w:style w:type="paragraph" w:customStyle="1" w:styleId="bulletedtable">
    <w:name w:val="bulleted table"/>
    <w:basedOn w:val="Normalny"/>
    <w:uiPriority w:val="99"/>
    <w:rsid w:val="00756BA0"/>
    <w:pPr>
      <w:widowControl w:val="0"/>
      <w:numPr>
        <w:numId w:val="19"/>
      </w:numPr>
      <w:spacing w:after="120"/>
    </w:pPr>
    <w:rPr>
      <w:rFonts w:cs="Arial"/>
      <w:lang w:val="en-US"/>
    </w:rPr>
  </w:style>
  <w:style w:type="paragraph" w:customStyle="1" w:styleId="table0">
    <w:name w:val="table"/>
    <w:basedOn w:val="Normalny"/>
    <w:uiPriority w:val="99"/>
    <w:rsid w:val="00756BA0"/>
    <w:pPr>
      <w:spacing w:before="120" w:after="120"/>
    </w:pPr>
    <w:rPr>
      <w:szCs w:val="20"/>
      <w:lang w:val="en-GB"/>
    </w:rPr>
  </w:style>
  <w:style w:type="paragraph" w:customStyle="1" w:styleId="FrontPageDocumentName">
    <w:name w:val="Front Page Document Name"/>
    <w:basedOn w:val="Normalny"/>
    <w:uiPriority w:val="99"/>
    <w:rsid w:val="00756BA0"/>
    <w:pPr>
      <w:keepLines/>
      <w:spacing w:before="120" w:after="120" w:line="360" w:lineRule="auto"/>
    </w:pPr>
    <w:rPr>
      <w:rFonts w:ascii="Arial Bold" w:hAnsi="Arial Bold"/>
      <w:b/>
      <w:sz w:val="28"/>
      <w:szCs w:val="40"/>
      <w:lang w:val="it-IT"/>
    </w:rPr>
  </w:style>
  <w:style w:type="paragraph" w:customStyle="1" w:styleId="FrontPage-STRAPLINE">
    <w:name w:val="Front Page - STRAP LINE"/>
    <w:basedOn w:val="FrontPageDocumentName"/>
    <w:uiPriority w:val="99"/>
    <w:rsid w:val="00756BA0"/>
  </w:style>
  <w:style w:type="paragraph" w:customStyle="1" w:styleId="FrontPageHeading">
    <w:name w:val="Front Page Heading"/>
    <w:basedOn w:val="Normalny"/>
    <w:uiPriority w:val="99"/>
    <w:rsid w:val="00756BA0"/>
    <w:pPr>
      <w:keepLines/>
      <w:spacing w:before="120" w:line="360" w:lineRule="auto"/>
      <w:jc w:val="center"/>
    </w:pPr>
    <w:rPr>
      <w:b/>
      <w:sz w:val="32"/>
      <w:szCs w:val="20"/>
      <w:lang w:val="en-GB"/>
    </w:rPr>
  </w:style>
  <w:style w:type="paragraph" w:customStyle="1" w:styleId="Stopka1">
    <w:name w:val="Stopka1"/>
    <w:basedOn w:val="Default"/>
    <w:next w:val="Default"/>
    <w:uiPriority w:val="99"/>
    <w:rsid w:val="00756BA0"/>
    <w:pPr>
      <w:spacing w:before="100" w:after="100"/>
    </w:pPr>
    <w:rPr>
      <w:rFonts w:ascii="Arial,Bold" w:hAnsi="Arial,Bold" w:cs="Times New Roman"/>
      <w:color w:val="auto"/>
    </w:rPr>
  </w:style>
  <w:style w:type="paragraph" w:customStyle="1" w:styleId="Nag3wek3">
    <w:name w:val="Nag3ówek 3"/>
    <w:basedOn w:val="Default"/>
    <w:next w:val="Default"/>
    <w:uiPriority w:val="99"/>
    <w:rsid w:val="00756BA0"/>
    <w:pPr>
      <w:spacing w:before="240" w:after="60"/>
    </w:pPr>
    <w:rPr>
      <w:rFonts w:ascii="Arial,Bold" w:hAnsi="Arial,Bold" w:cs="Times New Roman"/>
      <w:color w:val="auto"/>
    </w:rPr>
  </w:style>
  <w:style w:type="paragraph" w:customStyle="1" w:styleId="ppunkt">
    <w:name w:val="ppunkt"/>
    <w:basedOn w:val="Default"/>
    <w:next w:val="Default"/>
    <w:uiPriority w:val="99"/>
    <w:rsid w:val="00756BA0"/>
    <w:pPr>
      <w:spacing w:before="100" w:after="100"/>
    </w:pPr>
    <w:rPr>
      <w:rFonts w:ascii="Arial,Bold" w:hAnsi="Arial,Bold" w:cs="Times New Roman"/>
      <w:color w:val="auto"/>
    </w:rPr>
  </w:style>
  <w:style w:type="paragraph" w:customStyle="1" w:styleId="Tekstpodstawowywciety2">
    <w:name w:val="Tekst podstawowy wciety 2"/>
    <w:basedOn w:val="Default"/>
    <w:next w:val="Default"/>
    <w:uiPriority w:val="99"/>
    <w:rsid w:val="00756BA0"/>
    <w:pPr>
      <w:spacing w:before="100" w:after="100"/>
    </w:pPr>
    <w:rPr>
      <w:rFonts w:ascii="Arial,Bold" w:hAnsi="Arial,Bold" w:cs="Times New Roman"/>
      <w:color w:val="auto"/>
    </w:rPr>
  </w:style>
  <w:style w:type="paragraph" w:customStyle="1" w:styleId="Tekstkomentarza1">
    <w:name w:val="Tekst komentarza1"/>
    <w:basedOn w:val="Default"/>
    <w:next w:val="Default"/>
    <w:uiPriority w:val="99"/>
    <w:rsid w:val="00756BA0"/>
    <w:pPr>
      <w:spacing w:before="100" w:after="100"/>
    </w:pPr>
    <w:rPr>
      <w:rFonts w:ascii="Arial,Bold" w:hAnsi="Arial,Bold" w:cs="Times New Roman"/>
      <w:color w:val="auto"/>
    </w:rPr>
  </w:style>
  <w:style w:type="paragraph" w:customStyle="1" w:styleId="Tekstpodstawowy21">
    <w:name w:val="Tekst podstawowy 21"/>
    <w:basedOn w:val="Default"/>
    <w:next w:val="Default"/>
    <w:uiPriority w:val="99"/>
    <w:rsid w:val="00756BA0"/>
    <w:pPr>
      <w:spacing w:before="100" w:after="100"/>
    </w:pPr>
    <w:rPr>
      <w:rFonts w:ascii="Arial,Bold" w:hAnsi="Arial,Bold" w:cs="Times New Roman"/>
      <w:color w:val="auto"/>
    </w:rPr>
  </w:style>
  <w:style w:type="paragraph" w:customStyle="1" w:styleId="scfstandard">
    <w:name w:val="scf_standard"/>
    <w:uiPriority w:val="99"/>
    <w:rsid w:val="00756BA0"/>
    <w:pPr>
      <w:spacing w:after="0" w:line="240" w:lineRule="auto"/>
    </w:pPr>
    <w:rPr>
      <w:rFonts w:ascii="Arial" w:eastAsia="Times New Roman" w:hAnsi="Arial" w:cs="Times New Roman"/>
      <w:sz w:val="20"/>
      <w:szCs w:val="20"/>
      <w:lang w:val="de-DE" w:eastAsia="de-DE"/>
    </w:rPr>
  </w:style>
  <w:style w:type="paragraph" w:customStyle="1" w:styleId="scforgzeile">
    <w:name w:val="scforgzeile"/>
    <w:basedOn w:val="scfstandard"/>
    <w:uiPriority w:val="99"/>
    <w:rsid w:val="00756BA0"/>
    <w:pPr>
      <w:tabs>
        <w:tab w:val="left" w:pos="7655"/>
      </w:tabs>
      <w:spacing w:line="140" w:lineRule="exact"/>
    </w:pPr>
    <w:rPr>
      <w:sz w:val="12"/>
    </w:rPr>
  </w:style>
  <w:style w:type="paragraph" w:customStyle="1" w:styleId="scfFu1-4">
    <w:name w:val="scfFuß1-4"/>
    <w:basedOn w:val="scfstandard"/>
    <w:uiPriority w:val="99"/>
    <w:rsid w:val="00756BA0"/>
    <w:pPr>
      <w:spacing w:line="160" w:lineRule="exact"/>
    </w:pPr>
    <w:rPr>
      <w:sz w:val="14"/>
    </w:rPr>
  </w:style>
  <w:style w:type="paragraph" w:customStyle="1" w:styleId="scfVorstand">
    <w:name w:val="scfVorstand"/>
    <w:basedOn w:val="scfFu1-4"/>
    <w:uiPriority w:val="99"/>
    <w:rsid w:val="00756BA0"/>
  </w:style>
  <w:style w:type="paragraph" w:customStyle="1" w:styleId="paragraf-ustep">
    <w:name w:val="paragraf-ustep"/>
    <w:basedOn w:val="Normalny"/>
    <w:uiPriority w:val="99"/>
    <w:rsid w:val="00756BA0"/>
    <w:pPr>
      <w:widowControl w:val="0"/>
      <w:spacing w:after="120" w:line="360" w:lineRule="auto"/>
      <w:ind w:left="284" w:hanging="284"/>
    </w:pPr>
    <w:rPr>
      <w:szCs w:val="20"/>
    </w:rPr>
  </w:style>
  <w:style w:type="paragraph" w:customStyle="1" w:styleId="Bullet2">
    <w:name w:val="Bullet 2"/>
    <w:basedOn w:val="Normalny"/>
    <w:uiPriority w:val="99"/>
    <w:rsid w:val="00756BA0"/>
    <w:pPr>
      <w:numPr>
        <w:numId w:val="20"/>
      </w:numPr>
      <w:tabs>
        <w:tab w:val="clear" w:pos="644"/>
        <w:tab w:val="left" w:pos="567"/>
        <w:tab w:val="right" w:pos="9923"/>
      </w:tabs>
      <w:spacing w:before="120"/>
    </w:pPr>
    <w:rPr>
      <w:szCs w:val="20"/>
    </w:rPr>
  </w:style>
  <w:style w:type="paragraph" w:customStyle="1" w:styleId="Bullet2f">
    <w:name w:val="Bullet 2f"/>
    <w:basedOn w:val="Normalny"/>
    <w:uiPriority w:val="99"/>
    <w:rsid w:val="00756BA0"/>
    <w:pPr>
      <w:numPr>
        <w:numId w:val="21"/>
      </w:numPr>
      <w:tabs>
        <w:tab w:val="clear" w:pos="644"/>
        <w:tab w:val="left" w:pos="567"/>
        <w:tab w:val="right" w:pos="9923"/>
      </w:tabs>
    </w:pPr>
    <w:rPr>
      <w:szCs w:val="20"/>
    </w:rPr>
  </w:style>
  <w:style w:type="paragraph" w:customStyle="1" w:styleId="arial11j">
    <w:name w:val="arial 11j"/>
    <w:basedOn w:val="Normalny"/>
    <w:uiPriority w:val="99"/>
    <w:rsid w:val="00756BA0"/>
  </w:style>
  <w:style w:type="paragraph" w:customStyle="1" w:styleId="FormHeader1">
    <w:name w:val="Form Header 1"/>
    <w:basedOn w:val="Normalny"/>
    <w:next w:val="Normalny"/>
    <w:uiPriority w:val="99"/>
    <w:rsid w:val="00756BA0"/>
    <w:pPr>
      <w:tabs>
        <w:tab w:val="right" w:pos="9923"/>
      </w:tabs>
      <w:spacing w:before="80" w:after="80"/>
    </w:pPr>
    <w:rPr>
      <w:b/>
      <w:szCs w:val="20"/>
    </w:rPr>
  </w:style>
  <w:style w:type="character" w:customStyle="1" w:styleId="topmenulink1">
    <w:name w:val="top_menu_link1"/>
    <w:rsid w:val="00756BA0"/>
    <w:rPr>
      <w:rFonts w:ascii="Arial" w:hAnsi="Arial" w:cs="Arial" w:hint="default"/>
      <w:b w:val="0"/>
      <w:bCs w:val="0"/>
      <w:strike w:val="0"/>
      <w:dstrike w:val="0"/>
      <w:color w:val="FFFFFF"/>
      <w:sz w:val="20"/>
      <w:szCs w:val="20"/>
      <w:u w:val="none"/>
      <w:effect w:val="none"/>
    </w:rPr>
  </w:style>
  <w:style w:type="table" w:styleId="Tabela-Delikatny1">
    <w:name w:val="Table Subtle 1"/>
    <w:basedOn w:val="Standardowy"/>
    <w:rsid w:val="00756BA0"/>
    <w:pPr>
      <w:spacing w:after="120" w:line="240" w:lineRule="auto"/>
    </w:pPr>
    <w:rPr>
      <w:rFonts w:ascii="Times New Roman" w:eastAsia="Times New Roman" w:hAnsi="Times New Roman" w:cs="Times New Roman"/>
      <w:sz w:val="20"/>
      <w:szCs w:val="20"/>
      <w:lang w:eastAsia="pl-PL"/>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Lista8">
    <w:name w:val="Table List 8"/>
    <w:basedOn w:val="Standardowy"/>
    <w:rsid w:val="00756BA0"/>
    <w:pPr>
      <w:spacing w:after="120" w:line="240" w:lineRule="auto"/>
    </w:pPr>
    <w:rPr>
      <w:rFonts w:ascii="Times New Roman" w:eastAsia="Times New Roman" w:hAnsi="Times New Roman" w:cs="Times New Roman"/>
      <w:sz w:val="20"/>
      <w:szCs w:val="20"/>
      <w:lang w:eastAsia="pl-PL"/>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character" w:styleId="UyteHipercze">
    <w:name w:val="FollowedHyperlink"/>
    <w:uiPriority w:val="99"/>
    <w:rsid w:val="00756BA0"/>
    <w:rPr>
      <w:color w:val="606420"/>
      <w:u w:val="single"/>
    </w:rPr>
  </w:style>
  <w:style w:type="paragraph" w:styleId="Lista4">
    <w:name w:val="List 4"/>
    <w:basedOn w:val="Normalny"/>
    <w:uiPriority w:val="99"/>
    <w:rsid w:val="00756BA0"/>
    <w:pPr>
      <w:spacing w:after="120"/>
      <w:ind w:left="1132" w:hanging="283"/>
    </w:pPr>
    <w:rPr>
      <w:lang w:val="de-DE"/>
    </w:rPr>
  </w:style>
  <w:style w:type="paragraph" w:styleId="Lista5">
    <w:name w:val="List 5"/>
    <w:basedOn w:val="Normalny"/>
    <w:uiPriority w:val="99"/>
    <w:rsid w:val="00756BA0"/>
    <w:pPr>
      <w:spacing w:after="120"/>
      <w:ind w:left="1415" w:hanging="283"/>
    </w:pPr>
    <w:rPr>
      <w:lang w:val="de-DE"/>
    </w:rPr>
  </w:style>
  <w:style w:type="paragraph" w:styleId="Listapunktowana3">
    <w:name w:val="List Bullet 3"/>
    <w:basedOn w:val="Normalny"/>
    <w:uiPriority w:val="99"/>
    <w:rsid w:val="00756BA0"/>
    <w:pPr>
      <w:numPr>
        <w:numId w:val="22"/>
      </w:numPr>
      <w:spacing w:after="120"/>
    </w:pPr>
    <w:rPr>
      <w:lang w:val="de-DE"/>
    </w:rPr>
  </w:style>
  <w:style w:type="paragraph" w:customStyle="1" w:styleId="Caption1">
    <w:name w:val="Caption1"/>
    <w:basedOn w:val="Normalny"/>
    <w:uiPriority w:val="99"/>
    <w:rsid w:val="00756BA0"/>
    <w:pPr>
      <w:suppressAutoHyphens/>
      <w:spacing w:before="120" w:after="120"/>
    </w:pPr>
    <w:rPr>
      <w:b/>
      <w:bCs/>
      <w:sz w:val="20"/>
      <w:szCs w:val="20"/>
      <w:lang w:val="en-US" w:eastAsia="ar-SA"/>
    </w:rPr>
  </w:style>
  <w:style w:type="paragraph" w:customStyle="1" w:styleId="HTMLPreformatted1">
    <w:name w:val="HTML Preformatted1"/>
    <w:basedOn w:val="Normalny"/>
    <w:uiPriority w:val="99"/>
    <w:rsid w:val="00756B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hAnsi="Courier New" w:cs="Courier New"/>
      <w:sz w:val="20"/>
      <w:szCs w:val="20"/>
      <w:lang w:val="en-US" w:eastAsia="he-IL" w:bidi="he-IL"/>
    </w:rPr>
  </w:style>
  <w:style w:type="paragraph" w:customStyle="1" w:styleId="BodyCopy">
    <w:name w:val="Body Copy"/>
    <w:basedOn w:val="Normalny"/>
    <w:uiPriority w:val="99"/>
    <w:rsid w:val="00756BA0"/>
    <w:pPr>
      <w:suppressAutoHyphens/>
    </w:pPr>
    <w:rPr>
      <w:rFonts w:eastAsia="Times"/>
      <w:color w:val="000000"/>
      <w:sz w:val="20"/>
      <w:szCs w:val="20"/>
      <w:lang w:val="en-US" w:eastAsia="ar-SA"/>
    </w:rPr>
  </w:style>
  <w:style w:type="paragraph" w:customStyle="1" w:styleId="DomylnaczcionkaakapituAkapitZnakChar1ZnakZnakZnakCharCharZnakZnakCharCharZnakCharCharZnak">
    <w:name w:val="Domyślna czcionka akapitu Akapit Znak Char1 Znak Znak Znak Char Char Znak Znak Char Char Znak Char Char Znak"/>
    <w:basedOn w:val="Normalny"/>
    <w:uiPriority w:val="99"/>
    <w:rsid w:val="00756BA0"/>
    <w:pPr>
      <w:tabs>
        <w:tab w:val="left" w:pos="709"/>
      </w:tabs>
      <w:spacing w:before="120"/>
      <w:ind w:left="4" w:hanging="4"/>
    </w:pPr>
    <w:rPr>
      <w:rFonts w:ascii="Tahoma" w:hAnsi="Tahoma"/>
      <w:sz w:val="20"/>
      <w:szCs w:val="20"/>
    </w:rPr>
  </w:style>
  <w:style w:type="paragraph" w:customStyle="1" w:styleId="Stronatytuowa-lewastronatabelki">
    <w:name w:val="Strona tytułowa - lewa strona tabelki"/>
    <w:basedOn w:val="Normalny"/>
    <w:uiPriority w:val="99"/>
    <w:rsid w:val="00756BA0"/>
    <w:pPr>
      <w:framePr w:hSpace="142" w:wrap="notBeside" w:vAnchor="page" w:hAnchor="page" w:x="1451" w:y="12817" w:anchorLock="1"/>
      <w:spacing w:before="60"/>
    </w:pPr>
    <w:rPr>
      <w:rFonts w:ascii="SwitzerlandBlack" w:eastAsia="Book Antiqua" w:hAnsi="SwitzerlandBlack"/>
      <w:b/>
      <w:snapToGrid w:val="0"/>
      <w:sz w:val="20"/>
      <w:szCs w:val="20"/>
      <w:lang w:val="en-GB"/>
    </w:rPr>
  </w:style>
  <w:style w:type="paragraph" w:customStyle="1" w:styleId="Stronatytuowa-prawastronatabelki">
    <w:name w:val="Strona tytułowa - prawa strona tabelki"/>
    <w:basedOn w:val="Stronatytuowa-lewastronatabelki"/>
    <w:uiPriority w:val="99"/>
    <w:rsid w:val="00756BA0"/>
    <w:pPr>
      <w:framePr w:wrap="notBeside"/>
    </w:pPr>
    <w:rPr>
      <w:rFonts w:ascii="Arial" w:eastAsia="Times New Roman" w:hAnsi="Arial"/>
      <w:b w:val="0"/>
      <w:snapToGrid/>
    </w:rPr>
  </w:style>
  <w:style w:type="character" w:customStyle="1" w:styleId="instrukcja">
    <w:name w:val="instrukcja"/>
    <w:rsid w:val="00756BA0"/>
    <w:rPr>
      <w:rFonts w:ascii="Arial" w:hAnsi="Arial"/>
      <w:i/>
      <w:dstrike w:val="0"/>
      <w:vanish/>
      <w:color w:val="FF0000"/>
      <w:sz w:val="20"/>
      <w:vertAlign w:val="baseline"/>
    </w:rPr>
  </w:style>
  <w:style w:type="paragraph" w:customStyle="1" w:styleId="FormHeader2">
    <w:name w:val="Form Header 2"/>
    <w:basedOn w:val="Normalny"/>
    <w:uiPriority w:val="99"/>
    <w:rsid w:val="00756BA0"/>
    <w:pPr>
      <w:tabs>
        <w:tab w:val="right" w:pos="9923"/>
      </w:tabs>
      <w:spacing w:before="80"/>
    </w:pPr>
    <w:rPr>
      <w:b/>
      <w:sz w:val="20"/>
      <w:szCs w:val="20"/>
      <w:lang w:val="en-GB"/>
    </w:rPr>
  </w:style>
  <w:style w:type="numbering" w:styleId="111111">
    <w:name w:val="Outline List 2"/>
    <w:basedOn w:val="Bezlisty"/>
    <w:rsid w:val="00756BA0"/>
  </w:style>
  <w:style w:type="paragraph" w:customStyle="1" w:styleId="Nagwek-1">
    <w:name w:val="Nagłówek - 1."/>
    <w:basedOn w:val="Nagwek2"/>
    <w:uiPriority w:val="99"/>
    <w:rsid w:val="00756BA0"/>
    <w:pPr>
      <w:keepNext/>
      <w:numPr>
        <w:numId w:val="23"/>
      </w:numPr>
      <w:tabs>
        <w:tab w:val="clear" w:pos="2852"/>
      </w:tabs>
      <w:spacing w:before="360" w:after="240" w:line="360" w:lineRule="auto"/>
    </w:pPr>
    <w:rPr>
      <w:b/>
      <w:bCs/>
      <w:snapToGrid w:val="0"/>
      <w:color w:val="000000"/>
      <w:sz w:val="28"/>
      <w:szCs w:val="28"/>
      <w:lang w:eastAsia="de-DE"/>
    </w:rPr>
  </w:style>
  <w:style w:type="character" w:customStyle="1" w:styleId="tytuldzialu1">
    <w:name w:val="tytuldzialu1"/>
    <w:rsid w:val="00756BA0"/>
    <w:rPr>
      <w:rFonts w:ascii="Arial" w:hAnsi="Arial" w:cs="Arial" w:hint="default"/>
      <w:b/>
      <w:bCs/>
      <w:color w:val="000000"/>
      <w:sz w:val="16"/>
      <w:szCs w:val="16"/>
    </w:rPr>
  </w:style>
  <w:style w:type="character" w:customStyle="1" w:styleId="mediumgreenbold1">
    <w:name w:val="medium_green_bold1"/>
    <w:rsid w:val="00756BA0"/>
    <w:rPr>
      <w:rFonts w:ascii="Tahoma" w:hAnsi="Tahoma" w:cs="Tahoma" w:hint="default"/>
      <w:b/>
      <w:bCs/>
      <w:strike w:val="0"/>
      <w:dstrike w:val="0"/>
      <w:color w:val="006A4C"/>
      <w:sz w:val="17"/>
      <w:szCs w:val="17"/>
      <w:u w:val="none"/>
      <w:effect w:val="none"/>
    </w:rPr>
  </w:style>
  <w:style w:type="paragraph" w:customStyle="1" w:styleId="tresc">
    <w:name w:val="tresc"/>
    <w:basedOn w:val="Normalny"/>
    <w:uiPriority w:val="99"/>
    <w:rsid w:val="00756BA0"/>
    <w:pPr>
      <w:spacing w:before="150" w:after="150"/>
      <w:ind w:left="150" w:right="300"/>
    </w:pPr>
    <w:rPr>
      <w:rFonts w:cs="Arial"/>
      <w:color w:val="344154"/>
      <w:sz w:val="18"/>
      <w:szCs w:val="18"/>
    </w:rPr>
  </w:style>
  <w:style w:type="paragraph" w:customStyle="1" w:styleId="wypi">
    <w:name w:val="wypi"/>
    <w:basedOn w:val="Normalny"/>
    <w:uiPriority w:val="99"/>
    <w:rsid w:val="00756BA0"/>
    <w:pPr>
      <w:spacing w:before="300"/>
      <w:ind w:left="150" w:right="75"/>
    </w:pPr>
    <w:rPr>
      <w:rFonts w:cs="Arial"/>
      <w:b/>
      <w:bCs/>
      <w:color w:val="274470"/>
      <w:sz w:val="18"/>
      <w:szCs w:val="18"/>
    </w:rPr>
  </w:style>
  <w:style w:type="paragraph" w:customStyle="1" w:styleId="Tre">
    <w:name w:val="Treść"/>
    <w:uiPriority w:val="99"/>
    <w:rsid w:val="00756BA0"/>
    <w:pPr>
      <w:spacing w:after="0" w:line="240" w:lineRule="auto"/>
      <w:jc w:val="both"/>
    </w:pPr>
    <w:rPr>
      <w:rFonts w:ascii="Tahoma" w:eastAsia="Calibri" w:hAnsi="Tahoma" w:cs="Times New Roman"/>
      <w:color w:val="404040"/>
      <w:szCs w:val="20"/>
      <w:lang w:eastAsia="pl-PL"/>
    </w:rPr>
  </w:style>
  <w:style w:type="paragraph" w:customStyle="1" w:styleId="pdflink">
    <w:name w:val="pdf_link"/>
    <w:basedOn w:val="Normalny"/>
    <w:uiPriority w:val="99"/>
    <w:rsid w:val="00756BA0"/>
    <w:pPr>
      <w:spacing w:before="45"/>
    </w:pPr>
    <w:rPr>
      <w:sz w:val="14"/>
      <w:szCs w:val="14"/>
    </w:rPr>
  </w:style>
  <w:style w:type="table" w:styleId="Jasnasiatkaakcent5">
    <w:name w:val="Light Grid Accent 5"/>
    <w:basedOn w:val="Standardowy"/>
    <w:uiPriority w:val="62"/>
    <w:rsid w:val="00756BA0"/>
    <w:pPr>
      <w:spacing w:after="0" w:line="240" w:lineRule="auto"/>
    </w:pPr>
    <w:rPr>
      <w:rFonts w:ascii="Calibri" w:eastAsia="Calibri" w:hAnsi="Calibri" w:cs="Times New Roman"/>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Microsoft YaHei Light" w:eastAsia="Times New Roman" w:hAnsi="@Microsoft YaHe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Microsoft YaHei Light" w:eastAsia="Times New Roman" w:hAnsi="@Microsoft YaHe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Microsoft YaHei Light" w:eastAsia="Times New Roman" w:hAnsi="@Microsoft YaHei Light" w:cs="Times New Roman"/>
        <w:b/>
        <w:bCs/>
      </w:rPr>
    </w:tblStylePr>
    <w:tblStylePr w:type="lastCol">
      <w:rPr>
        <w:rFonts w:ascii="@Microsoft YaHei Light" w:eastAsia="Times New Roman" w:hAnsi="@Microsoft YaHe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paragraph" w:customStyle="1" w:styleId="Tabelanagwek">
    <w:name w:val="Tabela nagłówek"/>
    <w:basedOn w:val="Tabelatre"/>
    <w:uiPriority w:val="99"/>
    <w:rsid w:val="00756BA0"/>
    <w:pPr>
      <w:keepLines w:val="0"/>
    </w:pPr>
    <w:rPr>
      <w:rFonts w:cs="Arial"/>
      <w:b/>
    </w:rPr>
  </w:style>
  <w:style w:type="character" w:customStyle="1" w:styleId="googqs-tidbit1">
    <w:name w:val="goog_qs-tidbit1"/>
    <w:rsid w:val="00756BA0"/>
    <w:rPr>
      <w:vanish w:val="0"/>
      <w:webHidden w:val="0"/>
      <w:specVanish w:val="0"/>
    </w:rPr>
  </w:style>
  <w:style w:type="paragraph" w:customStyle="1" w:styleId="Tablebody">
    <w:name w:val="Table body"/>
    <w:uiPriority w:val="99"/>
    <w:rsid w:val="00756BA0"/>
    <w:pPr>
      <w:keepNext/>
      <w:keepLines/>
      <w:spacing w:before="80" w:after="40" w:line="240" w:lineRule="auto"/>
    </w:pPr>
    <w:rPr>
      <w:rFonts w:ascii="Arial" w:eastAsia="Times New Roman" w:hAnsi="Arial" w:cs="Times New Roman"/>
      <w:sz w:val="18"/>
      <w:szCs w:val="20"/>
      <w:lang w:val="en-US" w:eastAsia="pl-PL"/>
    </w:rPr>
  </w:style>
  <w:style w:type="paragraph" w:customStyle="1" w:styleId="Tableheading2">
    <w:name w:val="Table heading 2"/>
    <w:basedOn w:val="Normalny"/>
    <w:next w:val="Tablebody"/>
    <w:uiPriority w:val="99"/>
    <w:rsid w:val="00756BA0"/>
    <w:pPr>
      <w:keepNext/>
      <w:keepLines/>
      <w:spacing w:before="60" w:line="200" w:lineRule="atLeast"/>
    </w:pPr>
    <w:rPr>
      <w:rFonts w:ascii="Arial Narrow" w:hAnsi="Arial Narrow"/>
      <w:sz w:val="20"/>
      <w:szCs w:val="20"/>
      <w:lang w:val="en-US"/>
    </w:rPr>
  </w:style>
  <w:style w:type="character" w:styleId="HTML-cytat">
    <w:name w:val="HTML Cite"/>
    <w:uiPriority w:val="99"/>
    <w:unhideWhenUsed/>
    <w:rsid w:val="00756BA0"/>
    <w:rPr>
      <w:i w:val="0"/>
      <w:iCs w:val="0"/>
      <w:color w:val="009933"/>
    </w:rPr>
  </w:style>
  <w:style w:type="paragraph" w:customStyle="1" w:styleId="komentarz">
    <w:name w:val="komentarz"/>
    <w:basedOn w:val="Normalny"/>
    <w:link w:val="komentarzZnak"/>
    <w:rsid w:val="00756BA0"/>
    <w:pPr>
      <w:tabs>
        <w:tab w:val="right" w:leader="dot" w:pos="9639"/>
      </w:tabs>
      <w:ind w:left="357"/>
    </w:pPr>
    <w:rPr>
      <w:i/>
      <w:iCs/>
      <w:snapToGrid w:val="0"/>
      <w:color w:val="800000"/>
      <w:sz w:val="20"/>
      <w:szCs w:val="20"/>
    </w:rPr>
  </w:style>
  <w:style w:type="character" w:customStyle="1" w:styleId="komentarzZnak">
    <w:name w:val="komentarz Znak"/>
    <w:link w:val="komentarz"/>
    <w:rsid w:val="00756BA0"/>
    <w:rPr>
      <w:rFonts w:ascii="Times New Roman" w:eastAsia="Times New Roman" w:hAnsi="Times New Roman" w:cs="Times New Roman"/>
      <w:i/>
      <w:iCs/>
      <w:snapToGrid w:val="0"/>
      <w:color w:val="800000"/>
      <w:sz w:val="20"/>
      <w:szCs w:val="20"/>
      <w:lang w:eastAsia="pl-PL"/>
    </w:rPr>
  </w:style>
  <w:style w:type="paragraph" w:customStyle="1" w:styleId="Tekstwkorespondencji">
    <w:name w:val="Tekst w korespondencji"/>
    <w:basedOn w:val="Normalny"/>
    <w:uiPriority w:val="99"/>
    <w:rsid w:val="00756BA0"/>
    <w:pPr>
      <w:widowControl w:val="0"/>
      <w:suppressAutoHyphens/>
      <w:spacing w:after="120" w:line="360" w:lineRule="auto"/>
    </w:pPr>
    <w:rPr>
      <w:rFonts w:eastAsia="Lucida Sans Unicode"/>
      <w:sz w:val="20"/>
      <w:szCs w:val="20"/>
    </w:rPr>
  </w:style>
  <w:style w:type="paragraph" w:customStyle="1" w:styleId="ListParagraph1">
    <w:name w:val="List Paragraph1"/>
    <w:basedOn w:val="Normalny"/>
    <w:uiPriority w:val="34"/>
    <w:qFormat/>
    <w:rsid w:val="00756BA0"/>
    <w:pPr>
      <w:spacing w:after="200"/>
      <w:ind w:left="720"/>
    </w:pPr>
    <w:rPr>
      <w:rFonts w:ascii="Calibri" w:hAnsi="Calibri"/>
    </w:rPr>
  </w:style>
  <w:style w:type="paragraph" w:customStyle="1" w:styleId="Heading3">
    <w:name w:val="Heading #3"/>
    <w:basedOn w:val="Normalny"/>
    <w:next w:val="Normalny"/>
    <w:uiPriority w:val="99"/>
    <w:rsid w:val="00756BA0"/>
    <w:pPr>
      <w:widowControl w:val="0"/>
      <w:suppressAutoHyphens/>
      <w:spacing w:before="360" w:after="360" w:line="100" w:lineRule="atLeast"/>
      <w:ind w:hanging="440"/>
    </w:pPr>
    <w:rPr>
      <w:b/>
      <w:bCs/>
      <w:sz w:val="27"/>
      <w:szCs w:val="27"/>
    </w:rPr>
  </w:style>
  <w:style w:type="paragraph" w:customStyle="1" w:styleId="Heading4">
    <w:name w:val="Heading #4"/>
    <w:basedOn w:val="Normalny"/>
    <w:next w:val="Normalny"/>
    <w:uiPriority w:val="99"/>
    <w:rsid w:val="00756BA0"/>
    <w:pPr>
      <w:widowControl w:val="0"/>
      <w:suppressAutoHyphens/>
      <w:spacing w:before="360" w:after="120" w:line="100" w:lineRule="atLeast"/>
      <w:ind w:hanging="440"/>
    </w:pPr>
    <w:rPr>
      <w:b/>
      <w:bCs/>
    </w:rPr>
  </w:style>
  <w:style w:type="paragraph" w:customStyle="1" w:styleId="Style4">
    <w:name w:val="Style 4"/>
    <w:basedOn w:val="Normalny"/>
    <w:uiPriority w:val="99"/>
    <w:rsid w:val="00756BA0"/>
    <w:pPr>
      <w:widowControl w:val="0"/>
      <w:suppressAutoHyphens/>
      <w:spacing w:line="276" w:lineRule="exact"/>
    </w:pPr>
    <w:rPr>
      <w:rFonts w:ascii="Bookman Old Style" w:hAnsi="Bookman Old Style" w:cs="Tahoma"/>
    </w:rPr>
  </w:style>
  <w:style w:type="paragraph" w:customStyle="1" w:styleId="Akapitzlist2">
    <w:name w:val="Akapit z listą2"/>
    <w:basedOn w:val="Normalny"/>
    <w:uiPriority w:val="99"/>
    <w:rsid w:val="00756BA0"/>
    <w:pPr>
      <w:spacing w:after="200"/>
      <w:ind w:left="720"/>
    </w:pPr>
    <w:rPr>
      <w:rFonts w:ascii="Calibri" w:hAnsi="Calibri"/>
    </w:rPr>
  </w:style>
  <w:style w:type="paragraph" w:customStyle="1" w:styleId="NoSpacing1">
    <w:name w:val="No Spacing1"/>
    <w:uiPriority w:val="99"/>
    <w:qFormat/>
    <w:rsid w:val="00756BA0"/>
    <w:pPr>
      <w:suppressAutoHyphens/>
      <w:spacing w:after="0" w:line="100" w:lineRule="atLeast"/>
      <w:jc w:val="both"/>
    </w:pPr>
    <w:rPr>
      <w:rFonts w:ascii="Tahoma" w:eastAsia="Times New Roman" w:hAnsi="Tahoma" w:cs="Times New Roman"/>
      <w:kern w:val="1"/>
      <w:sz w:val="18"/>
      <w:szCs w:val="24"/>
    </w:rPr>
  </w:style>
  <w:style w:type="character" w:customStyle="1" w:styleId="wyroznioneslowo">
    <w:name w:val="wyroznione_slowo"/>
    <w:basedOn w:val="Domylnaczcionkaakapitu"/>
    <w:rsid w:val="00756BA0"/>
  </w:style>
  <w:style w:type="character" w:customStyle="1" w:styleId="techval">
    <w:name w:val="tech_val"/>
    <w:basedOn w:val="Domylnaczcionkaakapitu"/>
    <w:rsid w:val="00756BA0"/>
  </w:style>
  <w:style w:type="paragraph" w:customStyle="1" w:styleId="DefaultZnak">
    <w:name w:val="Default Znak"/>
    <w:link w:val="DefaultZnakZnak"/>
    <w:rsid w:val="00756BA0"/>
    <w:pPr>
      <w:widowControl w:val="0"/>
      <w:autoSpaceDE w:val="0"/>
      <w:autoSpaceDN w:val="0"/>
      <w:adjustRightInd w:val="0"/>
      <w:spacing w:after="0" w:line="240" w:lineRule="auto"/>
    </w:pPr>
    <w:rPr>
      <w:rFonts w:ascii="Arial Narrow" w:eastAsia="Times New Roman" w:hAnsi="Arial Narrow" w:cs="Arial Narrow"/>
      <w:color w:val="000000"/>
      <w:sz w:val="24"/>
      <w:szCs w:val="24"/>
      <w:lang w:eastAsia="pl-PL"/>
    </w:rPr>
  </w:style>
  <w:style w:type="character" w:customStyle="1" w:styleId="DefaultZnakZnak">
    <w:name w:val="Default Znak Znak"/>
    <w:basedOn w:val="Domylnaczcionkaakapitu"/>
    <w:link w:val="DefaultZnak"/>
    <w:rsid w:val="00756BA0"/>
    <w:rPr>
      <w:rFonts w:ascii="Arial Narrow" w:eastAsia="Times New Roman" w:hAnsi="Arial Narrow" w:cs="Arial Narrow"/>
      <w:color w:val="000000"/>
      <w:sz w:val="24"/>
      <w:szCs w:val="24"/>
      <w:lang w:eastAsia="pl-PL"/>
    </w:rPr>
  </w:style>
  <w:style w:type="character" w:customStyle="1" w:styleId="tabulatory">
    <w:name w:val="tabulatory"/>
    <w:basedOn w:val="Domylnaczcionkaakapitu"/>
    <w:rsid w:val="00756BA0"/>
  </w:style>
  <w:style w:type="paragraph" w:customStyle="1" w:styleId="font0">
    <w:name w:val="font0"/>
    <w:basedOn w:val="Normalny"/>
    <w:uiPriority w:val="99"/>
    <w:rsid w:val="00756BA0"/>
    <w:pPr>
      <w:spacing w:before="100" w:beforeAutospacing="1" w:after="100" w:afterAutospacing="1"/>
    </w:pPr>
    <w:rPr>
      <w:rFonts w:ascii="Calibri" w:hAnsi="Calibri" w:cs="Calibri"/>
      <w:color w:val="000000"/>
    </w:rPr>
  </w:style>
  <w:style w:type="paragraph" w:customStyle="1" w:styleId="font8">
    <w:name w:val="font8"/>
    <w:basedOn w:val="Normalny"/>
    <w:rsid w:val="00756BA0"/>
    <w:pPr>
      <w:spacing w:before="100" w:beforeAutospacing="1" w:after="100" w:afterAutospacing="1"/>
    </w:pPr>
    <w:rPr>
      <w:rFonts w:ascii="Calibri" w:hAnsi="Calibri" w:cs="Calibri"/>
      <w:b/>
      <w:bCs/>
      <w:sz w:val="36"/>
      <w:szCs w:val="36"/>
    </w:rPr>
  </w:style>
  <w:style w:type="paragraph" w:customStyle="1" w:styleId="font9">
    <w:name w:val="font9"/>
    <w:basedOn w:val="Normalny"/>
    <w:rsid w:val="00756BA0"/>
    <w:pPr>
      <w:spacing w:before="100" w:beforeAutospacing="1" w:after="100" w:afterAutospacing="1"/>
    </w:pPr>
    <w:rPr>
      <w:rFonts w:ascii="Calibri" w:hAnsi="Calibri" w:cs="Calibri"/>
      <w:color w:val="000000"/>
      <w:sz w:val="36"/>
      <w:szCs w:val="36"/>
    </w:rPr>
  </w:style>
  <w:style w:type="paragraph" w:customStyle="1" w:styleId="font10">
    <w:name w:val="font10"/>
    <w:basedOn w:val="Normalny"/>
    <w:rsid w:val="00756BA0"/>
    <w:pPr>
      <w:spacing w:before="100" w:beforeAutospacing="1" w:after="100" w:afterAutospacing="1"/>
    </w:pPr>
    <w:rPr>
      <w:rFonts w:ascii="Calibri" w:hAnsi="Calibri" w:cs="Calibri"/>
      <w:sz w:val="36"/>
      <w:szCs w:val="36"/>
    </w:rPr>
  </w:style>
  <w:style w:type="paragraph" w:customStyle="1" w:styleId="font11">
    <w:name w:val="font11"/>
    <w:basedOn w:val="Normalny"/>
    <w:uiPriority w:val="99"/>
    <w:rsid w:val="00756BA0"/>
    <w:pPr>
      <w:spacing w:before="100" w:beforeAutospacing="1" w:after="100" w:afterAutospacing="1"/>
    </w:pPr>
    <w:rPr>
      <w:rFonts w:ascii="Calibri" w:hAnsi="Calibri" w:cs="Calibri"/>
      <w:color w:val="000000"/>
      <w:sz w:val="36"/>
      <w:szCs w:val="36"/>
    </w:rPr>
  </w:style>
  <w:style w:type="paragraph" w:customStyle="1" w:styleId="font12">
    <w:name w:val="font12"/>
    <w:basedOn w:val="Normalny"/>
    <w:uiPriority w:val="99"/>
    <w:rsid w:val="00756BA0"/>
    <w:pPr>
      <w:spacing w:before="100" w:beforeAutospacing="1" w:after="100" w:afterAutospacing="1"/>
    </w:pPr>
    <w:rPr>
      <w:rFonts w:ascii="Calibri" w:hAnsi="Calibri" w:cs="Calibri"/>
      <w:b/>
      <w:bCs/>
      <w:color w:val="FF0000"/>
      <w:sz w:val="36"/>
      <w:szCs w:val="36"/>
    </w:rPr>
  </w:style>
  <w:style w:type="paragraph" w:customStyle="1" w:styleId="font13">
    <w:name w:val="font13"/>
    <w:basedOn w:val="Normalny"/>
    <w:uiPriority w:val="99"/>
    <w:rsid w:val="00756BA0"/>
    <w:pPr>
      <w:spacing w:before="100" w:beforeAutospacing="1" w:after="100" w:afterAutospacing="1"/>
    </w:pPr>
    <w:rPr>
      <w:rFonts w:ascii="Calibri" w:hAnsi="Calibri" w:cs="Calibri"/>
      <w:b/>
      <w:bCs/>
      <w:color w:val="FF0000"/>
      <w:sz w:val="36"/>
      <w:szCs w:val="36"/>
    </w:rPr>
  </w:style>
  <w:style w:type="paragraph" w:customStyle="1" w:styleId="font14">
    <w:name w:val="font14"/>
    <w:basedOn w:val="Normalny"/>
    <w:uiPriority w:val="99"/>
    <w:rsid w:val="00756BA0"/>
    <w:pPr>
      <w:spacing w:before="100" w:beforeAutospacing="1" w:after="100" w:afterAutospacing="1"/>
    </w:pPr>
    <w:rPr>
      <w:rFonts w:ascii="Calibri" w:hAnsi="Calibri" w:cs="Calibri"/>
      <w:b/>
      <w:bCs/>
      <w:color w:val="000000"/>
      <w:sz w:val="36"/>
      <w:szCs w:val="36"/>
    </w:rPr>
  </w:style>
  <w:style w:type="paragraph" w:customStyle="1" w:styleId="font15">
    <w:name w:val="font15"/>
    <w:basedOn w:val="Normalny"/>
    <w:uiPriority w:val="99"/>
    <w:rsid w:val="00756BA0"/>
    <w:pPr>
      <w:spacing w:before="100" w:beforeAutospacing="1" w:after="100" w:afterAutospacing="1"/>
    </w:pPr>
    <w:rPr>
      <w:rFonts w:ascii="Calibri" w:hAnsi="Calibri" w:cs="Calibri"/>
      <w:color w:val="000000"/>
      <w:sz w:val="36"/>
      <w:szCs w:val="36"/>
    </w:rPr>
  </w:style>
  <w:style w:type="paragraph" w:customStyle="1" w:styleId="font16">
    <w:name w:val="font16"/>
    <w:basedOn w:val="Normalny"/>
    <w:uiPriority w:val="99"/>
    <w:rsid w:val="00756BA0"/>
    <w:pPr>
      <w:spacing w:before="100" w:beforeAutospacing="1" w:after="100" w:afterAutospacing="1"/>
    </w:pPr>
    <w:rPr>
      <w:rFonts w:ascii="Calibri" w:hAnsi="Calibri" w:cs="Calibri"/>
      <w:color w:val="000000"/>
      <w:sz w:val="36"/>
      <w:szCs w:val="36"/>
    </w:rPr>
  </w:style>
  <w:style w:type="paragraph" w:customStyle="1" w:styleId="font17">
    <w:name w:val="font17"/>
    <w:basedOn w:val="Normalny"/>
    <w:uiPriority w:val="99"/>
    <w:rsid w:val="00756BA0"/>
    <w:pPr>
      <w:spacing w:before="100" w:beforeAutospacing="1" w:after="100" w:afterAutospacing="1"/>
    </w:pPr>
    <w:rPr>
      <w:rFonts w:cs="Arial"/>
      <w:b/>
      <w:bCs/>
      <w:sz w:val="36"/>
      <w:szCs w:val="36"/>
    </w:rPr>
  </w:style>
  <w:style w:type="paragraph" w:customStyle="1" w:styleId="font18">
    <w:name w:val="font18"/>
    <w:basedOn w:val="Normalny"/>
    <w:uiPriority w:val="99"/>
    <w:rsid w:val="00756BA0"/>
    <w:pPr>
      <w:spacing w:before="100" w:beforeAutospacing="1" w:after="100" w:afterAutospacing="1"/>
    </w:pPr>
    <w:rPr>
      <w:rFonts w:cs="Arial"/>
      <w:b/>
      <w:bCs/>
      <w:sz w:val="36"/>
      <w:szCs w:val="36"/>
    </w:rPr>
  </w:style>
  <w:style w:type="paragraph" w:customStyle="1" w:styleId="font19">
    <w:name w:val="font19"/>
    <w:basedOn w:val="Normalny"/>
    <w:uiPriority w:val="99"/>
    <w:rsid w:val="00756BA0"/>
    <w:pPr>
      <w:spacing w:before="100" w:beforeAutospacing="1" w:after="100" w:afterAutospacing="1"/>
    </w:pPr>
    <w:rPr>
      <w:rFonts w:cs="Arial"/>
      <w:b/>
      <w:bCs/>
      <w:sz w:val="36"/>
      <w:szCs w:val="36"/>
    </w:rPr>
  </w:style>
  <w:style w:type="paragraph" w:customStyle="1" w:styleId="font20">
    <w:name w:val="font20"/>
    <w:basedOn w:val="Normalny"/>
    <w:uiPriority w:val="99"/>
    <w:rsid w:val="00756BA0"/>
    <w:pPr>
      <w:spacing w:before="100" w:beforeAutospacing="1" w:after="100" w:afterAutospacing="1"/>
    </w:pPr>
    <w:rPr>
      <w:rFonts w:cs="Arial"/>
      <w:sz w:val="36"/>
      <w:szCs w:val="36"/>
    </w:rPr>
  </w:style>
  <w:style w:type="paragraph" w:customStyle="1" w:styleId="font21">
    <w:name w:val="font21"/>
    <w:basedOn w:val="Normalny"/>
    <w:uiPriority w:val="99"/>
    <w:rsid w:val="00756BA0"/>
    <w:pPr>
      <w:spacing w:before="100" w:beforeAutospacing="1" w:after="100" w:afterAutospacing="1"/>
    </w:pPr>
    <w:rPr>
      <w:rFonts w:ascii="Calibri" w:hAnsi="Calibri" w:cs="Calibri"/>
      <w:sz w:val="36"/>
      <w:szCs w:val="36"/>
    </w:rPr>
  </w:style>
  <w:style w:type="paragraph" w:customStyle="1" w:styleId="font22">
    <w:name w:val="font22"/>
    <w:basedOn w:val="Normalny"/>
    <w:uiPriority w:val="99"/>
    <w:rsid w:val="00756BA0"/>
    <w:pPr>
      <w:spacing w:before="100" w:beforeAutospacing="1" w:after="100" w:afterAutospacing="1"/>
    </w:pPr>
    <w:rPr>
      <w:rFonts w:ascii="Calibri" w:hAnsi="Calibri" w:cs="Calibri"/>
      <w:b/>
      <w:bCs/>
      <w:color w:val="3F3F3F"/>
      <w:sz w:val="36"/>
      <w:szCs w:val="36"/>
    </w:rPr>
  </w:style>
  <w:style w:type="paragraph" w:customStyle="1" w:styleId="font23">
    <w:name w:val="font23"/>
    <w:basedOn w:val="Normalny"/>
    <w:uiPriority w:val="99"/>
    <w:rsid w:val="00756BA0"/>
    <w:pPr>
      <w:spacing w:before="100" w:beforeAutospacing="1" w:after="100" w:afterAutospacing="1"/>
    </w:pPr>
    <w:rPr>
      <w:rFonts w:ascii="Calibri" w:hAnsi="Calibri" w:cs="Calibri"/>
      <w:b/>
      <w:bCs/>
      <w:color w:val="333333"/>
      <w:sz w:val="36"/>
      <w:szCs w:val="36"/>
    </w:rPr>
  </w:style>
  <w:style w:type="paragraph" w:customStyle="1" w:styleId="font24">
    <w:name w:val="font24"/>
    <w:basedOn w:val="Normalny"/>
    <w:uiPriority w:val="99"/>
    <w:rsid w:val="00756BA0"/>
    <w:pPr>
      <w:spacing w:before="100" w:beforeAutospacing="1" w:after="100" w:afterAutospacing="1"/>
    </w:pPr>
    <w:rPr>
      <w:rFonts w:ascii="Calibri" w:hAnsi="Calibri" w:cs="Calibri"/>
      <w:color w:val="333333"/>
      <w:sz w:val="36"/>
      <w:szCs w:val="36"/>
    </w:rPr>
  </w:style>
  <w:style w:type="paragraph" w:customStyle="1" w:styleId="font25">
    <w:name w:val="font25"/>
    <w:basedOn w:val="Normalny"/>
    <w:uiPriority w:val="99"/>
    <w:rsid w:val="00756BA0"/>
    <w:pPr>
      <w:spacing w:before="100" w:beforeAutospacing="1" w:after="100" w:afterAutospacing="1"/>
    </w:pPr>
    <w:rPr>
      <w:rFonts w:ascii="Calibri" w:hAnsi="Calibri" w:cs="Calibri"/>
      <w:b/>
      <w:bCs/>
      <w:sz w:val="36"/>
      <w:szCs w:val="36"/>
    </w:rPr>
  </w:style>
  <w:style w:type="paragraph" w:customStyle="1" w:styleId="font26">
    <w:name w:val="font26"/>
    <w:basedOn w:val="Normalny"/>
    <w:uiPriority w:val="99"/>
    <w:rsid w:val="00756BA0"/>
    <w:pPr>
      <w:spacing w:before="100" w:beforeAutospacing="1" w:after="100" w:afterAutospacing="1"/>
    </w:pPr>
    <w:rPr>
      <w:rFonts w:cs="Arial"/>
      <w:sz w:val="36"/>
      <w:szCs w:val="36"/>
    </w:rPr>
  </w:style>
  <w:style w:type="paragraph" w:customStyle="1" w:styleId="font27">
    <w:name w:val="font27"/>
    <w:basedOn w:val="Normalny"/>
    <w:uiPriority w:val="99"/>
    <w:rsid w:val="00756BA0"/>
    <w:pPr>
      <w:spacing w:before="100" w:beforeAutospacing="1" w:after="100" w:afterAutospacing="1"/>
    </w:pPr>
    <w:rPr>
      <w:rFonts w:ascii="Calibri" w:hAnsi="Calibri" w:cs="Calibri"/>
      <w:sz w:val="36"/>
      <w:szCs w:val="36"/>
      <w:u w:val="single"/>
    </w:rPr>
  </w:style>
  <w:style w:type="paragraph" w:customStyle="1" w:styleId="font28">
    <w:name w:val="font28"/>
    <w:basedOn w:val="Normalny"/>
    <w:uiPriority w:val="99"/>
    <w:rsid w:val="00756BA0"/>
    <w:pPr>
      <w:spacing w:before="100" w:beforeAutospacing="1" w:after="100" w:afterAutospacing="1"/>
    </w:pPr>
    <w:rPr>
      <w:rFonts w:ascii="Calibri" w:hAnsi="Calibri" w:cs="Calibri"/>
      <w:b/>
      <w:bCs/>
      <w:color w:val="000000"/>
      <w:sz w:val="36"/>
      <w:szCs w:val="36"/>
    </w:rPr>
  </w:style>
  <w:style w:type="paragraph" w:customStyle="1" w:styleId="font29">
    <w:name w:val="font29"/>
    <w:basedOn w:val="Normalny"/>
    <w:uiPriority w:val="99"/>
    <w:rsid w:val="00756BA0"/>
    <w:pPr>
      <w:spacing w:before="100" w:beforeAutospacing="1" w:after="100" w:afterAutospacing="1"/>
    </w:pPr>
    <w:rPr>
      <w:rFonts w:ascii="Calibri" w:hAnsi="Calibri" w:cs="Calibri"/>
      <w:b/>
      <w:bCs/>
      <w:color w:val="000000"/>
      <w:sz w:val="32"/>
      <w:szCs w:val="32"/>
    </w:rPr>
  </w:style>
  <w:style w:type="paragraph" w:customStyle="1" w:styleId="font30">
    <w:name w:val="font30"/>
    <w:basedOn w:val="Normalny"/>
    <w:uiPriority w:val="99"/>
    <w:rsid w:val="00756BA0"/>
    <w:pPr>
      <w:spacing w:before="100" w:beforeAutospacing="1" w:after="100" w:afterAutospacing="1"/>
    </w:pPr>
    <w:rPr>
      <w:rFonts w:ascii="Calibri" w:hAnsi="Calibri" w:cs="Calibri"/>
      <w:b/>
      <w:bCs/>
      <w:color w:val="000000"/>
      <w:sz w:val="36"/>
      <w:szCs w:val="36"/>
    </w:rPr>
  </w:style>
  <w:style w:type="paragraph" w:customStyle="1" w:styleId="font31">
    <w:name w:val="font31"/>
    <w:basedOn w:val="Normalny"/>
    <w:uiPriority w:val="99"/>
    <w:rsid w:val="00756BA0"/>
    <w:pPr>
      <w:spacing w:before="100" w:beforeAutospacing="1" w:after="100" w:afterAutospacing="1"/>
    </w:pPr>
    <w:rPr>
      <w:rFonts w:ascii="Calibri" w:hAnsi="Calibri" w:cs="Calibri"/>
      <w:sz w:val="36"/>
      <w:szCs w:val="36"/>
    </w:rPr>
  </w:style>
  <w:style w:type="paragraph" w:customStyle="1" w:styleId="font32">
    <w:name w:val="font32"/>
    <w:basedOn w:val="Normalny"/>
    <w:uiPriority w:val="99"/>
    <w:rsid w:val="00756BA0"/>
    <w:pPr>
      <w:spacing w:before="100" w:beforeAutospacing="1" w:after="100" w:afterAutospacing="1"/>
    </w:pPr>
    <w:rPr>
      <w:rFonts w:cs="Arial"/>
      <w:b/>
      <w:bCs/>
      <w:sz w:val="28"/>
      <w:szCs w:val="28"/>
    </w:rPr>
  </w:style>
  <w:style w:type="paragraph" w:customStyle="1" w:styleId="font33">
    <w:name w:val="font33"/>
    <w:basedOn w:val="Normalny"/>
    <w:uiPriority w:val="99"/>
    <w:rsid w:val="00756BA0"/>
    <w:pPr>
      <w:spacing w:before="100" w:beforeAutospacing="1" w:after="100" w:afterAutospacing="1"/>
    </w:pPr>
    <w:rPr>
      <w:rFonts w:cs="Arial"/>
      <w:b/>
      <w:bCs/>
      <w:sz w:val="36"/>
      <w:szCs w:val="36"/>
    </w:rPr>
  </w:style>
  <w:style w:type="paragraph" w:customStyle="1" w:styleId="font34">
    <w:name w:val="font34"/>
    <w:basedOn w:val="Normalny"/>
    <w:uiPriority w:val="99"/>
    <w:rsid w:val="00756BA0"/>
    <w:pPr>
      <w:spacing w:before="100" w:beforeAutospacing="1" w:after="100" w:afterAutospacing="1"/>
    </w:pPr>
    <w:rPr>
      <w:rFonts w:cs="Arial"/>
      <w:b/>
      <w:bCs/>
      <w:sz w:val="36"/>
      <w:szCs w:val="36"/>
    </w:rPr>
  </w:style>
  <w:style w:type="paragraph" w:customStyle="1" w:styleId="font35">
    <w:name w:val="font35"/>
    <w:basedOn w:val="Normalny"/>
    <w:uiPriority w:val="99"/>
    <w:rsid w:val="00756BA0"/>
    <w:pPr>
      <w:spacing w:before="100" w:beforeAutospacing="1" w:after="100" w:afterAutospacing="1"/>
    </w:pPr>
    <w:rPr>
      <w:rFonts w:cs="Arial"/>
      <w:sz w:val="20"/>
      <w:szCs w:val="20"/>
    </w:rPr>
  </w:style>
  <w:style w:type="paragraph" w:customStyle="1" w:styleId="font36">
    <w:name w:val="font36"/>
    <w:basedOn w:val="Normalny"/>
    <w:uiPriority w:val="99"/>
    <w:rsid w:val="00756BA0"/>
    <w:pPr>
      <w:spacing w:before="100" w:beforeAutospacing="1" w:after="100" w:afterAutospacing="1"/>
    </w:pPr>
    <w:rPr>
      <w:rFonts w:ascii="Calibri" w:hAnsi="Calibri" w:cs="Calibri"/>
      <w:color w:val="FF0000"/>
      <w:sz w:val="36"/>
      <w:szCs w:val="36"/>
    </w:rPr>
  </w:style>
  <w:style w:type="paragraph" w:customStyle="1" w:styleId="font37">
    <w:name w:val="font37"/>
    <w:basedOn w:val="Normalny"/>
    <w:uiPriority w:val="99"/>
    <w:rsid w:val="00756BA0"/>
    <w:pPr>
      <w:spacing w:before="100" w:beforeAutospacing="1" w:after="100" w:afterAutospacing="1"/>
    </w:pPr>
    <w:rPr>
      <w:rFonts w:ascii="Calibri" w:hAnsi="Calibri" w:cs="Calibri"/>
      <w:sz w:val="36"/>
      <w:szCs w:val="36"/>
    </w:rPr>
  </w:style>
  <w:style w:type="paragraph" w:customStyle="1" w:styleId="font38">
    <w:name w:val="font38"/>
    <w:basedOn w:val="Normalny"/>
    <w:uiPriority w:val="99"/>
    <w:rsid w:val="00756BA0"/>
    <w:pPr>
      <w:spacing w:before="100" w:beforeAutospacing="1" w:after="100" w:afterAutospacing="1"/>
    </w:pPr>
    <w:rPr>
      <w:rFonts w:ascii="Calibri" w:hAnsi="Calibri" w:cs="Calibri"/>
      <w:b/>
      <w:bCs/>
      <w:sz w:val="36"/>
      <w:szCs w:val="36"/>
    </w:rPr>
  </w:style>
  <w:style w:type="paragraph" w:customStyle="1" w:styleId="font39">
    <w:name w:val="font39"/>
    <w:basedOn w:val="Normalny"/>
    <w:uiPriority w:val="99"/>
    <w:rsid w:val="00756BA0"/>
    <w:pPr>
      <w:spacing w:before="100" w:beforeAutospacing="1" w:after="100" w:afterAutospacing="1"/>
    </w:pPr>
    <w:rPr>
      <w:rFonts w:ascii="Calibri" w:hAnsi="Calibri" w:cs="Calibri"/>
      <w:b/>
      <w:bCs/>
      <w:sz w:val="56"/>
      <w:szCs w:val="56"/>
    </w:rPr>
  </w:style>
  <w:style w:type="paragraph" w:customStyle="1" w:styleId="font40">
    <w:name w:val="font40"/>
    <w:basedOn w:val="Normalny"/>
    <w:uiPriority w:val="99"/>
    <w:rsid w:val="00756BA0"/>
    <w:pPr>
      <w:spacing w:before="100" w:beforeAutospacing="1" w:after="100" w:afterAutospacing="1"/>
    </w:pPr>
    <w:rPr>
      <w:rFonts w:cs="Arial"/>
      <w:b/>
      <w:bCs/>
      <w:color w:val="FF0000"/>
      <w:sz w:val="36"/>
      <w:szCs w:val="36"/>
    </w:rPr>
  </w:style>
  <w:style w:type="paragraph" w:customStyle="1" w:styleId="font41">
    <w:name w:val="font41"/>
    <w:basedOn w:val="Normalny"/>
    <w:uiPriority w:val="99"/>
    <w:rsid w:val="00756BA0"/>
    <w:pPr>
      <w:spacing w:before="100" w:beforeAutospacing="1" w:after="100" w:afterAutospacing="1"/>
    </w:pPr>
    <w:rPr>
      <w:rFonts w:ascii="Calibri" w:hAnsi="Calibri" w:cs="Calibri"/>
      <w:color w:val="3F3F3F"/>
      <w:sz w:val="36"/>
      <w:szCs w:val="36"/>
    </w:rPr>
  </w:style>
  <w:style w:type="paragraph" w:customStyle="1" w:styleId="font42">
    <w:name w:val="font42"/>
    <w:basedOn w:val="Normalny"/>
    <w:uiPriority w:val="99"/>
    <w:rsid w:val="00756BA0"/>
    <w:pPr>
      <w:spacing w:before="100" w:beforeAutospacing="1" w:after="100" w:afterAutospacing="1"/>
    </w:pPr>
    <w:rPr>
      <w:rFonts w:ascii="Calibri" w:hAnsi="Calibri" w:cs="Calibri"/>
      <w:b/>
      <w:bCs/>
      <w:color w:val="E26B0A"/>
      <w:sz w:val="36"/>
      <w:szCs w:val="36"/>
    </w:rPr>
  </w:style>
  <w:style w:type="paragraph" w:customStyle="1" w:styleId="font43">
    <w:name w:val="font43"/>
    <w:basedOn w:val="Normalny"/>
    <w:uiPriority w:val="99"/>
    <w:rsid w:val="00756BA0"/>
    <w:pPr>
      <w:spacing w:before="100" w:beforeAutospacing="1" w:after="100" w:afterAutospacing="1"/>
    </w:pPr>
    <w:rPr>
      <w:rFonts w:ascii="Calibri" w:hAnsi="Calibri" w:cs="Calibri"/>
      <w:b/>
      <w:bCs/>
      <w:color w:val="333333"/>
      <w:sz w:val="36"/>
      <w:szCs w:val="36"/>
    </w:rPr>
  </w:style>
  <w:style w:type="paragraph" w:customStyle="1" w:styleId="font1">
    <w:name w:val="font1"/>
    <w:basedOn w:val="Normalny"/>
    <w:uiPriority w:val="99"/>
    <w:rsid w:val="00756BA0"/>
    <w:pPr>
      <w:spacing w:before="100" w:beforeAutospacing="1" w:after="100" w:afterAutospacing="1"/>
    </w:pPr>
    <w:rPr>
      <w:rFonts w:ascii="Calibri" w:hAnsi="Calibri" w:cs="Calibri"/>
      <w:color w:val="000000"/>
    </w:rPr>
  </w:style>
  <w:style w:type="character" w:customStyle="1" w:styleId="FontStyle15">
    <w:name w:val="Font Style15"/>
    <w:basedOn w:val="Domylnaczcionkaakapitu"/>
    <w:rsid w:val="00756BA0"/>
    <w:rPr>
      <w:rFonts w:ascii="Arial" w:eastAsia="Arial" w:hAnsi="Arial" w:cs="Arial"/>
      <w:b/>
      <w:bCs/>
      <w:color w:val="000000"/>
      <w:sz w:val="18"/>
      <w:szCs w:val="18"/>
    </w:rPr>
  </w:style>
  <w:style w:type="character" w:customStyle="1" w:styleId="czeinternetowe">
    <w:name w:val="Łącze internetowe"/>
    <w:basedOn w:val="Domylnaczcionkaakapitu"/>
    <w:uiPriority w:val="99"/>
    <w:unhideWhenUsed/>
    <w:rsid w:val="00756BA0"/>
    <w:rPr>
      <w:color w:val="0000FF" w:themeColor="hyperlink"/>
      <w:u w:val="single"/>
    </w:rPr>
  </w:style>
  <w:style w:type="character" w:customStyle="1" w:styleId="OpisZnak">
    <w:name w:val="Opis Znak"/>
    <w:basedOn w:val="Domylnaczcionkaakapitu"/>
    <w:link w:val="Opis"/>
    <w:uiPriority w:val="99"/>
    <w:qFormat/>
    <w:rsid w:val="00756BA0"/>
    <w:rPr>
      <w:rFonts w:ascii="Calibri" w:eastAsia="Times New Roman" w:hAnsi="Calibri" w:cs="Calibri"/>
      <w:sz w:val="24"/>
      <w:szCs w:val="24"/>
    </w:rPr>
  </w:style>
  <w:style w:type="character" w:customStyle="1" w:styleId="Zakotwiczenieprzypisudolnego">
    <w:name w:val="Zakotwiczenie przypisu dolnego"/>
    <w:rsid w:val="00756BA0"/>
    <w:rPr>
      <w:vertAlign w:val="superscript"/>
    </w:rPr>
  </w:style>
  <w:style w:type="paragraph" w:customStyle="1" w:styleId="Opis">
    <w:name w:val="Opis"/>
    <w:basedOn w:val="Normalny"/>
    <w:link w:val="OpisZnak"/>
    <w:uiPriority w:val="99"/>
    <w:qFormat/>
    <w:rsid w:val="00756BA0"/>
    <w:pPr>
      <w:spacing w:after="240"/>
      <w:ind w:left="567"/>
    </w:pPr>
    <w:rPr>
      <w:rFonts w:ascii="Calibri" w:hAnsi="Calibri" w:cs="Calibri"/>
    </w:rPr>
  </w:style>
  <w:style w:type="table" w:customStyle="1" w:styleId="redniecieniowanie1akcent11">
    <w:name w:val="Średnie cieniowanie 1 — akcent 11"/>
    <w:basedOn w:val="Standardowy"/>
    <w:uiPriority w:val="63"/>
    <w:rsid w:val="00756BA0"/>
    <w:pPr>
      <w:spacing w:after="0" w:line="240" w:lineRule="auto"/>
    </w:pPr>
    <w:rPr>
      <w:rFonts w:eastAsiaTheme="minorEastAsia"/>
      <w:lang w:val="en-US" w:bidi="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character" w:customStyle="1" w:styleId="Nagwek1Znak1">
    <w:name w:val="Nagłówek 1 Znak1"/>
    <w:aliases w:val="Headline 1 Znak1,Überschrift 1a Znak1,Headline1 Znak1,Headline1:Überschrift 1 Znak1,h1 Znak1,OdsKap1 Znak1,OdsKap1Überschrift Znak1,H1 Znak1,Überschrift 1 ohne Znak1,Part Znak1,Überschrift 1a1 Znak1,Überschrift 1 ohne1 Znak1,l1 Znak1"/>
    <w:basedOn w:val="Domylnaczcionkaakapitu"/>
    <w:uiPriority w:val="9"/>
    <w:rsid w:val="00756BA0"/>
    <w:rPr>
      <w:rFonts w:asciiTheme="majorHAnsi" w:eastAsiaTheme="majorEastAsia" w:hAnsiTheme="majorHAnsi" w:cstheme="majorBidi"/>
      <w:b/>
      <w:bCs/>
      <w:color w:val="365F91" w:themeColor="accent1" w:themeShade="BF"/>
      <w:sz w:val="28"/>
      <w:szCs w:val="28"/>
    </w:rPr>
  </w:style>
  <w:style w:type="character" w:customStyle="1" w:styleId="Nagwek2Znak1">
    <w:name w:val="Nagłówek 2 Znak1"/>
    <w:aliases w:val="h2 Znak1,h2 main heading Znak1,Subhead A Znak1,H2 Znak1,Reset numbering Znak1,21 Znak1,Kapitel Znak1,n Znak1,l2 Znak1,level 2 heading Znak1,PRTM Heading 2 Znak1,Response Code Znak1,Chapter Title Znak1,Response Code1 Znak1"/>
    <w:basedOn w:val="Domylnaczcionkaakapitu"/>
    <w:uiPriority w:val="9"/>
    <w:semiHidden/>
    <w:rsid w:val="00756BA0"/>
    <w:rPr>
      <w:rFonts w:asciiTheme="majorHAnsi" w:eastAsiaTheme="majorEastAsia" w:hAnsiTheme="majorHAnsi" w:cstheme="majorBidi"/>
      <w:b/>
      <w:bCs/>
      <w:color w:val="4F81BD" w:themeColor="accent1"/>
      <w:sz w:val="26"/>
      <w:szCs w:val="26"/>
    </w:rPr>
  </w:style>
  <w:style w:type="character" w:customStyle="1" w:styleId="Nagwek3Znak1">
    <w:name w:val="Nagłówek 3 Znak1"/>
    <w:aliases w:val="h3 Znak1,Section Znak1,Level 3 Topic Heading Znak1,3 Znak1,Underkap. Znak1,h31 Znak1,h32 Znak1,h33 Znak1,h311 Znak1,h34 Znak1,h312 Znak1,h35 Znak1,h313 Znak1,h36 Znak1,h37 Znak1,h314 Znak1,h38 Znak1,h39 Znak1,h310 Znak1,h315 Znak1"/>
    <w:basedOn w:val="Domylnaczcionkaakapitu"/>
    <w:uiPriority w:val="9"/>
    <w:semiHidden/>
    <w:rsid w:val="00756BA0"/>
    <w:rPr>
      <w:rFonts w:asciiTheme="majorHAnsi" w:eastAsiaTheme="majorEastAsia" w:hAnsiTheme="majorHAnsi" w:cstheme="majorBidi"/>
      <w:b/>
      <w:bCs/>
      <w:color w:val="4F81BD" w:themeColor="accent1"/>
      <w:sz w:val="22"/>
      <w:szCs w:val="22"/>
    </w:rPr>
  </w:style>
  <w:style w:type="character" w:customStyle="1" w:styleId="Nagwek4Znak1">
    <w:name w:val="Nagłówek 4 Znak1"/>
    <w:aliases w:val="Bullet 11 Znak1,Bullet 12 Znak1,Bullet 13 Znak1,Bullet 14 Znak1,Bullet 15 Znak1,Bullet 16 Znak1,Sub-Minor Znak1,Project table Znak1,Propos Znak1,Level 2 - a Znak1,h4 Znak1,H4 Znak1,14 Znak1,l4 Znak1,4 Znak1,141 Znak1,h41 Znak1,l41 Znak1"/>
    <w:basedOn w:val="Domylnaczcionkaakapitu"/>
    <w:uiPriority w:val="9"/>
    <w:semiHidden/>
    <w:rsid w:val="00756BA0"/>
    <w:rPr>
      <w:rFonts w:asciiTheme="majorHAnsi" w:eastAsiaTheme="majorEastAsia" w:hAnsiTheme="majorHAnsi" w:cstheme="majorBidi"/>
      <w:b/>
      <w:bCs/>
      <w:i/>
      <w:iCs/>
      <w:color w:val="4F81BD" w:themeColor="accent1"/>
      <w:sz w:val="22"/>
      <w:szCs w:val="22"/>
    </w:rPr>
  </w:style>
  <w:style w:type="character" w:customStyle="1" w:styleId="Nagwek5Znak1">
    <w:name w:val="Nagłówek 5 Znak1"/>
    <w:aliases w:val="H5 Znak1,h5 Znak1,Third Level Heading Znak1,h51 Znak1,h52 Znak1,Para5 Znak1,PIM 5 Znak1,Heading 5-1 Znak1"/>
    <w:basedOn w:val="Domylnaczcionkaakapitu"/>
    <w:semiHidden/>
    <w:rsid w:val="00756BA0"/>
    <w:rPr>
      <w:rFonts w:asciiTheme="majorHAnsi" w:eastAsiaTheme="majorEastAsia" w:hAnsiTheme="majorHAnsi" w:cstheme="majorBidi"/>
      <w:color w:val="243F60" w:themeColor="accent1" w:themeShade="7F"/>
      <w:sz w:val="22"/>
      <w:szCs w:val="22"/>
    </w:rPr>
  </w:style>
  <w:style w:type="character" w:customStyle="1" w:styleId="Nagwek6Znak1">
    <w:name w:val="Nagłówek 6 Znak1"/>
    <w:aliases w:val="H6 Znak1,h6 Znak1"/>
    <w:basedOn w:val="Domylnaczcionkaakapitu"/>
    <w:semiHidden/>
    <w:rsid w:val="00756BA0"/>
    <w:rPr>
      <w:rFonts w:asciiTheme="majorHAnsi" w:eastAsiaTheme="majorEastAsia" w:hAnsiTheme="majorHAnsi" w:cstheme="majorBidi"/>
      <w:i/>
      <w:iCs/>
      <w:color w:val="243F60" w:themeColor="accent1" w:themeShade="7F"/>
      <w:sz w:val="22"/>
      <w:szCs w:val="22"/>
    </w:rPr>
  </w:style>
  <w:style w:type="character" w:customStyle="1" w:styleId="Nagwek7Znak1">
    <w:name w:val="Nagłówek 7 Znak1"/>
    <w:aliases w:val="PIM 7 Znak1,7 Znak1,h7 Znak1"/>
    <w:basedOn w:val="Domylnaczcionkaakapitu"/>
    <w:semiHidden/>
    <w:rsid w:val="00756BA0"/>
    <w:rPr>
      <w:rFonts w:asciiTheme="majorHAnsi" w:eastAsiaTheme="majorEastAsia" w:hAnsiTheme="majorHAnsi" w:cstheme="majorBidi"/>
      <w:i/>
      <w:iCs/>
      <w:color w:val="404040" w:themeColor="text1" w:themeTint="BF"/>
      <w:sz w:val="22"/>
      <w:szCs w:val="22"/>
    </w:rPr>
  </w:style>
  <w:style w:type="character" w:customStyle="1" w:styleId="Nagwek8Znak1">
    <w:name w:val="Nagłówek 8 Znak1"/>
    <w:aliases w:val="8 Znak1,h8 Znak1"/>
    <w:basedOn w:val="Domylnaczcionkaakapitu"/>
    <w:semiHidden/>
    <w:rsid w:val="00756BA0"/>
    <w:rPr>
      <w:rFonts w:asciiTheme="majorHAnsi" w:eastAsiaTheme="majorEastAsia" w:hAnsiTheme="majorHAnsi" w:cstheme="majorBidi"/>
      <w:color w:val="404040" w:themeColor="text1" w:themeTint="BF"/>
    </w:rPr>
  </w:style>
  <w:style w:type="character" w:customStyle="1" w:styleId="Nagwek9Znak1">
    <w:name w:val="Nagłówek 9 Znak1"/>
    <w:aliases w:val="PIM 9 Znak1,9 Znak1,h9 Znak1"/>
    <w:basedOn w:val="Domylnaczcionkaakapitu"/>
    <w:semiHidden/>
    <w:rsid w:val="00756BA0"/>
    <w:rPr>
      <w:rFonts w:asciiTheme="majorHAnsi" w:eastAsiaTheme="majorEastAsia" w:hAnsiTheme="majorHAnsi" w:cstheme="majorBidi"/>
      <w:i/>
      <w:iCs/>
      <w:color w:val="404040" w:themeColor="text1" w:themeTint="BF"/>
    </w:rPr>
  </w:style>
  <w:style w:type="character" w:customStyle="1" w:styleId="StopkaZnak1">
    <w:name w:val="Stopka Znak1"/>
    <w:aliases w:val="Footer1 Znak1"/>
    <w:basedOn w:val="Domylnaczcionkaakapitu"/>
    <w:uiPriority w:val="99"/>
    <w:semiHidden/>
    <w:rsid w:val="00756BA0"/>
    <w:rPr>
      <w:lang w:bidi="ar-SA"/>
    </w:rPr>
  </w:style>
  <w:style w:type="character" w:customStyle="1" w:styleId="b1Char">
    <w:name w:val="b1 Char"/>
    <w:locked/>
    <w:rsid w:val="00756BA0"/>
    <w:rPr>
      <w:rFonts w:ascii="Arial" w:eastAsia="Times New Roman" w:hAnsi="Arial" w:cs="Times New Roman" w:hint="default"/>
      <w:noProof/>
      <w:lang w:val="de-DE" w:eastAsia="de-DE"/>
    </w:rPr>
  </w:style>
  <w:style w:type="paragraph" w:customStyle="1" w:styleId="Bullet17">
    <w:name w:val="Bullet 17"/>
    <w:aliases w:val="b11"/>
    <w:basedOn w:val="Normalny"/>
    <w:uiPriority w:val="99"/>
    <w:rsid w:val="00756BA0"/>
    <w:pPr>
      <w:tabs>
        <w:tab w:val="left" w:pos="1134"/>
      </w:tabs>
      <w:spacing w:after="120"/>
      <w:ind w:left="720" w:hanging="360"/>
    </w:pPr>
    <w:rPr>
      <w:noProof/>
      <w:lang w:val="de-DE" w:eastAsia="de-DE"/>
    </w:rPr>
  </w:style>
  <w:style w:type="table" w:customStyle="1" w:styleId="TableGrid1">
    <w:name w:val="TableGrid1"/>
    <w:rsid w:val="00756BA0"/>
    <w:pPr>
      <w:spacing w:after="0" w:line="240" w:lineRule="auto"/>
    </w:pPr>
    <w:rPr>
      <w:rFonts w:eastAsiaTheme="minorEastAsia"/>
      <w:lang w:eastAsia="pl-PL"/>
    </w:rPr>
    <w:tblPr>
      <w:tblCellMar>
        <w:top w:w="0" w:type="dxa"/>
        <w:left w:w="0" w:type="dxa"/>
        <w:bottom w:w="0" w:type="dxa"/>
        <w:right w:w="0" w:type="dxa"/>
      </w:tblCellMar>
    </w:tblPr>
  </w:style>
  <w:style w:type="paragraph" w:customStyle="1" w:styleId="Kolorowalistaakcent11">
    <w:name w:val="Kolorowa lista — akcent 11"/>
    <w:basedOn w:val="Normalny"/>
    <w:link w:val="Kolorowalistaakcent1Znak"/>
    <w:uiPriority w:val="34"/>
    <w:qFormat/>
    <w:rsid w:val="00756BA0"/>
    <w:pPr>
      <w:spacing w:after="120"/>
      <w:ind w:left="720"/>
      <w:contextualSpacing/>
    </w:pPr>
  </w:style>
  <w:style w:type="character" w:customStyle="1" w:styleId="Kolorowalistaakcent1Znak">
    <w:name w:val="Kolorowa lista — akcent 1 Znak"/>
    <w:link w:val="Kolorowalistaakcent11"/>
    <w:uiPriority w:val="34"/>
    <w:rsid w:val="00756BA0"/>
    <w:rPr>
      <w:rFonts w:ascii="Times New Roman" w:eastAsia="Times New Roman" w:hAnsi="Times New Roman" w:cs="Times New Roman"/>
      <w:sz w:val="24"/>
      <w:szCs w:val="24"/>
    </w:rPr>
  </w:style>
  <w:style w:type="table" w:customStyle="1" w:styleId="Tabela-Siatka1">
    <w:name w:val="Tabela - Siatka1"/>
    <w:basedOn w:val="Standardowy"/>
    <w:next w:val="Tabela-Siatka"/>
    <w:uiPriority w:val="59"/>
    <w:rsid w:val="00756BA0"/>
    <w:pPr>
      <w:spacing w:after="0" w:line="240" w:lineRule="auto"/>
    </w:pPr>
    <w:rPr>
      <w:rFonts w:eastAsiaTheme="minorEastAsia"/>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FTNazwafirmy">
    <w:name w:val="SFT_Nazwa_firmy"/>
    <w:basedOn w:val="Normalny"/>
    <w:rsid w:val="00756BA0"/>
    <w:pPr>
      <w:spacing w:line="288" w:lineRule="auto"/>
      <w:jc w:val="right"/>
    </w:pPr>
    <w:rPr>
      <w:rFonts w:ascii="Tahoma" w:hAnsi="Tahoma" w:cs="Arial"/>
      <w:b/>
      <w:sz w:val="18"/>
      <w:szCs w:val="17"/>
    </w:rPr>
  </w:style>
  <w:style w:type="paragraph" w:customStyle="1" w:styleId="SFTPrawaAutorskie">
    <w:name w:val="SFT_Prawa_Autorskie"/>
    <w:basedOn w:val="Normalny"/>
    <w:rsid w:val="00756BA0"/>
    <w:rPr>
      <w:rFonts w:ascii="Tahoma" w:hAnsi="Tahoma"/>
      <w:sz w:val="16"/>
      <w:lang w:val="en-US"/>
    </w:rPr>
  </w:style>
  <w:style w:type="paragraph" w:customStyle="1" w:styleId="SFTNazwaopracowania">
    <w:name w:val="SFT_Nazwa_opracowania"/>
    <w:basedOn w:val="Normalny"/>
    <w:rsid w:val="00756BA0"/>
    <w:pPr>
      <w:pBdr>
        <w:top w:val="single" w:sz="6" w:space="12" w:color="999999"/>
        <w:bottom w:val="single" w:sz="6" w:space="12" w:color="999999"/>
      </w:pBdr>
      <w:jc w:val="center"/>
    </w:pPr>
    <w:rPr>
      <w:rFonts w:ascii="Verdana" w:hAnsi="Verdana"/>
      <w:spacing w:val="-4"/>
      <w:sz w:val="40"/>
      <w:szCs w:val="20"/>
    </w:rPr>
  </w:style>
  <w:style w:type="paragraph" w:customStyle="1" w:styleId="SFTTabela">
    <w:name w:val="SFT_Tabela"/>
    <w:basedOn w:val="Normalny"/>
    <w:qFormat/>
    <w:rsid w:val="00756BA0"/>
    <w:rPr>
      <w:rFonts w:ascii="Tahoma" w:hAnsi="Tahoma"/>
      <w:sz w:val="18"/>
    </w:rPr>
  </w:style>
  <w:style w:type="paragraph" w:customStyle="1" w:styleId="SFTOpistabela">
    <w:name w:val="SFT_Opis_tabela"/>
    <w:basedOn w:val="Normalny"/>
    <w:qFormat/>
    <w:rsid w:val="00756BA0"/>
    <w:pPr>
      <w:tabs>
        <w:tab w:val="left" w:pos="720"/>
        <w:tab w:val="left" w:pos="900"/>
      </w:tabs>
      <w:spacing w:before="240" w:after="120"/>
      <w:ind w:left="900" w:hanging="900"/>
    </w:pPr>
    <w:rPr>
      <w:rFonts w:ascii="Tahoma" w:hAnsi="Tahoma"/>
      <w:b/>
      <w:sz w:val="18"/>
    </w:rPr>
  </w:style>
  <w:style w:type="paragraph" w:customStyle="1" w:styleId="SFTOpisrysunek">
    <w:name w:val="SFT_Opis_rysunek"/>
    <w:basedOn w:val="Normalny"/>
    <w:qFormat/>
    <w:rsid w:val="00756BA0"/>
    <w:pPr>
      <w:spacing w:before="120" w:after="80"/>
    </w:pPr>
    <w:rPr>
      <w:rFonts w:ascii="Tahoma" w:hAnsi="Tahoma"/>
      <w:b/>
      <w:sz w:val="18"/>
    </w:rPr>
  </w:style>
  <w:style w:type="paragraph" w:customStyle="1" w:styleId="SFTrdo">
    <w:name w:val="SFT_Źródło"/>
    <w:basedOn w:val="Normalny"/>
    <w:qFormat/>
    <w:rsid w:val="00756BA0"/>
    <w:pPr>
      <w:spacing w:before="60" w:after="360"/>
    </w:pPr>
    <w:rPr>
      <w:rFonts w:ascii="Tahoma" w:hAnsi="Tahoma"/>
      <w:iCs/>
      <w:kern w:val="28"/>
      <w:sz w:val="16"/>
      <w:szCs w:val="20"/>
    </w:rPr>
  </w:style>
  <w:style w:type="character" w:customStyle="1" w:styleId="TekstkomentarzaZnak1">
    <w:name w:val="Tekst komentarza Znak1"/>
    <w:semiHidden/>
    <w:rsid w:val="00756BA0"/>
    <w:rPr>
      <w:rFonts w:ascii="Verdana" w:hAnsi="Verdana"/>
      <w:lang w:val="pl-PL" w:eastAsia="pl-PL" w:bidi="ar-SA"/>
    </w:rPr>
  </w:style>
  <w:style w:type="character" w:customStyle="1" w:styleId="ZnakZnak4">
    <w:name w:val="Znak Znak4"/>
    <w:semiHidden/>
    <w:rsid w:val="00756BA0"/>
    <w:rPr>
      <w:rFonts w:ascii="Times New Roman" w:eastAsia="Times New Roman" w:hAnsi="Times New Roman"/>
    </w:rPr>
  </w:style>
  <w:style w:type="character" w:customStyle="1" w:styleId="ZnakZnak42">
    <w:name w:val="Znak Znak42"/>
    <w:semiHidden/>
    <w:rsid w:val="00756BA0"/>
    <w:rPr>
      <w:rFonts w:ascii="Times New Roman" w:eastAsia="Times New Roman" w:hAnsi="Times New Roman"/>
    </w:rPr>
  </w:style>
  <w:style w:type="paragraph" w:customStyle="1" w:styleId="Plandokumentu1">
    <w:name w:val="Plan dokumentu1"/>
    <w:basedOn w:val="Normalny"/>
    <w:uiPriority w:val="99"/>
    <w:semiHidden/>
    <w:unhideWhenUsed/>
    <w:rsid w:val="00756BA0"/>
    <w:rPr>
      <w:rFonts w:ascii="Tahoma" w:hAnsi="Tahoma"/>
      <w:sz w:val="16"/>
      <w:szCs w:val="16"/>
    </w:rPr>
  </w:style>
  <w:style w:type="character" w:styleId="Tekstzastpczy">
    <w:name w:val="Placeholder Text"/>
    <w:uiPriority w:val="99"/>
    <w:semiHidden/>
    <w:rsid w:val="00756BA0"/>
    <w:rPr>
      <w:color w:val="808080"/>
    </w:rPr>
  </w:style>
  <w:style w:type="paragraph" w:customStyle="1" w:styleId="SFTAdresfirmy">
    <w:name w:val="SFT_Adres_firmy"/>
    <w:basedOn w:val="SFTNazwafirmy"/>
    <w:rsid w:val="00756BA0"/>
    <w:rPr>
      <w:b w:val="0"/>
    </w:rPr>
  </w:style>
  <w:style w:type="paragraph" w:customStyle="1" w:styleId="SFTPodstawowy">
    <w:name w:val="SFT_Podstawowy"/>
    <w:basedOn w:val="Normalny"/>
    <w:link w:val="SFTPodstawowyZnak"/>
    <w:qFormat/>
    <w:rsid w:val="00756BA0"/>
    <w:pPr>
      <w:spacing w:after="120" w:line="360" w:lineRule="auto"/>
    </w:pPr>
    <w:rPr>
      <w:rFonts w:ascii="Tahoma" w:hAnsi="Tahoma"/>
      <w:sz w:val="20"/>
    </w:rPr>
  </w:style>
  <w:style w:type="paragraph" w:customStyle="1" w:styleId="SFTnot">
    <w:name w:val="SFT_not"/>
    <w:basedOn w:val="Normalny"/>
    <w:qFormat/>
    <w:rsid w:val="00756BA0"/>
    <w:rPr>
      <w:rFonts w:ascii="Franklin Gothic Book" w:hAnsi="Franklin Gothic Book" w:cs="Tahoma"/>
      <w:sz w:val="18"/>
      <w:szCs w:val="18"/>
    </w:rPr>
  </w:style>
  <w:style w:type="paragraph" w:customStyle="1" w:styleId="SFTProtocol">
    <w:name w:val="SFT_Protocol"/>
    <w:basedOn w:val="Normalny"/>
    <w:qFormat/>
    <w:rsid w:val="00756BA0"/>
    <w:pPr>
      <w:spacing w:line="360" w:lineRule="auto"/>
    </w:pPr>
    <w:rPr>
      <w:rFonts w:ascii="Tahoma" w:hAnsi="Tahoma" w:cs="Tahoma"/>
      <w:sz w:val="20"/>
      <w:szCs w:val="20"/>
    </w:rPr>
  </w:style>
  <w:style w:type="paragraph" w:customStyle="1" w:styleId="xl26">
    <w:name w:val="xl26"/>
    <w:basedOn w:val="Normalny"/>
    <w:rsid w:val="00756BA0"/>
    <w:pPr>
      <w:shd w:val="clear" w:color="auto" w:fill="CCFFFF"/>
      <w:spacing w:before="100" w:beforeAutospacing="1" w:after="100" w:afterAutospacing="1"/>
    </w:pPr>
    <w:rPr>
      <w:rFonts w:eastAsia="Arial Unicode MS" w:cs="Arial Unicode MS"/>
      <w:color w:val="000080"/>
    </w:rPr>
  </w:style>
  <w:style w:type="paragraph" w:customStyle="1" w:styleId="TekstprzypisudolnegoTekstprzypisu">
    <w:name w:val="Tekst przypisu dolnego.Tekst przypisu"/>
    <w:basedOn w:val="Normalny"/>
    <w:rsid w:val="00756BA0"/>
    <w:pPr>
      <w:widowControl w:val="0"/>
    </w:pPr>
    <w:rPr>
      <w:sz w:val="20"/>
      <w:szCs w:val="20"/>
    </w:rPr>
  </w:style>
  <w:style w:type="character" w:customStyle="1" w:styleId="LegendaZnak">
    <w:name w:val="Legenda Znak"/>
    <w:aliases w:val="Opis tabeli Znak,Opis rysunku Znak"/>
    <w:link w:val="Legenda"/>
    <w:rsid w:val="00756BA0"/>
    <w:rPr>
      <w:rFonts w:ascii="Arial" w:eastAsia="Times New Roman" w:hAnsi="Arial" w:cs="Times New Roman"/>
      <w:b/>
      <w:bCs/>
      <w:sz w:val="20"/>
      <w:szCs w:val="20"/>
      <w:lang w:val="en-US"/>
    </w:rPr>
  </w:style>
  <w:style w:type="paragraph" w:customStyle="1" w:styleId="xl606">
    <w:name w:val="xl606"/>
    <w:basedOn w:val="Normalny"/>
    <w:rsid w:val="00756BA0"/>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607">
    <w:name w:val="xl607"/>
    <w:basedOn w:val="Normalny"/>
    <w:rsid w:val="00756BA0"/>
    <w:pPr>
      <w:shd w:val="clear" w:color="000000" w:fill="800000"/>
      <w:spacing w:before="100" w:beforeAutospacing="1" w:after="100" w:afterAutospacing="1"/>
    </w:pPr>
    <w:rPr>
      <w:rFonts w:cs="Arial"/>
      <w:b/>
      <w:bCs/>
    </w:rPr>
  </w:style>
  <w:style w:type="paragraph" w:customStyle="1" w:styleId="xl608">
    <w:name w:val="xl608"/>
    <w:basedOn w:val="Normalny"/>
    <w:rsid w:val="00756BA0"/>
    <w:pPr>
      <w:shd w:val="clear" w:color="000000" w:fill="800000"/>
      <w:spacing w:before="100" w:beforeAutospacing="1" w:after="100" w:afterAutospacing="1"/>
    </w:pPr>
  </w:style>
  <w:style w:type="paragraph" w:customStyle="1" w:styleId="xl609">
    <w:name w:val="xl609"/>
    <w:basedOn w:val="Normalny"/>
    <w:rsid w:val="00756BA0"/>
    <w:pPr>
      <w:pBdr>
        <w:right w:val="single" w:sz="8" w:space="0" w:color="auto"/>
      </w:pBdr>
      <w:shd w:val="clear" w:color="000000" w:fill="800000"/>
      <w:spacing w:before="100" w:beforeAutospacing="1" w:after="100" w:afterAutospacing="1"/>
    </w:pPr>
  </w:style>
  <w:style w:type="paragraph" w:customStyle="1" w:styleId="xl610">
    <w:name w:val="xl610"/>
    <w:basedOn w:val="Normalny"/>
    <w:rsid w:val="00756BA0"/>
    <w:pPr>
      <w:shd w:val="clear" w:color="000000" w:fill="800000"/>
      <w:spacing w:before="100" w:beforeAutospacing="1" w:after="100" w:afterAutospacing="1"/>
      <w:jc w:val="center"/>
    </w:pPr>
    <w:rPr>
      <w:rFonts w:cs="Arial"/>
      <w:b/>
      <w:bCs/>
      <w:color w:val="FFFFFF"/>
      <w:sz w:val="28"/>
      <w:szCs w:val="28"/>
    </w:rPr>
  </w:style>
  <w:style w:type="paragraph" w:customStyle="1" w:styleId="xl611">
    <w:name w:val="xl611"/>
    <w:basedOn w:val="Normalny"/>
    <w:rsid w:val="00756BA0"/>
    <w:pPr>
      <w:pBdr>
        <w:top w:val="single" w:sz="8" w:space="0" w:color="auto"/>
      </w:pBdr>
      <w:shd w:val="clear" w:color="000000" w:fill="800000"/>
      <w:spacing w:before="100" w:beforeAutospacing="1" w:after="100" w:afterAutospacing="1"/>
      <w:jc w:val="center"/>
    </w:pPr>
    <w:rPr>
      <w:rFonts w:cs="Arial"/>
      <w:b/>
      <w:bCs/>
      <w:color w:val="FFFFFF"/>
      <w:sz w:val="28"/>
      <w:szCs w:val="28"/>
    </w:rPr>
  </w:style>
  <w:style w:type="paragraph" w:customStyle="1" w:styleId="xl612">
    <w:name w:val="xl612"/>
    <w:basedOn w:val="Normalny"/>
    <w:rsid w:val="00756BA0"/>
    <w:pPr>
      <w:pBdr>
        <w:left w:val="single" w:sz="8" w:space="0" w:color="auto"/>
      </w:pBdr>
      <w:shd w:val="clear" w:color="000000" w:fill="800000"/>
      <w:spacing w:before="100" w:beforeAutospacing="1" w:after="100" w:afterAutospacing="1"/>
    </w:pPr>
    <w:rPr>
      <w:rFonts w:cs="Arial"/>
      <w:b/>
      <w:bCs/>
      <w:color w:val="FFFFFF"/>
      <w:sz w:val="28"/>
      <w:szCs w:val="28"/>
    </w:rPr>
  </w:style>
  <w:style w:type="paragraph" w:customStyle="1" w:styleId="xl613">
    <w:name w:val="xl613"/>
    <w:basedOn w:val="Normalny"/>
    <w:rsid w:val="00756BA0"/>
    <w:pPr>
      <w:pBdr>
        <w:left w:val="single" w:sz="8" w:space="0" w:color="auto"/>
        <w:bottom w:val="single" w:sz="8" w:space="0" w:color="auto"/>
      </w:pBdr>
      <w:shd w:val="clear" w:color="000000" w:fill="800000"/>
      <w:spacing w:before="100" w:beforeAutospacing="1" w:after="100" w:afterAutospacing="1"/>
    </w:pPr>
  </w:style>
  <w:style w:type="paragraph" w:customStyle="1" w:styleId="xl614">
    <w:name w:val="xl614"/>
    <w:basedOn w:val="Normalny"/>
    <w:rsid w:val="00756BA0"/>
    <w:pPr>
      <w:pBdr>
        <w:bottom w:val="single" w:sz="8" w:space="0" w:color="auto"/>
      </w:pBdr>
      <w:shd w:val="clear" w:color="000000" w:fill="800000"/>
      <w:spacing w:before="100" w:beforeAutospacing="1" w:after="100" w:afterAutospacing="1"/>
    </w:pPr>
  </w:style>
  <w:style w:type="paragraph" w:customStyle="1" w:styleId="xl615">
    <w:name w:val="xl615"/>
    <w:basedOn w:val="Normalny"/>
    <w:rsid w:val="00756BA0"/>
    <w:pPr>
      <w:pBdr>
        <w:bottom w:val="single" w:sz="8" w:space="0" w:color="auto"/>
        <w:right w:val="single" w:sz="8" w:space="0" w:color="auto"/>
      </w:pBdr>
      <w:shd w:val="clear" w:color="000000" w:fill="800000"/>
      <w:spacing w:before="100" w:beforeAutospacing="1" w:after="100" w:afterAutospacing="1"/>
    </w:pPr>
  </w:style>
  <w:style w:type="paragraph" w:customStyle="1" w:styleId="xl616">
    <w:name w:val="xl616"/>
    <w:basedOn w:val="Normalny"/>
    <w:rsid w:val="00756BA0"/>
    <w:pPr>
      <w:pBdr>
        <w:right w:val="single" w:sz="8" w:space="0" w:color="auto"/>
      </w:pBdr>
      <w:shd w:val="clear" w:color="000000" w:fill="800000"/>
      <w:spacing w:before="100" w:beforeAutospacing="1" w:after="100" w:afterAutospacing="1"/>
      <w:jc w:val="center"/>
    </w:pPr>
    <w:rPr>
      <w:rFonts w:cs="Arial"/>
      <w:b/>
      <w:bCs/>
      <w:color w:val="FFFFFF"/>
      <w:sz w:val="28"/>
      <w:szCs w:val="28"/>
    </w:rPr>
  </w:style>
  <w:style w:type="paragraph" w:customStyle="1" w:styleId="xl617">
    <w:name w:val="xl617"/>
    <w:basedOn w:val="Normalny"/>
    <w:rsid w:val="00756BA0"/>
    <w:pPr>
      <w:pBdr>
        <w:top w:val="single" w:sz="8" w:space="0" w:color="auto"/>
        <w:right w:val="single" w:sz="8" w:space="0" w:color="auto"/>
      </w:pBdr>
      <w:shd w:val="clear" w:color="000000" w:fill="800000"/>
      <w:spacing w:before="100" w:beforeAutospacing="1" w:after="100" w:afterAutospacing="1"/>
      <w:jc w:val="center"/>
    </w:pPr>
    <w:rPr>
      <w:rFonts w:cs="Arial"/>
      <w:b/>
      <w:bCs/>
      <w:color w:val="FFFFFF"/>
      <w:sz w:val="28"/>
      <w:szCs w:val="28"/>
    </w:rPr>
  </w:style>
  <w:style w:type="paragraph" w:customStyle="1" w:styleId="xl618">
    <w:name w:val="xl618"/>
    <w:basedOn w:val="Normalny"/>
    <w:rsid w:val="00756BA0"/>
    <w:pPr>
      <w:pBdr>
        <w:left w:val="double" w:sz="6" w:space="0" w:color="auto"/>
      </w:pBdr>
      <w:shd w:val="clear" w:color="000000" w:fill="800000"/>
      <w:spacing w:before="100" w:beforeAutospacing="1" w:after="100" w:afterAutospacing="1"/>
    </w:pPr>
    <w:rPr>
      <w:rFonts w:cs="Arial"/>
      <w:b/>
      <w:bCs/>
      <w:color w:val="FFFFFF"/>
    </w:rPr>
  </w:style>
  <w:style w:type="paragraph" w:customStyle="1" w:styleId="xl619">
    <w:name w:val="xl619"/>
    <w:basedOn w:val="Normalny"/>
    <w:rsid w:val="00756BA0"/>
    <w:pPr>
      <w:pBdr>
        <w:top w:val="double" w:sz="6" w:space="0" w:color="auto"/>
        <w:left w:val="double" w:sz="6" w:space="0" w:color="auto"/>
      </w:pBdr>
      <w:shd w:val="clear" w:color="000000" w:fill="800000"/>
      <w:spacing w:before="100" w:beforeAutospacing="1" w:after="100" w:afterAutospacing="1"/>
    </w:pPr>
    <w:rPr>
      <w:rFonts w:cs="Arial"/>
      <w:b/>
      <w:bCs/>
      <w:color w:val="FFFFFF"/>
    </w:rPr>
  </w:style>
  <w:style w:type="paragraph" w:customStyle="1" w:styleId="xl620">
    <w:name w:val="xl620"/>
    <w:basedOn w:val="Normalny"/>
    <w:rsid w:val="00756BA0"/>
    <w:pPr>
      <w:pBdr>
        <w:top w:val="single" w:sz="8" w:space="0" w:color="auto"/>
      </w:pBdr>
      <w:shd w:val="clear" w:color="000000" w:fill="800000"/>
      <w:spacing w:before="100" w:beforeAutospacing="1" w:after="100" w:afterAutospacing="1"/>
    </w:pPr>
  </w:style>
  <w:style w:type="paragraph" w:customStyle="1" w:styleId="xl621">
    <w:name w:val="xl621"/>
    <w:basedOn w:val="Normalny"/>
    <w:rsid w:val="00756BA0"/>
    <w:pPr>
      <w:pBdr>
        <w:top w:val="single" w:sz="8" w:space="0" w:color="auto"/>
        <w:right w:val="single" w:sz="8" w:space="0" w:color="auto"/>
      </w:pBdr>
      <w:shd w:val="clear" w:color="000000" w:fill="800000"/>
      <w:spacing w:before="100" w:beforeAutospacing="1" w:after="100" w:afterAutospacing="1"/>
    </w:pPr>
  </w:style>
  <w:style w:type="paragraph" w:customStyle="1" w:styleId="xl622">
    <w:name w:val="xl622"/>
    <w:basedOn w:val="Normalny"/>
    <w:rsid w:val="00756BA0"/>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cs="Arial"/>
    </w:rPr>
  </w:style>
  <w:style w:type="paragraph" w:customStyle="1" w:styleId="xl623">
    <w:name w:val="xl623"/>
    <w:basedOn w:val="Normalny"/>
    <w:rsid w:val="00756BA0"/>
    <w:pPr>
      <w:pBdr>
        <w:top w:val="single" w:sz="4" w:space="0" w:color="auto"/>
        <w:left w:val="single" w:sz="8" w:space="0" w:color="auto"/>
        <w:right w:val="single" w:sz="4" w:space="0" w:color="auto"/>
      </w:pBdr>
      <w:spacing w:before="100" w:beforeAutospacing="1" w:after="100" w:afterAutospacing="1"/>
      <w:jc w:val="center"/>
      <w:textAlignment w:val="center"/>
    </w:pPr>
    <w:rPr>
      <w:rFonts w:cs="Arial"/>
    </w:rPr>
  </w:style>
  <w:style w:type="paragraph" w:customStyle="1" w:styleId="xl624">
    <w:name w:val="xl624"/>
    <w:basedOn w:val="Normalny"/>
    <w:rsid w:val="00756BA0"/>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rPr>
  </w:style>
  <w:style w:type="paragraph" w:customStyle="1" w:styleId="xl625">
    <w:name w:val="xl625"/>
    <w:basedOn w:val="Normalny"/>
    <w:rsid w:val="00756B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rPr>
  </w:style>
  <w:style w:type="paragraph" w:customStyle="1" w:styleId="xl626">
    <w:name w:val="xl626"/>
    <w:basedOn w:val="Normalny"/>
    <w:rsid w:val="00756BA0"/>
    <w:pPr>
      <w:pBdr>
        <w:top w:val="single" w:sz="4" w:space="0" w:color="auto"/>
        <w:left w:val="single" w:sz="4" w:space="0" w:color="auto"/>
        <w:right w:val="single" w:sz="4" w:space="0" w:color="auto"/>
      </w:pBdr>
      <w:spacing w:before="100" w:beforeAutospacing="1" w:after="100" w:afterAutospacing="1"/>
      <w:jc w:val="center"/>
      <w:textAlignment w:val="center"/>
    </w:pPr>
    <w:rPr>
      <w:rFonts w:cs="Arial"/>
    </w:rPr>
  </w:style>
  <w:style w:type="paragraph" w:customStyle="1" w:styleId="xl627">
    <w:name w:val="xl627"/>
    <w:basedOn w:val="Normalny"/>
    <w:rsid w:val="00756BA0"/>
    <w:pPr>
      <w:pBdr>
        <w:top w:val="single" w:sz="4" w:space="0" w:color="auto"/>
        <w:left w:val="single" w:sz="4" w:space="0" w:color="auto"/>
        <w:bottom w:val="single" w:sz="4" w:space="0" w:color="auto"/>
        <w:right w:val="single" w:sz="8" w:space="0" w:color="auto"/>
      </w:pBdr>
      <w:shd w:val="clear" w:color="000000" w:fill="FFE2C5"/>
      <w:spacing w:before="100" w:beforeAutospacing="1" w:after="100" w:afterAutospacing="1"/>
      <w:jc w:val="center"/>
      <w:textAlignment w:val="center"/>
    </w:pPr>
  </w:style>
  <w:style w:type="paragraph" w:customStyle="1" w:styleId="xl628">
    <w:name w:val="xl628"/>
    <w:basedOn w:val="Normalny"/>
    <w:rsid w:val="00756BA0"/>
    <w:pPr>
      <w:pBdr>
        <w:left w:val="single" w:sz="4" w:space="0" w:color="auto"/>
        <w:bottom w:val="single" w:sz="4" w:space="0" w:color="auto"/>
        <w:right w:val="single" w:sz="4" w:space="0" w:color="auto"/>
      </w:pBdr>
      <w:shd w:val="clear" w:color="000000" w:fill="FFE2C5"/>
      <w:spacing w:before="100" w:beforeAutospacing="1" w:after="100" w:afterAutospacing="1"/>
      <w:jc w:val="center"/>
      <w:textAlignment w:val="center"/>
    </w:pPr>
  </w:style>
  <w:style w:type="paragraph" w:customStyle="1" w:styleId="xl629">
    <w:name w:val="xl629"/>
    <w:basedOn w:val="Normalny"/>
    <w:rsid w:val="00756BA0"/>
    <w:pPr>
      <w:pBdr>
        <w:left w:val="single" w:sz="4" w:space="0" w:color="auto"/>
        <w:bottom w:val="single" w:sz="4" w:space="0" w:color="auto"/>
        <w:right w:val="single" w:sz="8" w:space="0" w:color="auto"/>
      </w:pBdr>
      <w:shd w:val="clear" w:color="000000" w:fill="FFE2C5"/>
      <w:spacing w:before="100" w:beforeAutospacing="1" w:after="100" w:afterAutospacing="1"/>
      <w:jc w:val="center"/>
      <w:textAlignment w:val="center"/>
    </w:pPr>
  </w:style>
  <w:style w:type="paragraph" w:customStyle="1" w:styleId="xl630">
    <w:name w:val="xl630"/>
    <w:basedOn w:val="Normalny"/>
    <w:rsid w:val="00756BA0"/>
    <w:pPr>
      <w:pBdr>
        <w:top w:val="single" w:sz="4" w:space="0" w:color="auto"/>
        <w:left w:val="single" w:sz="4" w:space="0" w:color="auto"/>
        <w:bottom w:val="single" w:sz="4" w:space="0" w:color="auto"/>
        <w:right w:val="single" w:sz="4" w:space="0" w:color="auto"/>
      </w:pBdr>
      <w:shd w:val="clear" w:color="000000" w:fill="FFE2C5"/>
      <w:spacing w:before="100" w:beforeAutospacing="1" w:after="100" w:afterAutospacing="1"/>
      <w:jc w:val="center"/>
      <w:textAlignment w:val="center"/>
    </w:pPr>
  </w:style>
  <w:style w:type="paragraph" w:customStyle="1" w:styleId="xl631">
    <w:name w:val="xl631"/>
    <w:basedOn w:val="Normalny"/>
    <w:rsid w:val="00756BA0"/>
    <w:pPr>
      <w:pBdr>
        <w:top w:val="single" w:sz="4" w:space="0" w:color="auto"/>
        <w:left w:val="single" w:sz="4" w:space="0" w:color="auto"/>
        <w:right w:val="single" w:sz="4" w:space="0" w:color="auto"/>
      </w:pBdr>
      <w:shd w:val="clear" w:color="000000" w:fill="FFE2C5"/>
      <w:spacing w:before="100" w:beforeAutospacing="1" w:after="100" w:afterAutospacing="1"/>
      <w:jc w:val="center"/>
      <w:textAlignment w:val="center"/>
    </w:pPr>
  </w:style>
  <w:style w:type="paragraph" w:customStyle="1" w:styleId="xl632">
    <w:name w:val="xl632"/>
    <w:basedOn w:val="Normalny"/>
    <w:rsid w:val="00756BA0"/>
    <w:pPr>
      <w:pBdr>
        <w:top w:val="single" w:sz="4" w:space="0" w:color="auto"/>
        <w:left w:val="single" w:sz="4" w:space="0" w:color="auto"/>
        <w:right w:val="single" w:sz="8" w:space="0" w:color="auto"/>
      </w:pBdr>
      <w:shd w:val="clear" w:color="000000" w:fill="FFE2C5"/>
      <w:spacing w:before="100" w:beforeAutospacing="1" w:after="100" w:afterAutospacing="1"/>
      <w:jc w:val="center"/>
      <w:textAlignment w:val="center"/>
    </w:pPr>
  </w:style>
  <w:style w:type="paragraph" w:customStyle="1" w:styleId="xl633">
    <w:name w:val="xl633"/>
    <w:basedOn w:val="Normalny"/>
    <w:rsid w:val="00756BA0"/>
    <w:pPr>
      <w:pBdr>
        <w:top w:val="single" w:sz="4" w:space="0" w:color="auto"/>
        <w:left w:val="single" w:sz="4" w:space="0" w:color="auto"/>
        <w:bottom w:val="single" w:sz="4" w:space="0" w:color="auto"/>
        <w:right w:val="single" w:sz="8" w:space="0" w:color="auto"/>
      </w:pBdr>
      <w:shd w:val="clear" w:color="000000" w:fill="FFE2C5"/>
      <w:spacing w:before="100" w:beforeAutospacing="1" w:after="100" w:afterAutospacing="1"/>
      <w:jc w:val="center"/>
      <w:textAlignment w:val="center"/>
    </w:pPr>
    <w:rPr>
      <w:rFonts w:cs="Arial"/>
    </w:rPr>
  </w:style>
  <w:style w:type="paragraph" w:customStyle="1" w:styleId="xl634">
    <w:name w:val="xl634"/>
    <w:basedOn w:val="Normalny"/>
    <w:rsid w:val="00756BA0"/>
    <w:pPr>
      <w:pBdr>
        <w:top w:val="single" w:sz="4" w:space="0" w:color="auto"/>
        <w:left w:val="single" w:sz="4" w:space="0" w:color="auto"/>
        <w:right w:val="single" w:sz="8" w:space="0" w:color="auto"/>
      </w:pBdr>
      <w:shd w:val="clear" w:color="000000" w:fill="FFE2C5"/>
      <w:spacing w:before="100" w:beforeAutospacing="1" w:after="100" w:afterAutospacing="1"/>
      <w:jc w:val="center"/>
      <w:textAlignment w:val="center"/>
    </w:pPr>
    <w:rPr>
      <w:rFonts w:cs="Arial"/>
    </w:rPr>
  </w:style>
  <w:style w:type="paragraph" w:customStyle="1" w:styleId="xl635">
    <w:name w:val="xl635"/>
    <w:basedOn w:val="Normalny"/>
    <w:rsid w:val="00756BA0"/>
    <w:pPr>
      <w:pBdr>
        <w:left w:val="single" w:sz="4" w:space="0" w:color="auto"/>
        <w:bottom w:val="single" w:sz="4" w:space="0" w:color="auto"/>
        <w:right w:val="single" w:sz="8" w:space="0" w:color="auto"/>
      </w:pBdr>
      <w:shd w:val="clear" w:color="000000" w:fill="FFE2C5"/>
      <w:spacing w:before="100" w:beforeAutospacing="1" w:after="100" w:afterAutospacing="1"/>
      <w:jc w:val="center"/>
      <w:textAlignment w:val="center"/>
    </w:pPr>
    <w:rPr>
      <w:rFonts w:cs="Arial"/>
    </w:rPr>
  </w:style>
  <w:style w:type="paragraph" w:customStyle="1" w:styleId="xl636">
    <w:name w:val="xl636"/>
    <w:basedOn w:val="Normalny"/>
    <w:rsid w:val="00756BA0"/>
    <w:pPr>
      <w:pBdr>
        <w:top w:val="single" w:sz="4" w:space="0" w:color="auto"/>
        <w:left w:val="single" w:sz="4" w:space="0" w:color="auto"/>
        <w:bottom w:val="single" w:sz="4" w:space="0" w:color="auto"/>
        <w:right w:val="single" w:sz="4" w:space="0" w:color="auto"/>
      </w:pBdr>
      <w:shd w:val="clear" w:color="000000" w:fill="FFE2C5"/>
      <w:spacing w:before="100" w:beforeAutospacing="1" w:after="100" w:afterAutospacing="1"/>
      <w:jc w:val="center"/>
      <w:textAlignment w:val="center"/>
    </w:pPr>
    <w:rPr>
      <w:rFonts w:cs="Arial"/>
    </w:rPr>
  </w:style>
  <w:style w:type="paragraph" w:customStyle="1" w:styleId="xl637">
    <w:name w:val="xl637"/>
    <w:basedOn w:val="Normalny"/>
    <w:rsid w:val="00756BA0"/>
    <w:pPr>
      <w:pBdr>
        <w:top w:val="single" w:sz="8" w:space="0" w:color="auto"/>
      </w:pBdr>
      <w:shd w:val="clear" w:color="000000" w:fill="800000"/>
      <w:spacing w:before="100" w:beforeAutospacing="1" w:after="100" w:afterAutospacing="1"/>
    </w:pPr>
    <w:rPr>
      <w:rFonts w:cs="Arial"/>
    </w:rPr>
  </w:style>
  <w:style w:type="paragraph" w:customStyle="1" w:styleId="xl638">
    <w:name w:val="xl638"/>
    <w:basedOn w:val="Normalny"/>
    <w:rsid w:val="00756BA0"/>
    <w:pPr>
      <w:shd w:val="clear" w:color="000000" w:fill="800000"/>
      <w:spacing w:before="100" w:beforeAutospacing="1" w:after="100" w:afterAutospacing="1"/>
    </w:pPr>
    <w:rPr>
      <w:rFonts w:cs="Arial"/>
      <w:b/>
      <w:bCs/>
      <w:sz w:val="28"/>
      <w:szCs w:val="28"/>
    </w:rPr>
  </w:style>
  <w:style w:type="paragraph" w:customStyle="1" w:styleId="xl639">
    <w:name w:val="xl639"/>
    <w:basedOn w:val="Normalny"/>
    <w:rsid w:val="00756BA0"/>
    <w:pPr>
      <w:pBdr>
        <w:bottom w:val="single" w:sz="8" w:space="0" w:color="auto"/>
      </w:pBdr>
      <w:shd w:val="clear" w:color="000000" w:fill="800000"/>
      <w:spacing w:before="100" w:beforeAutospacing="1" w:after="100" w:afterAutospacing="1"/>
    </w:pPr>
    <w:rPr>
      <w:rFonts w:cs="Arial"/>
    </w:rPr>
  </w:style>
  <w:style w:type="paragraph" w:customStyle="1" w:styleId="xl640">
    <w:name w:val="xl640"/>
    <w:basedOn w:val="Normalny"/>
    <w:rsid w:val="00756BA0"/>
    <w:pPr>
      <w:spacing w:before="100" w:beforeAutospacing="1" w:after="100" w:afterAutospacing="1"/>
    </w:pPr>
    <w:rPr>
      <w:rFonts w:cs="Arial"/>
    </w:rPr>
  </w:style>
  <w:style w:type="paragraph" w:customStyle="1" w:styleId="xl641">
    <w:name w:val="xl641"/>
    <w:basedOn w:val="Normalny"/>
    <w:rsid w:val="00756BA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rPr>
  </w:style>
  <w:style w:type="paragraph" w:customStyle="1" w:styleId="xl642">
    <w:name w:val="xl642"/>
    <w:basedOn w:val="Normalny"/>
    <w:rsid w:val="00756BA0"/>
    <w:pPr>
      <w:pBdr>
        <w:left w:val="single" w:sz="8" w:space="0" w:color="auto"/>
        <w:bottom w:val="single" w:sz="4" w:space="0" w:color="auto"/>
        <w:right w:val="single" w:sz="4" w:space="0" w:color="auto"/>
      </w:pBdr>
      <w:spacing w:before="100" w:beforeAutospacing="1" w:after="100" w:afterAutospacing="1"/>
      <w:jc w:val="center"/>
      <w:textAlignment w:val="center"/>
    </w:pPr>
    <w:rPr>
      <w:rFonts w:cs="Arial"/>
    </w:rPr>
  </w:style>
  <w:style w:type="paragraph" w:customStyle="1" w:styleId="xl643">
    <w:name w:val="xl643"/>
    <w:basedOn w:val="Normalny"/>
    <w:rsid w:val="00756BA0"/>
    <w:pPr>
      <w:pBdr>
        <w:left w:val="single" w:sz="4" w:space="0" w:color="auto"/>
        <w:bottom w:val="single" w:sz="4" w:space="0" w:color="auto"/>
        <w:right w:val="single" w:sz="4" w:space="0" w:color="auto"/>
      </w:pBdr>
      <w:shd w:val="clear" w:color="000000" w:fill="FFE2C5"/>
      <w:spacing w:before="100" w:beforeAutospacing="1" w:after="100" w:afterAutospacing="1"/>
      <w:jc w:val="center"/>
      <w:textAlignment w:val="center"/>
    </w:pPr>
    <w:rPr>
      <w:rFonts w:cs="Arial"/>
    </w:rPr>
  </w:style>
  <w:style w:type="paragraph" w:customStyle="1" w:styleId="xl644">
    <w:name w:val="xl644"/>
    <w:basedOn w:val="Normalny"/>
    <w:rsid w:val="00756BA0"/>
    <w:pPr>
      <w:pBdr>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rPr>
  </w:style>
  <w:style w:type="paragraph" w:customStyle="1" w:styleId="xl645">
    <w:name w:val="xl645"/>
    <w:basedOn w:val="Normalny"/>
    <w:rsid w:val="00756BA0"/>
    <w:pPr>
      <w:pBdr>
        <w:top w:val="single" w:sz="4" w:space="0" w:color="auto"/>
        <w:left w:val="single" w:sz="4" w:space="0" w:color="auto"/>
        <w:right w:val="single" w:sz="4" w:space="0" w:color="auto"/>
      </w:pBdr>
      <w:shd w:val="clear" w:color="000000" w:fill="FFE2C5"/>
      <w:spacing w:before="100" w:beforeAutospacing="1" w:after="100" w:afterAutospacing="1"/>
      <w:jc w:val="center"/>
      <w:textAlignment w:val="center"/>
    </w:pPr>
    <w:rPr>
      <w:rFonts w:cs="Arial"/>
    </w:rPr>
  </w:style>
  <w:style w:type="paragraph" w:customStyle="1" w:styleId="xl646">
    <w:name w:val="xl646"/>
    <w:basedOn w:val="Normalny"/>
    <w:rsid w:val="00756BA0"/>
    <w:pPr>
      <w:pBdr>
        <w:top w:val="single" w:sz="4" w:space="0" w:color="auto"/>
        <w:left w:val="single" w:sz="4" w:space="22" w:color="auto"/>
        <w:bottom w:val="single" w:sz="4" w:space="0" w:color="auto"/>
        <w:right w:val="single" w:sz="4" w:space="0" w:color="auto"/>
      </w:pBdr>
      <w:spacing w:before="100" w:beforeAutospacing="1" w:after="100" w:afterAutospacing="1"/>
      <w:ind w:firstLineChars="200" w:firstLine="200"/>
      <w:textAlignment w:val="top"/>
    </w:pPr>
    <w:rPr>
      <w:rFonts w:ascii="Tahoma" w:hAnsi="Tahoma" w:cs="Tahoma"/>
    </w:rPr>
  </w:style>
  <w:style w:type="paragraph" w:customStyle="1" w:styleId="xl647">
    <w:name w:val="xl647"/>
    <w:basedOn w:val="Normalny"/>
    <w:rsid w:val="00756BA0"/>
    <w:pPr>
      <w:pBdr>
        <w:left w:val="single" w:sz="4" w:space="0" w:color="auto"/>
        <w:right w:val="single" w:sz="4" w:space="0" w:color="auto"/>
      </w:pBdr>
      <w:shd w:val="clear" w:color="000000" w:fill="FFE2C5"/>
      <w:spacing w:before="100" w:beforeAutospacing="1" w:after="100" w:afterAutospacing="1"/>
      <w:jc w:val="center"/>
      <w:textAlignment w:val="center"/>
    </w:pPr>
  </w:style>
  <w:style w:type="paragraph" w:customStyle="1" w:styleId="xl648">
    <w:name w:val="xl648"/>
    <w:basedOn w:val="Normalny"/>
    <w:rsid w:val="00756BA0"/>
    <w:pPr>
      <w:pBdr>
        <w:left w:val="single" w:sz="4" w:space="0" w:color="auto"/>
        <w:right w:val="single" w:sz="8" w:space="0" w:color="auto"/>
      </w:pBdr>
      <w:shd w:val="clear" w:color="000000" w:fill="FFE2C5"/>
      <w:spacing w:before="100" w:beforeAutospacing="1" w:after="100" w:afterAutospacing="1"/>
      <w:jc w:val="center"/>
      <w:textAlignment w:val="center"/>
    </w:pPr>
  </w:style>
  <w:style w:type="paragraph" w:customStyle="1" w:styleId="xl649">
    <w:name w:val="xl649"/>
    <w:basedOn w:val="Normalny"/>
    <w:rsid w:val="00756BA0"/>
    <w:pPr>
      <w:pBdr>
        <w:top w:val="single" w:sz="4" w:space="0" w:color="auto"/>
        <w:left w:val="single" w:sz="4" w:space="0" w:color="auto"/>
        <w:right w:val="single" w:sz="4" w:space="0" w:color="auto"/>
      </w:pBdr>
      <w:spacing w:before="100" w:beforeAutospacing="1" w:after="100" w:afterAutospacing="1"/>
      <w:textAlignment w:val="top"/>
    </w:pPr>
    <w:rPr>
      <w:rFonts w:ascii="Tahoma" w:hAnsi="Tahoma" w:cs="Tahoma"/>
    </w:rPr>
  </w:style>
  <w:style w:type="paragraph" w:customStyle="1" w:styleId="xl650">
    <w:name w:val="xl650"/>
    <w:basedOn w:val="Normalny"/>
    <w:rsid w:val="00756BA0"/>
    <w:pPr>
      <w:pBdr>
        <w:left w:val="single" w:sz="4" w:space="0" w:color="auto"/>
        <w:right w:val="single" w:sz="4" w:space="0" w:color="auto"/>
      </w:pBdr>
      <w:spacing w:before="100" w:beforeAutospacing="1" w:after="100" w:afterAutospacing="1"/>
      <w:jc w:val="center"/>
      <w:textAlignment w:val="center"/>
    </w:pPr>
    <w:rPr>
      <w:rFonts w:cs="Arial"/>
    </w:rPr>
  </w:style>
  <w:style w:type="paragraph" w:customStyle="1" w:styleId="xl651">
    <w:name w:val="xl651"/>
    <w:basedOn w:val="Normalny"/>
    <w:rsid w:val="00756BA0"/>
    <w:pPr>
      <w:pBdr>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652">
    <w:name w:val="xl652"/>
    <w:basedOn w:val="Normalny"/>
    <w:rsid w:val="00756BA0"/>
    <w:pPr>
      <w:pBdr>
        <w:top w:val="single" w:sz="4" w:space="0" w:color="auto"/>
        <w:left w:val="single" w:sz="4" w:space="11" w:color="auto"/>
        <w:bottom w:val="single" w:sz="4" w:space="0" w:color="auto"/>
        <w:right w:val="single" w:sz="4" w:space="0" w:color="auto"/>
      </w:pBdr>
      <w:spacing w:before="100" w:beforeAutospacing="1" w:after="100" w:afterAutospacing="1"/>
      <w:ind w:firstLineChars="100" w:firstLine="100"/>
      <w:textAlignment w:val="top"/>
    </w:pPr>
    <w:rPr>
      <w:rFonts w:ascii="Tahoma" w:hAnsi="Tahoma" w:cs="Tahoma"/>
    </w:rPr>
  </w:style>
  <w:style w:type="paragraph" w:customStyle="1" w:styleId="xl653">
    <w:name w:val="xl653"/>
    <w:basedOn w:val="Normalny"/>
    <w:rsid w:val="00756BA0"/>
    <w:pPr>
      <w:pBdr>
        <w:top w:val="single" w:sz="4" w:space="0" w:color="auto"/>
        <w:left w:val="single" w:sz="4" w:space="0" w:color="auto"/>
        <w:bottom w:val="single" w:sz="4" w:space="0" w:color="auto"/>
        <w:right w:val="single" w:sz="4" w:space="0" w:color="auto"/>
      </w:pBdr>
      <w:spacing w:before="100" w:beforeAutospacing="1" w:after="100" w:afterAutospacing="1"/>
    </w:pPr>
    <w:rPr>
      <w:rFonts w:cs="Arial"/>
    </w:rPr>
  </w:style>
  <w:style w:type="paragraph" w:customStyle="1" w:styleId="xl654">
    <w:name w:val="xl654"/>
    <w:basedOn w:val="Normalny"/>
    <w:rsid w:val="00756BA0"/>
    <w:pPr>
      <w:pBdr>
        <w:right w:val="single" w:sz="8" w:space="0" w:color="auto"/>
      </w:pBdr>
      <w:spacing w:before="100" w:beforeAutospacing="1" w:after="100" w:afterAutospacing="1"/>
    </w:pPr>
  </w:style>
  <w:style w:type="paragraph" w:customStyle="1" w:styleId="xl655">
    <w:name w:val="xl655"/>
    <w:basedOn w:val="Normalny"/>
    <w:rsid w:val="00756BA0"/>
    <w:pPr>
      <w:pBdr>
        <w:left w:val="single" w:sz="8" w:space="0" w:color="auto"/>
      </w:pBdr>
      <w:shd w:val="clear" w:color="000000" w:fill="800000"/>
      <w:spacing w:before="100" w:beforeAutospacing="1" w:after="100" w:afterAutospacing="1"/>
      <w:jc w:val="center"/>
    </w:pPr>
    <w:rPr>
      <w:rFonts w:cs="Arial"/>
      <w:b/>
      <w:bCs/>
      <w:color w:val="FFFFFF"/>
    </w:rPr>
  </w:style>
  <w:style w:type="paragraph" w:customStyle="1" w:styleId="xl656">
    <w:name w:val="xl656"/>
    <w:basedOn w:val="Normalny"/>
    <w:rsid w:val="00756BA0"/>
    <w:pPr>
      <w:shd w:val="clear" w:color="000000" w:fill="800000"/>
      <w:spacing w:before="100" w:beforeAutospacing="1" w:after="100" w:afterAutospacing="1"/>
    </w:pPr>
    <w:rPr>
      <w:rFonts w:cs="Arial"/>
    </w:rPr>
  </w:style>
  <w:style w:type="paragraph" w:customStyle="1" w:styleId="xl657">
    <w:name w:val="xl657"/>
    <w:basedOn w:val="Normalny"/>
    <w:rsid w:val="00756BA0"/>
    <w:pPr>
      <w:pBdr>
        <w:right w:val="single" w:sz="8" w:space="0" w:color="auto"/>
      </w:pBdr>
      <w:shd w:val="clear" w:color="000000" w:fill="800000"/>
      <w:spacing w:before="100" w:beforeAutospacing="1" w:after="100" w:afterAutospacing="1"/>
    </w:pPr>
    <w:rPr>
      <w:rFonts w:cs="Arial"/>
    </w:rPr>
  </w:style>
  <w:style w:type="paragraph" w:customStyle="1" w:styleId="xl658">
    <w:name w:val="xl658"/>
    <w:basedOn w:val="Normalny"/>
    <w:rsid w:val="00756BA0"/>
    <w:pPr>
      <w:pBdr>
        <w:top w:val="single" w:sz="8" w:space="0" w:color="auto"/>
        <w:left w:val="single" w:sz="8" w:space="0" w:color="auto"/>
        <w:bottom w:val="single" w:sz="8" w:space="0" w:color="auto"/>
      </w:pBdr>
      <w:shd w:val="clear" w:color="000000" w:fill="FFCC99"/>
      <w:spacing w:before="100" w:beforeAutospacing="1" w:after="100" w:afterAutospacing="1"/>
      <w:jc w:val="center"/>
      <w:textAlignment w:val="center"/>
    </w:pPr>
    <w:rPr>
      <w:rFonts w:cs="Arial"/>
      <w:b/>
      <w:bCs/>
    </w:rPr>
  </w:style>
  <w:style w:type="paragraph" w:customStyle="1" w:styleId="xl659">
    <w:name w:val="xl659"/>
    <w:basedOn w:val="Normalny"/>
    <w:rsid w:val="00756BA0"/>
    <w:pPr>
      <w:pBdr>
        <w:top w:val="single" w:sz="8" w:space="0" w:color="auto"/>
        <w:bottom w:val="single" w:sz="8" w:space="0" w:color="auto"/>
      </w:pBdr>
      <w:shd w:val="clear" w:color="000000" w:fill="FFCC99"/>
      <w:spacing w:before="100" w:beforeAutospacing="1" w:after="100" w:afterAutospacing="1"/>
      <w:jc w:val="center"/>
      <w:textAlignment w:val="center"/>
    </w:pPr>
    <w:rPr>
      <w:rFonts w:cs="Arial"/>
      <w:b/>
      <w:bCs/>
    </w:rPr>
  </w:style>
  <w:style w:type="paragraph" w:customStyle="1" w:styleId="xl660">
    <w:name w:val="xl660"/>
    <w:basedOn w:val="Normalny"/>
    <w:rsid w:val="00756BA0"/>
    <w:pPr>
      <w:pBdr>
        <w:top w:val="single" w:sz="8" w:space="0" w:color="auto"/>
        <w:bottom w:val="single" w:sz="8" w:space="0" w:color="auto"/>
        <w:right w:val="single" w:sz="8" w:space="0" w:color="auto"/>
      </w:pBdr>
      <w:shd w:val="clear" w:color="000000" w:fill="FFCC99"/>
      <w:spacing w:before="100" w:beforeAutospacing="1" w:after="100" w:afterAutospacing="1"/>
      <w:jc w:val="center"/>
      <w:textAlignment w:val="center"/>
    </w:pPr>
    <w:rPr>
      <w:rFonts w:cs="Arial"/>
      <w:b/>
      <w:bCs/>
    </w:rPr>
  </w:style>
  <w:style w:type="paragraph" w:customStyle="1" w:styleId="xl661">
    <w:name w:val="xl661"/>
    <w:basedOn w:val="Normalny"/>
    <w:rsid w:val="00756BA0"/>
    <w:pPr>
      <w:pBdr>
        <w:top w:val="single" w:sz="8" w:space="0" w:color="auto"/>
        <w:left w:val="single" w:sz="8" w:space="0" w:color="auto"/>
      </w:pBdr>
      <w:shd w:val="clear" w:color="000000" w:fill="800000"/>
      <w:spacing w:before="100" w:beforeAutospacing="1" w:after="100" w:afterAutospacing="1"/>
    </w:pPr>
    <w:rPr>
      <w:rFonts w:cs="Arial"/>
      <w:b/>
      <w:bCs/>
      <w:color w:val="FFFFFF"/>
    </w:rPr>
  </w:style>
  <w:style w:type="paragraph" w:customStyle="1" w:styleId="xl662">
    <w:name w:val="xl662"/>
    <w:basedOn w:val="Normalny"/>
    <w:rsid w:val="00756BA0"/>
    <w:pPr>
      <w:pBdr>
        <w:top w:val="single" w:sz="8" w:space="0" w:color="auto"/>
      </w:pBdr>
      <w:shd w:val="clear" w:color="000000" w:fill="800000"/>
      <w:spacing w:before="100" w:beforeAutospacing="1" w:after="100" w:afterAutospacing="1"/>
    </w:pPr>
    <w:rPr>
      <w:rFonts w:cs="Arial"/>
    </w:rPr>
  </w:style>
  <w:style w:type="paragraph" w:customStyle="1" w:styleId="xl663">
    <w:name w:val="xl663"/>
    <w:basedOn w:val="Normalny"/>
    <w:rsid w:val="00756BA0"/>
    <w:pPr>
      <w:pBdr>
        <w:top w:val="single" w:sz="8" w:space="0" w:color="auto"/>
        <w:left w:val="single" w:sz="8" w:space="0" w:color="auto"/>
        <w:bottom w:val="single" w:sz="8" w:space="0" w:color="auto"/>
        <w:right w:val="single" w:sz="8" w:space="0" w:color="auto"/>
      </w:pBdr>
      <w:shd w:val="clear" w:color="000000" w:fill="FFCC99"/>
      <w:spacing w:before="100" w:beforeAutospacing="1" w:after="100" w:afterAutospacing="1"/>
      <w:jc w:val="center"/>
      <w:textAlignment w:val="center"/>
    </w:pPr>
    <w:rPr>
      <w:rFonts w:cs="Arial"/>
      <w:b/>
      <w:bCs/>
    </w:rPr>
  </w:style>
  <w:style w:type="paragraph" w:customStyle="1" w:styleId="xl664">
    <w:name w:val="xl664"/>
    <w:basedOn w:val="Normalny"/>
    <w:rsid w:val="00756BA0"/>
    <w:pPr>
      <w:pBdr>
        <w:top w:val="single" w:sz="8" w:space="0" w:color="auto"/>
        <w:left w:val="single" w:sz="8" w:space="0" w:color="auto"/>
        <w:right w:val="single" w:sz="8" w:space="0" w:color="auto"/>
      </w:pBdr>
      <w:shd w:val="clear" w:color="000000" w:fill="FFCC99"/>
      <w:spacing w:before="100" w:beforeAutospacing="1" w:after="100" w:afterAutospacing="1"/>
      <w:jc w:val="center"/>
      <w:textAlignment w:val="center"/>
    </w:pPr>
    <w:rPr>
      <w:rFonts w:cs="Arial"/>
      <w:b/>
      <w:bCs/>
    </w:rPr>
  </w:style>
  <w:style w:type="paragraph" w:customStyle="1" w:styleId="xl665">
    <w:name w:val="xl665"/>
    <w:basedOn w:val="Normalny"/>
    <w:rsid w:val="00756BA0"/>
    <w:pPr>
      <w:pBdr>
        <w:left w:val="single" w:sz="8" w:space="0" w:color="auto"/>
      </w:pBdr>
      <w:shd w:val="clear" w:color="000000" w:fill="800000"/>
      <w:spacing w:before="100" w:beforeAutospacing="1" w:after="100" w:afterAutospacing="1"/>
    </w:pPr>
    <w:rPr>
      <w:rFonts w:cs="Arial"/>
      <w:color w:val="FFFFFF"/>
    </w:rPr>
  </w:style>
  <w:style w:type="paragraph" w:customStyle="1" w:styleId="xl666">
    <w:name w:val="xl666"/>
    <w:basedOn w:val="Normalny"/>
    <w:rsid w:val="00756BA0"/>
    <w:pPr>
      <w:shd w:val="clear" w:color="000000" w:fill="800000"/>
      <w:spacing w:before="100" w:beforeAutospacing="1" w:after="100" w:afterAutospacing="1"/>
    </w:pPr>
    <w:rPr>
      <w:rFonts w:cs="Arial"/>
    </w:rPr>
  </w:style>
  <w:style w:type="paragraph" w:customStyle="1" w:styleId="xl667">
    <w:name w:val="xl667"/>
    <w:basedOn w:val="Normalny"/>
    <w:rsid w:val="00756BA0"/>
    <w:pPr>
      <w:pBdr>
        <w:top w:val="single" w:sz="8" w:space="0" w:color="auto"/>
        <w:left w:val="single" w:sz="8" w:space="0" w:color="auto"/>
        <w:bottom w:val="single" w:sz="8" w:space="0" w:color="auto"/>
        <w:right w:val="single" w:sz="8" w:space="0" w:color="auto"/>
      </w:pBdr>
      <w:shd w:val="clear" w:color="000000" w:fill="FFCC99"/>
      <w:spacing w:before="100" w:beforeAutospacing="1" w:after="100" w:afterAutospacing="1"/>
      <w:jc w:val="center"/>
      <w:textAlignment w:val="center"/>
    </w:pPr>
    <w:rPr>
      <w:rFonts w:cs="Arial"/>
      <w:b/>
      <w:bCs/>
    </w:rPr>
  </w:style>
  <w:style w:type="paragraph" w:customStyle="1" w:styleId="xl668">
    <w:name w:val="xl668"/>
    <w:basedOn w:val="Normalny"/>
    <w:rsid w:val="00756BA0"/>
    <w:pPr>
      <w:pBdr>
        <w:top w:val="single" w:sz="8" w:space="0" w:color="auto"/>
        <w:left w:val="single" w:sz="8" w:space="0" w:color="auto"/>
        <w:right w:val="single" w:sz="8" w:space="0" w:color="auto"/>
      </w:pBdr>
      <w:shd w:val="clear" w:color="000000" w:fill="FFCC99"/>
      <w:spacing w:before="100" w:beforeAutospacing="1" w:after="100" w:afterAutospacing="1"/>
      <w:jc w:val="center"/>
      <w:textAlignment w:val="center"/>
    </w:pPr>
    <w:rPr>
      <w:rFonts w:cs="Arial"/>
      <w:b/>
      <w:bCs/>
    </w:rPr>
  </w:style>
  <w:style w:type="paragraph" w:customStyle="1" w:styleId="xl669">
    <w:name w:val="xl669"/>
    <w:basedOn w:val="Normalny"/>
    <w:rsid w:val="00756BA0"/>
    <w:pPr>
      <w:pBdr>
        <w:left w:val="single" w:sz="8" w:space="0" w:color="auto"/>
        <w:bottom w:val="single" w:sz="8" w:space="0" w:color="auto"/>
      </w:pBdr>
      <w:shd w:val="clear" w:color="000000" w:fill="800000"/>
      <w:spacing w:before="100" w:beforeAutospacing="1" w:after="100" w:afterAutospacing="1"/>
      <w:jc w:val="center"/>
    </w:pPr>
    <w:rPr>
      <w:rFonts w:cs="Arial"/>
      <w:b/>
      <w:bCs/>
      <w:i/>
      <w:iCs/>
      <w:color w:val="FFC000"/>
      <w:sz w:val="28"/>
      <w:szCs w:val="28"/>
    </w:rPr>
  </w:style>
  <w:style w:type="paragraph" w:customStyle="1" w:styleId="xl670">
    <w:name w:val="xl670"/>
    <w:basedOn w:val="Normalny"/>
    <w:rsid w:val="00756BA0"/>
    <w:pPr>
      <w:pBdr>
        <w:bottom w:val="single" w:sz="8" w:space="0" w:color="auto"/>
      </w:pBdr>
      <w:shd w:val="clear" w:color="000000" w:fill="800000"/>
      <w:spacing w:before="100" w:beforeAutospacing="1" w:after="100" w:afterAutospacing="1"/>
      <w:jc w:val="center"/>
    </w:pPr>
    <w:rPr>
      <w:rFonts w:cs="Arial"/>
      <w:b/>
      <w:bCs/>
      <w:i/>
      <w:iCs/>
      <w:color w:val="FFC000"/>
      <w:sz w:val="28"/>
      <w:szCs w:val="28"/>
    </w:rPr>
  </w:style>
  <w:style w:type="paragraph" w:customStyle="1" w:styleId="xl671">
    <w:name w:val="xl671"/>
    <w:basedOn w:val="Normalny"/>
    <w:rsid w:val="00756BA0"/>
    <w:pPr>
      <w:pBdr>
        <w:bottom w:val="single" w:sz="8" w:space="0" w:color="auto"/>
        <w:right w:val="single" w:sz="8" w:space="0" w:color="auto"/>
      </w:pBdr>
      <w:shd w:val="clear" w:color="000000" w:fill="800000"/>
      <w:spacing w:before="100" w:beforeAutospacing="1" w:after="100" w:afterAutospacing="1"/>
      <w:jc w:val="center"/>
    </w:pPr>
    <w:rPr>
      <w:rFonts w:cs="Arial"/>
      <w:b/>
      <w:bCs/>
      <w:i/>
      <w:iCs/>
      <w:color w:val="FFC000"/>
      <w:sz w:val="28"/>
      <w:szCs w:val="28"/>
    </w:rPr>
  </w:style>
  <w:style w:type="paragraph" w:customStyle="1" w:styleId="xl672">
    <w:name w:val="xl672"/>
    <w:basedOn w:val="Normalny"/>
    <w:rsid w:val="00756BA0"/>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cs="Arial"/>
      <w:b/>
      <w:bCs/>
    </w:rPr>
  </w:style>
  <w:style w:type="paragraph" w:customStyle="1" w:styleId="xl673">
    <w:name w:val="xl673"/>
    <w:basedOn w:val="Normalny"/>
    <w:rsid w:val="00756BA0"/>
    <w:pPr>
      <w:pBdr>
        <w:top w:val="single" w:sz="4" w:space="0" w:color="auto"/>
        <w:bottom w:val="single" w:sz="4" w:space="0" w:color="auto"/>
      </w:pBdr>
      <w:spacing w:before="100" w:beforeAutospacing="1" w:after="100" w:afterAutospacing="1"/>
      <w:jc w:val="center"/>
      <w:textAlignment w:val="center"/>
    </w:pPr>
    <w:rPr>
      <w:rFonts w:cs="Arial"/>
      <w:b/>
      <w:bCs/>
    </w:rPr>
  </w:style>
  <w:style w:type="paragraph" w:customStyle="1" w:styleId="xl674">
    <w:name w:val="xl674"/>
    <w:basedOn w:val="Normalny"/>
    <w:rsid w:val="00756BA0"/>
    <w:pPr>
      <w:pBdr>
        <w:top w:val="single" w:sz="4" w:space="0" w:color="auto"/>
        <w:bottom w:val="single" w:sz="4" w:space="0" w:color="auto"/>
        <w:right w:val="single" w:sz="8" w:space="0" w:color="auto"/>
      </w:pBdr>
      <w:spacing w:before="100" w:beforeAutospacing="1" w:after="100" w:afterAutospacing="1"/>
      <w:jc w:val="center"/>
      <w:textAlignment w:val="center"/>
    </w:pPr>
    <w:rPr>
      <w:rFonts w:cs="Arial"/>
      <w:b/>
      <w:bCs/>
    </w:rPr>
  </w:style>
  <w:style w:type="paragraph" w:customStyle="1" w:styleId="xl675">
    <w:name w:val="xl675"/>
    <w:basedOn w:val="Normalny"/>
    <w:rsid w:val="00756BA0"/>
    <w:pPr>
      <w:pBdr>
        <w:top w:val="single" w:sz="8" w:space="0" w:color="auto"/>
        <w:left w:val="single" w:sz="8" w:space="0" w:color="auto"/>
        <w:bottom w:val="single" w:sz="8" w:space="0" w:color="auto"/>
        <w:right w:val="single" w:sz="8" w:space="0" w:color="auto"/>
      </w:pBdr>
      <w:shd w:val="clear" w:color="000000" w:fill="FFCC99"/>
      <w:spacing w:before="100" w:beforeAutospacing="1" w:after="100" w:afterAutospacing="1"/>
      <w:jc w:val="center"/>
      <w:textAlignment w:val="center"/>
    </w:pPr>
    <w:rPr>
      <w:rFonts w:cs="Arial"/>
      <w:b/>
      <w:bCs/>
    </w:rPr>
  </w:style>
  <w:style w:type="paragraph" w:customStyle="1" w:styleId="xl676">
    <w:name w:val="xl676"/>
    <w:basedOn w:val="Normalny"/>
    <w:rsid w:val="00756BA0"/>
    <w:pPr>
      <w:pBdr>
        <w:top w:val="single" w:sz="8" w:space="0" w:color="auto"/>
        <w:left w:val="single" w:sz="8" w:space="0" w:color="auto"/>
        <w:bottom w:val="single" w:sz="8" w:space="0" w:color="auto"/>
        <w:right w:val="single" w:sz="8" w:space="0" w:color="auto"/>
      </w:pBdr>
      <w:shd w:val="clear" w:color="000000" w:fill="FFCC99"/>
      <w:spacing w:before="100" w:beforeAutospacing="1" w:after="100" w:afterAutospacing="1"/>
    </w:pPr>
    <w:rPr>
      <w:rFonts w:cs="Arial"/>
      <w:b/>
      <w:bCs/>
    </w:rPr>
  </w:style>
  <w:style w:type="paragraph" w:customStyle="1" w:styleId="xl677">
    <w:name w:val="xl677"/>
    <w:basedOn w:val="Normalny"/>
    <w:rsid w:val="00756BA0"/>
    <w:pPr>
      <w:pBdr>
        <w:top w:val="single" w:sz="8" w:space="0" w:color="auto"/>
        <w:left w:val="single" w:sz="8" w:space="0" w:color="auto"/>
        <w:right w:val="single" w:sz="8" w:space="0" w:color="auto"/>
      </w:pBdr>
      <w:shd w:val="clear" w:color="000000" w:fill="FFCC99"/>
      <w:spacing w:before="100" w:beforeAutospacing="1" w:after="100" w:afterAutospacing="1"/>
    </w:pPr>
    <w:rPr>
      <w:rFonts w:cs="Arial"/>
      <w:b/>
      <w:bCs/>
    </w:rPr>
  </w:style>
  <w:style w:type="paragraph" w:customStyle="1" w:styleId="xl678">
    <w:name w:val="xl678"/>
    <w:basedOn w:val="Normalny"/>
    <w:rsid w:val="00756BA0"/>
    <w:pPr>
      <w:pBdr>
        <w:top w:val="single" w:sz="8" w:space="0" w:color="auto"/>
        <w:left w:val="single" w:sz="8" w:space="0" w:color="auto"/>
        <w:bottom w:val="single" w:sz="8" w:space="0" w:color="auto"/>
        <w:right w:val="single" w:sz="8" w:space="0" w:color="auto"/>
      </w:pBdr>
      <w:shd w:val="clear" w:color="000000" w:fill="FFCC99"/>
      <w:spacing w:before="100" w:beforeAutospacing="1" w:after="100" w:afterAutospacing="1"/>
      <w:jc w:val="center"/>
    </w:pPr>
    <w:rPr>
      <w:rFonts w:cs="Arial"/>
      <w:b/>
      <w:bCs/>
    </w:rPr>
  </w:style>
  <w:style w:type="paragraph" w:customStyle="1" w:styleId="xl679">
    <w:name w:val="xl679"/>
    <w:basedOn w:val="Normalny"/>
    <w:rsid w:val="00756BA0"/>
    <w:pPr>
      <w:pBdr>
        <w:top w:val="single" w:sz="8" w:space="0" w:color="auto"/>
        <w:left w:val="single" w:sz="8" w:space="0" w:color="auto"/>
        <w:bottom w:val="single" w:sz="8" w:space="0" w:color="auto"/>
        <w:right w:val="single" w:sz="8" w:space="0" w:color="auto"/>
      </w:pBdr>
      <w:shd w:val="clear" w:color="000000" w:fill="FFCC99"/>
      <w:spacing w:before="100" w:beforeAutospacing="1" w:after="100" w:afterAutospacing="1"/>
      <w:jc w:val="center"/>
    </w:pPr>
    <w:rPr>
      <w:rFonts w:cs="Arial"/>
      <w:b/>
      <w:bCs/>
    </w:rPr>
  </w:style>
  <w:style w:type="paragraph" w:customStyle="1" w:styleId="xl680">
    <w:name w:val="xl680"/>
    <w:basedOn w:val="Normalny"/>
    <w:rsid w:val="00756BA0"/>
    <w:pPr>
      <w:pBdr>
        <w:top w:val="single" w:sz="8" w:space="0" w:color="auto"/>
        <w:left w:val="single" w:sz="8" w:space="0" w:color="auto"/>
        <w:right w:val="single" w:sz="8" w:space="0" w:color="auto"/>
      </w:pBdr>
      <w:shd w:val="clear" w:color="000000" w:fill="FFCC99"/>
      <w:spacing w:before="100" w:beforeAutospacing="1" w:after="100" w:afterAutospacing="1"/>
      <w:jc w:val="center"/>
    </w:pPr>
    <w:rPr>
      <w:rFonts w:cs="Arial"/>
      <w:b/>
      <w:bCs/>
    </w:rPr>
  </w:style>
  <w:style w:type="paragraph" w:customStyle="1" w:styleId="xl681">
    <w:name w:val="xl681"/>
    <w:basedOn w:val="Normalny"/>
    <w:rsid w:val="00756BA0"/>
    <w:pPr>
      <w:pBdr>
        <w:top w:val="single" w:sz="4" w:space="0" w:color="auto"/>
        <w:bottom w:val="single" w:sz="4" w:space="0" w:color="auto"/>
      </w:pBdr>
      <w:shd w:val="clear" w:color="000000" w:fill="FFCC99"/>
      <w:spacing w:before="100" w:beforeAutospacing="1" w:after="100" w:afterAutospacing="1"/>
      <w:jc w:val="center"/>
      <w:textAlignment w:val="center"/>
    </w:pPr>
    <w:rPr>
      <w:rFonts w:cs="Arial"/>
      <w:b/>
      <w:bCs/>
    </w:rPr>
  </w:style>
  <w:style w:type="paragraph" w:customStyle="1" w:styleId="xl682">
    <w:name w:val="xl682"/>
    <w:basedOn w:val="Normalny"/>
    <w:rsid w:val="00756BA0"/>
    <w:pPr>
      <w:pBdr>
        <w:top w:val="single" w:sz="4" w:space="0" w:color="auto"/>
        <w:bottom w:val="single" w:sz="4" w:space="0" w:color="auto"/>
        <w:right w:val="single" w:sz="8" w:space="0" w:color="auto"/>
      </w:pBdr>
      <w:shd w:val="clear" w:color="000000" w:fill="FFCC99"/>
      <w:spacing w:before="100" w:beforeAutospacing="1" w:after="100" w:afterAutospacing="1"/>
      <w:jc w:val="center"/>
      <w:textAlignment w:val="center"/>
    </w:pPr>
    <w:rPr>
      <w:rFonts w:cs="Arial"/>
      <w:b/>
      <w:bCs/>
    </w:rPr>
  </w:style>
  <w:style w:type="paragraph" w:customStyle="1" w:styleId="xl683">
    <w:name w:val="xl683"/>
    <w:basedOn w:val="Normalny"/>
    <w:rsid w:val="00756BA0"/>
    <w:pPr>
      <w:pBdr>
        <w:top w:val="single" w:sz="4" w:space="0" w:color="auto"/>
        <w:left w:val="single" w:sz="8" w:space="0" w:color="auto"/>
        <w:bottom w:val="single" w:sz="4" w:space="0" w:color="auto"/>
      </w:pBdr>
      <w:shd w:val="clear" w:color="000000" w:fill="FFCC99"/>
      <w:spacing w:before="100" w:beforeAutospacing="1" w:after="100" w:afterAutospacing="1"/>
      <w:jc w:val="center"/>
      <w:textAlignment w:val="center"/>
    </w:pPr>
    <w:rPr>
      <w:rFonts w:cs="Arial"/>
      <w:b/>
      <w:bCs/>
      <w:color w:val="000000"/>
    </w:rPr>
  </w:style>
  <w:style w:type="paragraph" w:customStyle="1" w:styleId="xl684">
    <w:name w:val="xl684"/>
    <w:basedOn w:val="Normalny"/>
    <w:rsid w:val="00756BA0"/>
    <w:pPr>
      <w:pBdr>
        <w:top w:val="single" w:sz="4" w:space="0" w:color="auto"/>
        <w:bottom w:val="single" w:sz="4" w:space="0" w:color="auto"/>
      </w:pBdr>
      <w:shd w:val="clear" w:color="000000" w:fill="FFCC99"/>
      <w:spacing w:before="100" w:beforeAutospacing="1" w:after="100" w:afterAutospacing="1"/>
      <w:jc w:val="center"/>
      <w:textAlignment w:val="center"/>
    </w:pPr>
    <w:rPr>
      <w:rFonts w:cs="Arial"/>
      <w:b/>
      <w:bCs/>
      <w:color w:val="000000"/>
    </w:rPr>
  </w:style>
  <w:style w:type="paragraph" w:customStyle="1" w:styleId="xl685">
    <w:name w:val="xl685"/>
    <w:basedOn w:val="Normalny"/>
    <w:rsid w:val="00756BA0"/>
    <w:pPr>
      <w:pBdr>
        <w:top w:val="single" w:sz="4" w:space="0" w:color="auto"/>
        <w:bottom w:val="single" w:sz="4" w:space="0" w:color="auto"/>
        <w:right w:val="single" w:sz="8" w:space="0" w:color="auto"/>
      </w:pBdr>
      <w:shd w:val="clear" w:color="000000" w:fill="FFCC99"/>
      <w:spacing w:before="100" w:beforeAutospacing="1" w:after="100" w:afterAutospacing="1"/>
      <w:jc w:val="center"/>
      <w:textAlignment w:val="center"/>
    </w:pPr>
    <w:rPr>
      <w:rFonts w:cs="Arial"/>
      <w:b/>
      <w:bCs/>
      <w:color w:val="000000"/>
    </w:rPr>
  </w:style>
  <w:style w:type="paragraph" w:customStyle="1" w:styleId="xl605">
    <w:name w:val="xl605"/>
    <w:basedOn w:val="Normalny"/>
    <w:rsid w:val="00756BA0"/>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03">
    <w:name w:val="xl603"/>
    <w:basedOn w:val="Normalny"/>
    <w:rsid w:val="00756BA0"/>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04">
    <w:name w:val="xl604"/>
    <w:basedOn w:val="Normalny"/>
    <w:rsid w:val="00756BA0"/>
    <w:pPr>
      <w:pBdr>
        <w:left w:val="single" w:sz="8" w:space="0" w:color="auto"/>
        <w:bottom w:val="single" w:sz="4" w:space="0" w:color="auto"/>
        <w:right w:val="single" w:sz="4" w:space="0" w:color="auto"/>
      </w:pBdr>
      <w:spacing w:before="100" w:beforeAutospacing="1" w:after="100" w:afterAutospacing="1"/>
      <w:jc w:val="center"/>
      <w:textAlignment w:val="center"/>
    </w:pPr>
  </w:style>
  <w:style w:type="character" w:customStyle="1" w:styleId="ZnakZnak41">
    <w:name w:val="Znak Znak41"/>
    <w:semiHidden/>
    <w:rsid w:val="00756BA0"/>
    <w:rPr>
      <w:rFonts w:ascii="Times New Roman" w:eastAsia="Times New Roman" w:hAnsi="Times New Roman"/>
    </w:rPr>
  </w:style>
  <w:style w:type="paragraph" w:styleId="Poprawka">
    <w:name w:val="Revision"/>
    <w:hidden/>
    <w:uiPriority w:val="99"/>
    <w:semiHidden/>
    <w:qFormat/>
    <w:rsid w:val="00756BA0"/>
    <w:pPr>
      <w:spacing w:after="0" w:line="240" w:lineRule="auto"/>
    </w:pPr>
    <w:rPr>
      <w:rFonts w:ascii="Times New Roman" w:eastAsia="Times New Roman" w:hAnsi="Times New Roman" w:cs="Times New Roman"/>
      <w:sz w:val="24"/>
      <w:szCs w:val="24"/>
      <w:lang w:eastAsia="pl-PL"/>
    </w:rPr>
  </w:style>
  <w:style w:type="paragraph" w:customStyle="1" w:styleId="rdo">
    <w:name w:val="Źródło"/>
    <w:basedOn w:val="Normalny"/>
    <w:rsid w:val="00756BA0"/>
    <w:pPr>
      <w:spacing w:before="60" w:after="360"/>
    </w:pPr>
    <w:rPr>
      <w:rFonts w:ascii="Tahoma" w:hAnsi="Tahoma"/>
      <w:iCs/>
      <w:kern w:val="28"/>
      <w:sz w:val="16"/>
      <w:szCs w:val="20"/>
    </w:rPr>
  </w:style>
  <w:style w:type="character" w:customStyle="1" w:styleId="SFTPodstawowyZnak">
    <w:name w:val="SFT_Podstawowy Znak"/>
    <w:link w:val="SFTPodstawowy"/>
    <w:locked/>
    <w:rsid w:val="00756BA0"/>
    <w:rPr>
      <w:rFonts w:ascii="Tahoma" w:eastAsia="Times New Roman" w:hAnsi="Tahoma" w:cs="Times New Roman"/>
      <w:sz w:val="20"/>
      <w:szCs w:val="24"/>
      <w:lang w:eastAsia="pl-PL"/>
    </w:rPr>
  </w:style>
  <w:style w:type="character" w:customStyle="1" w:styleId="titlelink">
    <w:name w:val="titlelink"/>
    <w:basedOn w:val="Domylnaczcionkaakapitu"/>
    <w:rsid w:val="00756BA0"/>
  </w:style>
  <w:style w:type="paragraph" w:customStyle="1" w:styleId="ust">
    <w:name w:val="ust"/>
    <w:rsid w:val="00756BA0"/>
    <w:pPr>
      <w:spacing w:before="60" w:after="60" w:line="240" w:lineRule="auto"/>
      <w:ind w:left="426" w:hanging="284"/>
      <w:jc w:val="both"/>
    </w:pPr>
    <w:rPr>
      <w:rFonts w:ascii="Times New Roman" w:eastAsia="Times New Roman" w:hAnsi="Times New Roman" w:cs="Times New Roman"/>
      <w:sz w:val="24"/>
      <w:szCs w:val="20"/>
      <w:lang w:eastAsia="pl-PL"/>
    </w:rPr>
  </w:style>
  <w:style w:type="paragraph" w:customStyle="1" w:styleId="pPunkt0">
    <w:name w:val="pPunkt"/>
    <w:basedOn w:val="Normalny"/>
    <w:rsid w:val="00756BA0"/>
    <w:pPr>
      <w:widowControl w:val="0"/>
      <w:spacing w:before="60"/>
      <w:ind w:left="850" w:hanging="425"/>
    </w:pPr>
    <w:rPr>
      <w:noProof/>
      <w:szCs w:val="20"/>
    </w:rPr>
  </w:style>
  <w:style w:type="paragraph" w:styleId="Tekstblokowy">
    <w:name w:val="Block Text"/>
    <w:basedOn w:val="Normalny"/>
    <w:rsid w:val="00756BA0"/>
    <w:pPr>
      <w:ind w:left="6372" w:right="760"/>
      <w:jc w:val="center"/>
    </w:pPr>
    <w:rPr>
      <w:szCs w:val="20"/>
    </w:rPr>
  </w:style>
  <w:style w:type="paragraph" w:customStyle="1" w:styleId="lewy-pip">
    <w:name w:val="lewy-pip"/>
    <w:basedOn w:val="Normalny"/>
    <w:rsid w:val="00756BA0"/>
    <w:pPr>
      <w:spacing w:before="100" w:beforeAutospacing="1" w:after="100" w:afterAutospacing="1"/>
    </w:pPr>
    <w:rPr>
      <w:rFonts w:ascii="Arial Unicode MS" w:eastAsia="Arial Unicode MS" w:hAnsi="Arial Unicode MS" w:cs="Courier New"/>
    </w:rPr>
  </w:style>
  <w:style w:type="paragraph" w:customStyle="1" w:styleId="Style3">
    <w:name w:val="Style3"/>
    <w:basedOn w:val="Normalny"/>
    <w:uiPriority w:val="99"/>
    <w:rsid w:val="00756BA0"/>
    <w:pPr>
      <w:widowControl w:val="0"/>
      <w:autoSpaceDE w:val="0"/>
      <w:autoSpaceDN w:val="0"/>
      <w:adjustRightInd w:val="0"/>
      <w:spacing w:line="211" w:lineRule="exact"/>
      <w:ind w:firstLine="130"/>
    </w:pPr>
    <w:rPr>
      <w:rFonts w:ascii="Arial Narrow" w:hAnsi="Arial Narrow"/>
    </w:rPr>
  </w:style>
  <w:style w:type="character" w:customStyle="1" w:styleId="FontStyle11">
    <w:name w:val="Font Style11"/>
    <w:uiPriority w:val="99"/>
    <w:rsid w:val="00756BA0"/>
    <w:rPr>
      <w:rFonts w:ascii="Arial Narrow" w:hAnsi="Arial Narrow" w:cs="Arial Narrow"/>
      <w:sz w:val="16"/>
      <w:szCs w:val="16"/>
    </w:rPr>
  </w:style>
  <w:style w:type="paragraph" w:customStyle="1" w:styleId="Style7">
    <w:name w:val="Style7"/>
    <w:basedOn w:val="Normalny"/>
    <w:uiPriority w:val="99"/>
    <w:rsid w:val="00756BA0"/>
    <w:pPr>
      <w:widowControl w:val="0"/>
      <w:autoSpaceDE w:val="0"/>
      <w:autoSpaceDN w:val="0"/>
      <w:adjustRightInd w:val="0"/>
    </w:pPr>
    <w:rPr>
      <w:rFonts w:ascii="Arial Narrow" w:hAnsi="Arial Narrow"/>
    </w:rPr>
  </w:style>
  <w:style w:type="character" w:customStyle="1" w:styleId="nomark">
    <w:name w:val="nomark"/>
    <w:rsid w:val="00756BA0"/>
  </w:style>
  <w:style w:type="paragraph" w:customStyle="1" w:styleId="ZnakZnakZnakZnak1">
    <w:name w:val="Znak Znak Znak Znak1"/>
    <w:basedOn w:val="Normalny"/>
    <w:rsid w:val="00756BA0"/>
  </w:style>
  <w:style w:type="paragraph" w:customStyle="1" w:styleId="Znak1">
    <w:name w:val="Znak1"/>
    <w:basedOn w:val="Normalny"/>
    <w:rsid w:val="00756BA0"/>
  </w:style>
  <w:style w:type="character" w:customStyle="1" w:styleId="ZnakZnak9">
    <w:name w:val="Znak Znak9"/>
    <w:rsid w:val="00756BA0"/>
    <w:rPr>
      <w:sz w:val="24"/>
      <w:lang w:val="pl-PL" w:eastAsia="pl-PL" w:bidi="ar-SA"/>
    </w:rPr>
  </w:style>
  <w:style w:type="character" w:customStyle="1" w:styleId="wylacznosc1">
    <w:name w:val="wylacznosc1"/>
    <w:rsid w:val="00756BA0"/>
    <w:rPr>
      <w:rFonts w:ascii="Arial" w:hAnsi="Arial" w:cs="Arial" w:hint="default"/>
      <w:b w:val="0"/>
      <w:bCs w:val="0"/>
      <w:sz w:val="20"/>
      <w:szCs w:val="20"/>
    </w:rPr>
  </w:style>
  <w:style w:type="paragraph" w:customStyle="1" w:styleId="Tresczarzutu">
    <w:name w:val="Tresc zarzutu"/>
    <w:basedOn w:val="Normalny"/>
    <w:next w:val="Normalny"/>
    <w:autoRedefine/>
    <w:rsid w:val="00756BA0"/>
    <w:pPr>
      <w:tabs>
        <w:tab w:val="left" w:leader="dot" w:pos="9781"/>
      </w:tabs>
      <w:ind w:left="425" w:hanging="425"/>
    </w:pPr>
    <w:rPr>
      <w:b/>
      <w:szCs w:val="20"/>
    </w:rPr>
  </w:style>
  <w:style w:type="paragraph" w:customStyle="1" w:styleId="Juniper">
    <w:name w:val="Juniper"/>
    <w:basedOn w:val="Normalny"/>
    <w:autoRedefine/>
    <w:rsid w:val="00756BA0"/>
    <w:pPr>
      <w:widowControl w:val="0"/>
      <w:suppressAutoHyphens/>
      <w:autoSpaceDE w:val="0"/>
    </w:pPr>
    <w:rPr>
      <w:rFonts w:ascii="Comic Sans MS" w:hAnsi="Comic Sans MS"/>
      <w:lang w:bidi="pl-PL"/>
    </w:rPr>
  </w:style>
  <w:style w:type="paragraph" w:customStyle="1" w:styleId="Normalny1">
    <w:name w:val="Normalny1"/>
    <w:basedOn w:val="Normalny"/>
    <w:rsid w:val="00756BA0"/>
    <w:pPr>
      <w:widowControl w:val="0"/>
      <w:suppressAutoHyphens/>
    </w:pPr>
    <w:rPr>
      <w:lang w:bidi="pl-PL"/>
    </w:rPr>
  </w:style>
  <w:style w:type="paragraph" w:customStyle="1" w:styleId="Normal1">
    <w:name w:val="Normal1"/>
    <w:basedOn w:val="Normalny"/>
    <w:rsid w:val="00756BA0"/>
    <w:pPr>
      <w:widowControl w:val="0"/>
      <w:suppressAutoHyphens/>
    </w:pPr>
  </w:style>
  <w:style w:type="paragraph" w:styleId="Tekstpodstawowyzwciciem">
    <w:name w:val="Body Text First Indent"/>
    <w:basedOn w:val="Tekstpodstawowy"/>
    <w:link w:val="TekstpodstawowyzwciciemZnak"/>
    <w:uiPriority w:val="99"/>
    <w:unhideWhenUsed/>
    <w:rsid w:val="00756BA0"/>
    <w:pPr>
      <w:spacing w:after="0"/>
      <w:ind w:firstLine="360"/>
    </w:pPr>
  </w:style>
  <w:style w:type="character" w:customStyle="1" w:styleId="TekstpodstawowyzwciciemZnak">
    <w:name w:val="Tekst podstawowy z wcięciem Znak"/>
    <w:basedOn w:val="TekstpodstawowyZnak"/>
    <w:link w:val="Tekstpodstawowyzwciciem"/>
    <w:uiPriority w:val="99"/>
    <w:rsid w:val="00756BA0"/>
    <w:rPr>
      <w:rFonts w:ascii="Times New Roman" w:eastAsia="Times New Roman" w:hAnsi="Times New Roman" w:cs="Times New Roman"/>
      <w:sz w:val="24"/>
      <w:szCs w:val="24"/>
      <w:lang w:eastAsia="pl-PL"/>
    </w:rPr>
  </w:style>
  <w:style w:type="paragraph" w:customStyle="1" w:styleId="pkt">
    <w:name w:val="pkt"/>
    <w:basedOn w:val="Normalny"/>
    <w:rsid w:val="00756BA0"/>
    <w:pPr>
      <w:spacing w:before="60"/>
      <w:ind w:left="851" w:hanging="295"/>
    </w:pPr>
    <w:rPr>
      <w:szCs w:val="20"/>
    </w:rPr>
  </w:style>
  <w:style w:type="character" w:customStyle="1" w:styleId="Stopka2">
    <w:name w:val="Stopka (2)_"/>
    <w:link w:val="Stopka20"/>
    <w:rsid w:val="00756BA0"/>
    <w:rPr>
      <w:rFonts w:ascii="Calibri" w:eastAsia="Calibri" w:hAnsi="Calibri" w:cs="Calibri"/>
      <w:sz w:val="17"/>
      <w:szCs w:val="17"/>
      <w:shd w:val="clear" w:color="auto" w:fill="FFFFFF"/>
    </w:rPr>
  </w:style>
  <w:style w:type="character" w:customStyle="1" w:styleId="Stopka2Odstpy1pt">
    <w:name w:val="Stopka (2) + Odstępy 1 pt"/>
    <w:rsid w:val="00756BA0"/>
    <w:rPr>
      <w:rFonts w:ascii="Calibri" w:eastAsia="Calibri" w:hAnsi="Calibri" w:cs="Calibri"/>
      <w:b w:val="0"/>
      <w:bCs w:val="0"/>
      <w:i w:val="0"/>
      <w:iCs w:val="0"/>
      <w:smallCaps w:val="0"/>
      <w:strike w:val="0"/>
      <w:color w:val="000000"/>
      <w:spacing w:val="30"/>
      <w:w w:val="100"/>
      <w:position w:val="0"/>
      <w:sz w:val="17"/>
      <w:szCs w:val="17"/>
      <w:u w:val="none"/>
      <w:lang w:val="pl-PL"/>
    </w:rPr>
  </w:style>
  <w:style w:type="character" w:customStyle="1" w:styleId="Nagweklubstopka">
    <w:name w:val="Nagłówek lub stopka"/>
    <w:rsid w:val="00756BA0"/>
    <w:rPr>
      <w:rFonts w:ascii="AngsanaUPC" w:eastAsia="AngsanaUPC" w:hAnsi="AngsanaUPC" w:cs="AngsanaUPC"/>
      <w:b w:val="0"/>
      <w:bCs w:val="0"/>
      <w:i w:val="0"/>
      <w:iCs w:val="0"/>
      <w:smallCaps w:val="0"/>
      <w:strike w:val="0"/>
      <w:color w:val="000000"/>
      <w:spacing w:val="0"/>
      <w:w w:val="100"/>
      <w:position w:val="0"/>
      <w:sz w:val="34"/>
      <w:szCs w:val="34"/>
      <w:u w:val="none"/>
    </w:rPr>
  </w:style>
  <w:style w:type="character" w:customStyle="1" w:styleId="Nagwek11">
    <w:name w:val="Nagłówek #1_"/>
    <w:link w:val="Nagwek12"/>
    <w:rsid w:val="00756BA0"/>
    <w:rPr>
      <w:rFonts w:ascii="Calibri" w:eastAsia="Calibri" w:hAnsi="Calibri" w:cs="Calibri"/>
      <w:b/>
      <w:bCs/>
      <w:sz w:val="21"/>
      <w:szCs w:val="21"/>
      <w:shd w:val="clear" w:color="auto" w:fill="FFFFFF"/>
    </w:rPr>
  </w:style>
  <w:style w:type="character" w:customStyle="1" w:styleId="Teksttreci">
    <w:name w:val="Tekst treści"/>
    <w:rsid w:val="00756BA0"/>
    <w:rPr>
      <w:rFonts w:ascii="Calibri" w:eastAsia="Calibri" w:hAnsi="Calibri" w:cs="Calibri"/>
      <w:b w:val="0"/>
      <w:bCs w:val="0"/>
      <w:i w:val="0"/>
      <w:iCs w:val="0"/>
      <w:smallCaps w:val="0"/>
      <w:strike w:val="0"/>
      <w:color w:val="000000"/>
      <w:spacing w:val="0"/>
      <w:w w:val="100"/>
      <w:position w:val="0"/>
      <w:sz w:val="20"/>
      <w:szCs w:val="20"/>
      <w:u w:val="single"/>
      <w:lang w:val="pl-PL"/>
    </w:rPr>
  </w:style>
  <w:style w:type="character" w:customStyle="1" w:styleId="TeksttreciKursywa">
    <w:name w:val="Tekst treści + Kursywa"/>
    <w:rsid w:val="00756BA0"/>
    <w:rPr>
      <w:rFonts w:ascii="Calibri" w:eastAsia="Calibri" w:hAnsi="Calibri" w:cs="Calibri"/>
      <w:b w:val="0"/>
      <w:bCs w:val="0"/>
      <w:i/>
      <w:iCs/>
      <w:smallCaps w:val="0"/>
      <w:strike w:val="0"/>
      <w:color w:val="000000"/>
      <w:spacing w:val="0"/>
      <w:w w:val="100"/>
      <w:position w:val="0"/>
      <w:sz w:val="20"/>
      <w:szCs w:val="20"/>
      <w:u w:val="none"/>
      <w:lang w:val="pl-PL"/>
    </w:rPr>
  </w:style>
  <w:style w:type="character" w:customStyle="1" w:styleId="Nagwek20">
    <w:name w:val="Nagłówek #2_"/>
    <w:link w:val="Nagwek21"/>
    <w:rsid w:val="00756BA0"/>
    <w:rPr>
      <w:rFonts w:ascii="Calibri" w:eastAsia="Calibri" w:hAnsi="Calibri" w:cs="Calibri"/>
      <w:b/>
      <w:bCs/>
      <w:sz w:val="21"/>
      <w:szCs w:val="21"/>
      <w:shd w:val="clear" w:color="auto" w:fill="FFFFFF"/>
    </w:rPr>
  </w:style>
  <w:style w:type="character" w:customStyle="1" w:styleId="Teksttreci4">
    <w:name w:val="Tekst treści (4)_"/>
    <w:link w:val="Teksttreci40"/>
    <w:rsid w:val="00756BA0"/>
    <w:rPr>
      <w:rFonts w:ascii="Bookman Old Style" w:eastAsia="Bookman Old Style" w:hAnsi="Bookman Old Style" w:cs="Bookman Old Style"/>
      <w:sz w:val="13"/>
      <w:szCs w:val="13"/>
      <w:shd w:val="clear" w:color="auto" w:fill="FFFFFF"/>
    </w:rPr>
  </w:style>
  <w:style w:type="character" w:customStyle="1" w:styleId="Teksttreci5">
    <w:name w:val="Tekst treści (5)_"/>
    <w:link w:val="Teksttreci50"/>
    <w:rsid w:val="00756BA0"/>
    <w:rPr>
      <w:rFonts w:ascii="Calibri" w:eastAsia="Calibri" w:hAnsi="Calibri" w:cs="Calibri"/>
      <w:sz w:val="162"/>
      <w:szCs w:val="162"/>
      <w:shd w:val="clear" w:color="auto" w:fill="FFFFFF"/>
    </w:rPr>
  </w:style>
  <w:style w:type="character" w:customStyle="1" w:styleId="PogrubienieTeksttreci85pt">
    <w:name w:val="Pogrubienie;Tekst treści + 8;5 pt"/>
    <w:rsid w:val="00756BA0"/>
    <w:rPr>
      <w:rFonts w:ascii="Calibri" w:eastAsia="Calibri" w:hAnsi="Calibri" w:cs="Calibri"/>
      <w:b/>
      <w:bCs/>
      <w:i w:val="0"/>
      <w:iCs w:val="0"/>
      <w:smallCaps w:val="0"/>
      <w:strike w:val="0"/>
      <w:color w:val="000000"/>
      <w:spacing w:val="0"/>
      <w:w w:val="100"/>
      <w:position w:val="0"/>
      <w:sz w:val="17"/>
      <w:szCs w:val="17"/>
      <w:u w:val="none"/>
      <w:lang w:val="pl-PL"/>
    </w:rPr>
  </w:style>
  <w:style w:type="paragraph" w:customStyle="1" w:styleId="Stopka20">
    <w:name w:val="Stopka (2)"/>
    <w:basedOn w:val="Normalny"/>
    <w:link w:val="Stopka2"/>
    <w:rsid w:val="00756BA0"/>
    <w:pPr>
      <w:widowControl w:val="0"/>
      <w:shd w:val="clear" w:color="auto" w:fill="FFFFFF"/>
      <w:spacing w:line="0" w:lineRule="atLeast"/>
    </w:pPr>
    <w:rPr>
      <w:rFonts w:ascii="Calibri" w:hAnsi="Calibri" w:cs="Calibri"/>
      <w:sz w:val="17"/>
      <w:szCs w:val="17"/>
    </w:rPr>
  </w:style>
  <w:style w:type="paragraph" w:customStyle="1" w:styleId="Nagwek12">
    <w:name w:val="Nagłówek #1"/>
    <w:basedOn w:val="Normalny"/>
    <w:link w:val="Nagwek11"/>
    <w:rsid w:val="00756BA0"/>
    <w:pPr>
      <w:widowControl w:val="0"/>
      <w:shd w:val="clear" w:color="auto" w:fill="FFFFFF"/>
      <w:spacing w:before="300" w:after="900" w:line="0" w:lineRule="atLeast"/>
      <w:ind w:hanging="340"/>
      <w:jc w:val="right"/>
      <w:outlineLvl w:val="0"/>
    </w:pPr>
    <w:rPr>
      <w:rFonts w:ascii="Calibri" w:hAnsi="Calibri" w:cs="Calibri"/>
      <w:b/>
      <w:bCs/>
      <w:sz w:val="21"/>
      <w:szCs w:val="21"/>
    </w:rPr>
  </w:style>
  <w:style w:type="paragraph" w:customStyle="1" w:styleId="Nagwek21">
    <w:name w:val="Nagłówek #2"/>
    <w:basedOn w:val="Normalny"/>
    <w:link w:val="Nagwek20"/>
    <w:rsid w:val="00756BA0"/>
    <w:pPr>
      <w:widowControl w:val="0"/>
      <w:shd w:val="clear" w:color="auto" w:fill="FFFFFF"/>
      <w:spacing w:before="240" w:after="360" w:line="0" w:lineRule="atLeast"/>
      <w:ind w:hanging="400"/>
      <w:outlineLvl w:val="1"/>
    </w:pPr>
    <w:rPr>
      <w:rFonts w:ascii="Calibri" w:hAnsi="Calibri" w:cs="Calibri"/>
      <w:b/>
      <w:bCs/>
      <w:sz w:val="21"/>
      <w:szCs w:val="21"/>
    </w:rPr>
  </w:style>
  <w:style w:type="paragraph" w:customStyle="1" w:styleId="Teksttreci40">
    <w:name w:val="Tekst treści (4)"/>
    <w:basedOn w:val="Normalny"/>
    <w:link w:val="Teksttreci4"/>
    <w:rsid w:val="00756BA0"/>
    <w:pPr>
      <w:widowControl w:val="0"/>
      <w:shd w:val="clear" w:color="auto" w:fill="FFFFFF"/>
      <w:spacing w:line="0" w:lineRule="atLeast"/>
    </w:pPr>
    <w:rPr>
      <w:rFonts w:ascii="Bookman Old Style" w:eastAsia="Bookman Old Style" w:hAnsi="Bookman Old Style" w:cs="Bookman Old Style"/>
      <w:sz w:val="13"/>
      <w:szCs w:val="13"/>
    </w:rPr>
  </w:style>
  <w:style w:type="paragraph" w:customStyle="1" w:styleId="Teksttreci50">
    <w:name w:val="Tekst treści (5)"/>
    <w:basedOn w:val="Normalny"/>
    <w:link w:val="Teksttreci5"/>
    <w:rsid w:val="00756BA0"/>
    <w:pPr>
      <w:widowControl w:val="0"/>
      <w:shd w:val="clear" w:color="auto" w:fill="FFFFFF"/>
      <w:spacing w:line="0" w:lineRule="atLeast"/>
    </w:pPr>
    <w:rPr>
      <w:rFonts w:ascii="Calibri" w:hAnsi="Calibri" w:cs="Calibri"/>
      <w:sz w:val="162"/>
      <w:szCs w:val="162"/>
    </w:rPr>
  </w:style>
  <w:style w:type="character" w:customStyle="1" w:styleId="font111">
    <w:name w:val="font111"/>
    <w:basedOn w:val="Domylnaczcionkaakapitu"/>
    <w:rsid w:val="00756BA0"/>
    <w:rPr>
      <w:rFonts w:ascii="Times New Roman" w:hAnsi="Times New Roman" w:cs="Times New Roman" w:hint="default"/>
      <w:b w:val="0"/>
      <w:bCs w:val="0"/>
      <w:i w:val="0"/>
      <w:iCs w:val="0"/>
      <w:strike w:val="0"/>
      <w:dstrike w:val="0"/>
      <w:color w:val="000000"/>
      <w:sz w:val="14"/>
      <w:szCs w:val="14"/>
      <w:u w:val="none"/>
      <w:effect w:val="none"/>
    </w:rPr>
  </w:style>
  <w:style w:type="character" w:customStyle="1" w:styleId="font01">
    <w:name w:val="font01"/>
    <w:basedOn w:val="Domylnaczcionkaakapitu"/>
    <w:rsid w:val="00756BA0"/>
    <w:rPr>
      <w:rFonts w:ascii="Calibri" w:hAnsi="Calibri" w:cs="Calibri" w:hint="default"/>
      <w:b w:val="0"/>
      <w:bCs w:val="0"/>
      <w:i w:val="0"/>
      <w:iCs w:val="0"/>
      <w:strike w:val="0"/>
      <w:dstrike w:val="0"/>
      <w:color w:val="000000"/>
      <w:sz w:val="22"/>
      <w:szCs w:val="22"/>
      <w:u w:val="none"/>
      <w:effect w:val="none"/>
    </w:rPr>
  </w:style>
  <w:style w:type="character" w:customStyle="1" w:styleId="FontStyle17">
    <w:name w:val="Font Style17"/>
    <w:basedOn w:val="Domylnaczcionkaakapitu"/>
    <w:uiPriority w:val="99"/>
    <w:qFormat/>
    <w:rsid w:val="00756BA0"/>
    <w:rPr>
      <w:rFonts w:ascii="Calibri" w:hAnsi="Calibri" w:cs="Calibri"/>
      <w:sz w:val="22"/>
      <w:szCs w:val="22"/>
    </w:rPr>
  </w:style>
  <w:style w:type="character" w:customStyle="1" w:styleId="ListLabel1">
    <w:name w:val="ListLabel 1"/>
    <w:qFormat/>
    <w:rsid w:val="00756BA0"/>
    <w:rPr>
      <w:sz w:val="22"/>
    </w:rPr>
  </w:style>
  <w:style w:type="character" w:customStyle="1" w:styleId="ListLabel2">
    <w:name w:val="ListLabel 2"/>
    <w:qFormat/>
    <w:rsid w:val="00756BA0"/>
    <w:rPr>
      <w:strike w:val="0"/>
      <w:dstrike w:val="0"/>
    </w:rPr>
  </w:style>
  <w:style w:type="character" w:customStyle="1" w:styleId="ListLabel3">
    <w:name w:val="ListLabel 3"/>
    <w:qFormat/>
    <w:rsid w:val="00756BA0"/>
    <w:rPr>
      <w:rFonts w:eastAsia="Times New Roman" w:cs="Calibri"/>
    </w:rPr>
  </w:style>
  <w:style w:type="character" w:customStyle="1" w:styleId="ListLabel4">
    <w:name w:val="ListLabel 4"/>
    <w:qFormat/>
    <w:rsid w:val="00756BA0"/>
    <w:rPr>
      <w:sz w:val="22"/>
    </w:rPr>
  </w:style>
  <w:style w:type="character" w:customStyle="1" w:styleId="ListLabel5">
    <w:name w:val="ListLabel 5"/>
    <w:qFormat/>
    <w:rsid w:val="00756BA0"/>
    <w:rPr>
      <w:sz w:val="22"/>
    </w:rPr>
  </w:style>
  <w:style w:type="character" w:customStyle="1" w:styleId="ListLabel6">
    <w:name w:val="ListLabel 6"/>
    <w:qFormat/>
    <w:rsid w:val="00756BA0"/>
    <w:rPr>
      <w:rFonts w:eastAsia="Calibri" w:cs="Times New Roman"/>
    </w:rPr>
  </w:style>
  <w:style w:type="character" w:customStyle="1" w:styleId="ListLabel7">
    <w:name w:val="ListLabel 7"/>
    <w:qFormat/>
    <w:rsid w:val="00756BA0"/>
    <w:rPr>
      <w:b/>
    </w:rPr>
  </w:style>
  <w:style w:type="character" w:customStyle="1" w:styleId="ListLabel8">
    <w:name w:val="ListLabel 8"/>
    <w:qFormat/>
    <w:rsid w:val="00756BA0"/>
    <w:rPr>
      <w:rFonts w:eastAsia="Times New Roman" w:cs="Calibri"/>
    </w:rPr>
  </w:style>
  <w:style w:type="character" w:customStyle="1" w:styleId="ListLabel9">
    <w:name w:val="ListLabel 9"/>
    <w:qFormat/>
    <w:rsid w:val="00756BA0"/>
    <w:rPr>
      <w:rFonts w:cs="Courier New"/>
    </w:rPr>
  </w:style>
  <w:style w:type="character" w:customStyle="1" w:styleId="ListLabel10">
    <w:name w:val="ListLabel 10"/>
    <w:qFormat/>
    <w:rsid w:val="00756BA0"/>
    <w:rPr>
      <w:rFonts w:cs="Courier New"/>
    </w:rPr>
  </w:style>
  <w:style w:type="character" w:customStyle="1" w:styleId="ListLabel11">
    <w:name w:val="ListLabel 11"/>
    <w:qFormat/>
    <w:rsid w:val="00756BA0"/>
    <w:rPr>
      <w:rFonts w:cs="Courier New"/>
    </w:rPr>
  </w:style>
  <w:style w:type="character" w:customStyle="1" w:styleId="ListLabel12">
    <w:name w:val="ListLabel 12"/>
    <w:qFormat/>
    <w:rsid w:val="00756BA0"/>
    <w:rPr>
      <w:rFonts w:cs="OpenSymbol"/>
    </w:rPr>
  </w:style>
  <w:style w:type="character" w:customStyle="1" w:styleId="ListLabel13">
    <w:name w:val="ListLabel 13"/>
    <w:qFormat/>
    <w:rsid w:val="00756BA0"/>
    <w:rPr>
      <w:rFonts w:cs="OpenSymbol"/>
    </w:rPr>
  </w:style>
  <w:style w:type="character" w:customStyle="1" w:styleId="ListLabel14">
    <w:name w:val="ListLabel 14"/>
    <w:qFormat/>
    <w:rsid w:val="00756BA0"/>
    <w:rPr>
      <w:rFonts w:cs="OpenSymbol"/>
    </w:rPr>
  </w:style>
  <w:style w:type="character" w:customStyle="1" w:styleId="ListLabel15">
    <w:name w:val="ListLabel 15"/>
    <w:qFormat/>
    <w:rsid w:val="00756BA0"/>
    <w:rPr>
      <w:rFonts w:cs="OpenSymbol"/>
    </w:rPr>
  </w:style>
  <w:style w:type="character" w:customStyle="1" w:styleId="ListLabel16">
    <w:name w:val="ListLabel 16"/>
    <w:qFormat/>
    <w:rsid w:val="00756BA0"/>
    <w:rPr>
      <w:rFonts w:cs="OpenSymbol"/>
    </w:rPr>
  </w:style>
  <w:style w:type="character" w:customStyle="1" w:styleId="ListLabel17">
    <w:name w:val="ListLabel 17"/>
    <w:qFormat/>
    <w:rsid w:val="00756BA0"/>
    <w:rPr>
      <w:rFonts w:cs="OpenSymbol"/>
    </w:rPr>
  </w:style>
  <w:style w:type="character" w:customStyle="1" w:styleId="ListLabel18">
    <w:name w:val="ListLabel 18"/>
    <w:qFormat/>
    <w:rsid w:val="00756BA0"/>
    <w:rPr>
      <w:rFonts w:cs="OpenSymbol"/>
    </w:rPr>
  </w:style>
  <w:style w:type="character" w:customStyle="1" w:styleId="ListLabel19">
    <w:name w:val="ListLabel 19"/>
    <w:qFormat/>
    <w:rsid w:val="00756BA0"/>
    <w:rPr>
      <w:rFonts w:cs="OpenSymbol"/>
    </w:rPr>
  </w:style>
  <w:style w:type="character" w:customStyle="1" w:styleId="ListLabel20">
    <w:name w:val="ListLabel 20"/>
    <w:qFormat/>
    <w:rsid w:val="00756BA0"/>
    <w:rPr>
      <w:rFonts w:cs="OpenSymbol"/>
    </w:rPr>
  </w:style>
  <w:style w:type="character" w:customStyle="1" w:styleId="ListLabel21">
    <w:name w:val="ListLabel 21"/>
    <w:qFormat/>
    <w:rsid w:val="00756BA0"/>
    <w:rPr>
      <w:rFonts w:cs="OpenSymbol"/>
    </w:rPr>
  </w:style>
  <w:style w:type="character" w:customStyle="1" w:styleId="ListLabel22">
    <w:name w:val="ListLabel 22"/>
    <w:qFormat/>
    <w:rsid w:val="00756BA0"/>
    <w:rPr>
      <w:rFonts w:cs="OpenSymbol"/>
    </w:rPr>
  </w:style>
  <w:style w:type="character" w:customStyle="1" w:styleId="ListLabel23">
    <w:name w:val="ListLabel 23"/>
    <w:qFormat/>
    <w:rsid w:val="00756BA0"/>
    <w:rPr>
      <w:rFonts w:cs="OpenSymbol"/>
    </w:rPr>
  </w:style>
  <w:style w:type="character" w:customStyle="1" w:styleId="ListLabel24">
    <w:name w:val="ListLabel 24"/>
    <w:qFormat/>
    <w:rsid w:val="00756BA0"/>
    <w:rPr>
      <w:rFonts w:cs="OpenSymbol"/>
    </w:rPr>
  </w:style>
  <w:style w:type="character" w:customStyle="1" w:styleId="ListLabel25">
    <w:name w:val="ListLabel 25"/>
    <w:qFormat/>
    <w:rsid w:val="00756BA0"/>
    <w:rPr>
      <w:rFonts w:cs="OpenSymbol"/>
    </w:rPr>
  </w:style>
  <w:style w:type="character" w:customStyle="1" w:styleId="ListLabel26">
    <w:name w:val="ListLabel 26"/>
    <w:qFormat/>
    <w:rsid w:val="00756BA0"/>
    <w:rPr>
      <w:rFonts w:cs="OpenSymbol"/>
    </w:rPr>
  </w:style>
  <w:style w:type="character" w:customStyle="1" w:styleId="ListLabel27">
    <w:name w:val="ListLabel 27"/>
    <w:qFormat/>
    <w:rsid w:val="00756BA0"/>
    <w:rPr>
      <w:rFonts w:cs="OpenSymbol"/>
    </w:rPr>
  </w:style>
  <w:style w:type="character" w:customStyle="1" w:styleId="ListLabel28">
    <w:name w:val="ListLabel 28"/>
    <w:qFormat/>
    <w:rsid w:val="00756BA0"/>
    <w:rPr>
      <w:rFonts w:cs="OpenSymbol"/>
    </w:rPr>
  </w:style>
  <w:style w:type="character" w:customStyle="1" w:styleId="ListLabel29">
    <w:name w:val="ListLabel 29"/>
    <w:qFormat/>
    <w:rsid w:val="00756BA0"/>
    <w:rPr>
      <w:rFonts w:cs="OpenSymbol"/>
    </w:rPr>
  </w:style>
  <w:style w:type="character" w:customStyle="1" w:styleId="ListLabel30">
    <w:name w:val="ListLabel 30"/>
    <w:qFormat/>
    <w:rsid w:val="00756BA0"/>
    <w:rPr>
      <w:rFonts w:cs="OpenSymbol"/>
    </w:rPr>
  </w:style>
  <w:style w:type="character" w:customStyle="1" w:styleId="ListLabel31">
    <w:name w:val="ListLabel 31"/>
    <w:qFormat/>
    <w:rsid w:val="00756BA0"/>
    <w:rPr>
      <w:rFonts w:cs="OpenSymbol"/>
    </w:rPr>
  </w:style>
  <w:style w:type="character" w:customStyle="1" w:styleId="ListLabel32">
    <w:name w:val="ListLabel 32"/>
    <w:qFormat/>
    <w:rsid w:val="00756BA0"/>
    <w:rPr>
      <w:rFonts w:cs="OpenSymbol"/>
    </w:rPr>
  </w:style>
  <w:style w:type="character" w:customStyle="1" w:styleId="ListLabel33">
    <w:name w:val="ListLabel 33"/>
    <w:qFormat/>
    <w:rsid w:val="00756BA0"/>
    <w:rPr>
      <w:rFonts w:cs="OpenSymbol"/>
    </w:rPr>
  </w:style>
  <w:style w:type="character" w:customStyle="1" w:styleId="ListLabel34">
    <w:name w:val="ListLabel 34"/>
    <w:qFormat/>
    <w:rsid w:val="00756BA0"/>
    <w:rPr>
      <w:rFonts w:cs="OpenSymbol"/>
    </w:rPr>
  </w:style>
  <w:style w:type="character" w:customStyle="1" w:styleId="ListLabel35">
    <w:name w:val="ListLabel 35"/>
    <w:qFormat/>
    <w:rsid w:val="00756BA0"/>
    <w:rPr>
      <w:rFonts w:cs="OpenSymbol"/>
    </w:rPr>
  </w:style>
  <w:style w:type="character" w:customStyle="1" w:styleId="ListLabel36">
    <w:name w:val="ListLabel 36"/>
    <w:qFormat/>
    <w:rsid w:val="00756BA0"/>
    <w:rPr>
      <w:rFonts w:cs="OpenSymbol"/>
    </w:rPr>
  </w:style>
  <w:style w:type="character" w:customStyle="1" w:styleId="ListLabel37">
    <w:name w:val="ListLabel 37"/>
    <w:qFormat/>
    <w:rsid w:val="00756BA0"/>
    <w:rPr>
      <w:rFonts w:cs="OpenSymbol"/>
    </w:rPr>
  </w:style>
  <w:style w:type="character" w:customStyle="1" w:styleId="czeindeksu">
    <w:name w:val="Łącze indeksu"/>
    <w:qFormat/>
    <w:rsid w:val="00756BA0"/>
  </w:style>
  <w:style w:type="paragraph" w:customStyle="1" w:styleId="Indeks">
    <w:name w:val="Indeks"/>
    <w:basedOn w:val="Normalny"/>
    <w:qFormat/>
    <w:rsid w:val="00756BA0"/>
    <w:pPr>
      <w:suppressLineNumbers/>
      <w:spacing w:after="200"/>
    </w:pPr>
    <w:rPr>
      <w:rFonts w:asciiTheme="minorHAnsi" w:hAnsiTheme="minorHAnsi" w:cs="FreeSans"/>
    </w:rPr>
  </w:style>
  <w:style w:type="paragraph" w:customStyle="1" w:styleId="MKtekstpodstawowy">
    <w:name w:val="MK tekst podstawowy"/>
    <w:basedOn w:val="Normalny"/>
    <w:qFormat/>
    <w:rsid w:val="00756BA0"/>
    <w:pPr>
      <w:widowControl w:val="0"/>
      <w:suppressLineNumbers/>
      <w:suppressAutoHyphens/>
      <w:spacing w:line="360" w:lineRule="auto"/>
      <w:ind w:firstLine="397"/>
    </w:pPr>
    <w:rPr>
      <w:rFonts w:ascii="Verdana" w:eastAsia="Lucida Sans Unicode" w:hAnsi="Verdana" w:cs="Calibri"/>
      <w:lang w:eastAsia="ar-SA"/>
    </w:rPr>
  </w:style>
  <w:style w:type="paragraph" w:customStyle="1" w:styleId="WW-Tekstpodstawowywcity2">
    <w:name w:val="WW-Tekst podstawowy wcięty 2"/>
    <w:basedOn w:val="Normalny"/>
    <w:rsid w:val="0064565B"/>
    <w:pPr>
      <w:suppressAutoHyphens/>
      <w:ind w:left="284" w:hanging="284"/>
    </w:pPr>
    <w:rPr>
      <w:kern w:val="1"/>
      <w:szCs w:val="20"/>
      <w:lang w:eastAsia="ar-SA"/>
    </w:rPr>
  </w:style>
  <w:style w:type="paragraph" w:customStyle="1" w:styleId="SectionTitle">
    <w:name w:val="SectionTitle"/>
    <w:basedOn w:val="Normalny"/>
    <w:next w:val="Nagwek1"/>
    <w:rsid w:val="00237452"/>
    <w:pPr>
      <w:keepNext/>
      <w:spacing w:before="120" w:after="360"/>
      <w:jc w:val="center"/>
    </w:pPr>
    <w:rPr>
      <w:b/>
      <w:smallCaps/>
      <w:sz w:val="28"/>
      <w:lang w:eastAsia="en-GB"/>
    </w:rPr>
  </w:style>
  <w:style w:type="table" w:customStyle="1" w:styleId="Tabelasiatki4akcent51">
    <w:name w:val="Tabela siatki 4 — akcent 51"/>
    <w:basedOn w:val="Standardowy"/>
    <w:uiPriority w:val="49"/>
    <w:rsid w:val="00DD7B6C"/>
    <w:pPr>
      <w:spacing w:after="0" w:line="240" w:lineRule="auto"/>
    </w:pPr>
    <w:rPr>
      <w:rFonts w:eastAsia="Times New Roman" w:cs="Times New Roman"/>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rFonts w:cs="Times New Roman"/>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rFonts w:cs="Times New Roman"/>
        <w:b/>
        <w:bCs/>
      </w:rPr>
      <w:tblPr/>
      <w:tcPr>
        <w:tcBorders>
          <w:top w:val="double" w:sz="4" w:space="0" w:color="4BACC6" w:themeColor="accent5"/>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AEEF3" w:themeFill="accent5" w:themeFillTint="33"/>
      </w:tcPr>
    </w:tblStylePr>
    <w:tblStylePr w:type="band1Horz">
      <w:rPr>
        <w:rFonts w:cs="Times New Roman"/>
      </w:rPr>
      <w:tblPr/>
      <w:tcPr>
        <w:shd w:val="clear" w:color="auto" w:fill="DAEEF3" w:themeFill="accent5" w:themeFillTint="33"/>
      </w:tcPr>
    </w:tblStylePr>
  </w:style>
  <w:style w:type="table" w:customStyle="1" w:styleId="Tabelasiatki41">
    <w:name w:val="Tabela siatki 41"/>
    <w:basedOn w:val="Standardowy"/>
    <w:uiPriority w:val="49"/>
    <w:rsid w:val="00DD7B6C"/>
    <w:pPr>
      <w:spacing w:after="0" w:line="240" w:lineRule="auto"/>
    </w:pPr>
    <w:rPr>
      <w:rFonts w:eastAsia="Times New Roman" w:cs="Times New Roman"/>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rFonts w:cs="Times New Roman"/>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rFonts w:cs="Times New Roman"/>
        <w:b/>
        <w:bCs/>
      </w:rPr>
      <w:tblPr/>
      <w:tcPr>
        <w:tcBorders>
          <w:top w:val="double" w:sz="4"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CCCCCC" w:themeFill="text1" w:themeFillTint="33"/>
      </w:tcPr>
    </w:tblStylePr>
    <w:tblStylePr w:type="band1Horz">
      <w:rPr>
        <w:rFonts w:cs="Times New Roman"/>
      </w:rPr>
      <w:tblPr/>
      <w:tcPr>
        <w:shd w:val="clear" w:color="auto" w:fill="CCCCCC" w:themeFill="text1" w:themeFillTint="33"/>
      </w:tcPr>
    </w:tblStylePr>
  </w:style>
  <w:style w:type="table" w:customStyle="1" w:styleId="Tabelasiatki4akcent61">
    <w:name w:val="Tabela siatki 4 — akcent 61"/>
    <w:basedOn w:val="Standardowy"/>
    <w:uiPriority w:val="49"/>
    <w:rsid w:val="00DD7B6C"/>
    <w:pPr>
      <w:spacing w:after="0" w:line="240" w:lineRule="auto"/>
    </w:pPr>
    <w:rPr>
      <w:rFonts w:eastAsia="Times New Roman" w:cs="Times New Roman"/>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rFonts w:cs="Times New Roman"/>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rFonts w:cs="Times New Roman"/>
        <w:b/>
        <w:bCs/>
      </w:rPr>
      <w:tblPr/>
      <w:tcPr>
        <w:tcBorders>
          <w:top w:val="double" w:sz="4" w:space="0" w:color="F79646" w:themeColor="accent6"/>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DE9D9" w:themeFill="accent6" w:themeFillTint="33"/>
      </w:tcPr>
    </w:tblStylePr>
    <w:tblStylePr w:type="band1Horz">
      <w:rPr>
        <w:rFonts w:cs="Times New Roman"/>
      </w:rPr>
      <w:tblPr/>
      <w:tcPr>
        <w:shd w:val="clear" w:color="auto" w:fill="FDE9D9" w:themeFill="accent6" w:themeFillTint="33"/>
      </w:tcPr>
    </w:tblStylePr>
  </w:style>
  <w:style w:type="table" w:customStyle="1" w:styleId="Tabelalisty3akcent21">
    <w:name w:val="Tabela listy 3 — akcent 21"/>
    <w:basedOn w:val="Standardowy"/>
    <w:uiPriority w:val="48"/>
    <w:rsid w:val="00DD7B6C"/>
    <w:pPr>
      <w:spacing w:after="0" w:line="240" w:lineRule="auto"/>
    </w:pPr>
    <w:rPr>
      <w:rFonts w:eastAsia="Times New Roman" w:cs="Times New Roman"/>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rFonts w:cs="Times New Roman"/>
        <w:b/>
        <w:bCs/>
        <w:color w:val="FFFFFF" w:themeColor="background1"/>
      </w:rPr>
      <w:tblPr/>
      <w:tcPr>
        <w:shd w:val="clear" w:color="auto" w:fill="C0504D" w:themeFill="accent2"/>
      </w:tcPr>
    </w:tblStylePr>
    <w:tblStylePr w:type="lastRow">
      <w:rPr>
        <w:rFonts w:cs="Times New Roman"/>
        <w:b/>
        <w:bCs/>
      </w:rPr>
      <w:tblPr/>
      <w:tcPr>
        <w:tcBorders>
          <w:top w:val="double" w:sz="4" w:space="0" w:color="C0504D" w:themeColor="accent2"/>
        </w:tcBorders>
        <w:shd w:val="clear" w:color="auto" w:fill="FFFFFF" w:themeFill="background1"/>
      </w:tcPr>
    </w:tblStylePr>
    <w:tblStylePr w:type="firstCol">
      <w:rPr>
        <w:rFonts w:cs="Times New Roman"/>
        <w:b/>
        <w:bCs/>
      </w:rPr>
      <w:tblPr/>
      <w:tcPr>
        <w:tcBorders>
          <w:right w:val="nil"/>
        </w:tcBorders>
        <w:shd w:val="clear" w:color="auto" w:fill="FFFFFF" w:themeFill="background1"/>
      </w:tcPr>
    </w:tblStylePr>
    <w:tblStylePr w:type="lastCol">
      <w:rPr>
        <w:rFonts w:cs="Times New Roman"/>
        <w:b/>
        <w:bCs/>
      </w:rPr>
      <w:tblPr/>
      <w:tcPr>
        <w:tcBorders>
          <w:left w:val="nil"/>
        </w:tcBorders>
        <w:shd w:val="clear" w:color="auto" w:fill="FFFFFF" w:themeFill="background1"/>
      </w:tcPr>
    </w:tblStylePr>
    <w:tblStylePr w:type="band1Vert">
      <w:rPr>
        <w:rFonts w:cs="Times New Roman"/>
      </w:rPr>
      <w:tblPr/>
      <w:tcPr>
        <w:tcBorders>
          <w:left w:val="single" w:sz="4" w:space="0" w:color="C0504D" w:themeColor="accent2"/>
          <w:right w:val="single" w:sz="4" w:space="0" w:color="C0504D" w:themeColor="accent2"/>
        </w:tcBorders>
      </w:tcPr>
    </w:tblStylePr>
    <w:tblStylePr w:type="band1Horz">
      <w:rPr>
        <w:rFonts w:cs="Times New Roman"/>
      </w:rPr>
      <w:tblPr/>
      <w:tcPr>
        <w:tcBorders>
          <w:top w:val="single" w:sz="4" w:space="0" w:color="C0504D" w:themeColor="accent2"/>
          <w:bottom w:val="single" w:sz="4" w:space="0" w:color="C0504D" w:themeColor="accent2"/>
          <w:insideH w:val="nil"/>
        </w:tcBorders>
      </w:tcPr>
    </w:tblStylePr>
    <w:tblStylePr w:type="neCell">
      <w:rPr>
        <w:rFonts w:cs="Times New Roman"/>
      </w:rPr>
      <w:tblPr/>
      <w:tcPr>
        <w:tcBorders>
          <w:left w:val="nil"/>
          <w:bottom w:val="nil"/>
        </w:tcBorders>
      </w:tcPr>
    </w:tblStylePr>
    <w:tblStylePr w:type="nwCell">
      <w:rPr>
        <w:rFonts w:cs="Times New Roman"/>
      </w:rPr>
      <w:tblPr/>
      <w:tcPr>
        <w:tcBorders>
          <w:bottom w:val="nil"/>
          <w:right w:val="nil"/>
        </w:tcBorders>
      </w:tcPr>
    </w:tblStylePr>
    <w:tblStylePr w:type="seCell">
      <w:rPr>
        <w:rFonts w:cs="Times New Roman"/>
      </w:rPr>
      <w:tblPr/>
      <w:tcPr>
        <w:tcBorders>
          <w:top w:val="double" w:sz="4" w:space="0" w:color="C0504D" w:themeColor="accent2"/>
          <w:left w:val="nil"/>
        </w:tcBorders>
      </w:tcPr>
    </w:tblStylePr>
    <w:tblStylePr w:type="swCell">
      <w:rPr>
        <w:rFonts w:cs="Times New Roman"/>
      </w:rPr>
      <w:tblPr/>
      <w:tcPr>
        <w:tcBorders>
          <w:top w:val="double" w:sz="4" w:space="0" w:color="C0504D" w:themeColor="accent2"/>
          <w:right w:val="nil"/>
        </w:tcBorders>
      </w:tcPr>
    </w:tblStylePr>
  </w:style>
  <w:style w:type="paragraph" w:customStyle="1" w:styleId="NormalTable1">
    <w:name w:val="Normal Table1"/>
    <w:uiPriority w:val="99"/>
    <w:rsid w:val="008E626A"/>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pl-PL"/>
    </w:rPr>
  </w:style>
  <w:style w:type="paragraph" w:customStyle="1" w:styleId="Standard">
    <w:name w:val="Standard"/>
    <w:rsid w:val="006A7B60"/>
    <w:pPr>
      <w:widowControl w:val="0"/>
      <w:suppressAutoHyphens/>
      <w:spacing w:after="0" w:line="240" w:lineRule="auto"/>
      <w:textAlignment w:val="baseline"/>
    </w:pPr>
    <w:rPr>
      <w:rFonts w:ascii="Times New Roman" w:eastAsia="Lucida Sans Unicode" w:hAnsi="Times New Roman" w:cs="Times New Roman"/>
      <w:kern w:val="1"/>
      <w:sz w:val="24"/>
      <w:szCs w:val="24"/>
      <w:lang w:eastAsia="hi-IN" w:bidi="hi-IN"/>
    </w:rPr>
  </w:style>
  <w:style w:type="character" w:customStyle="1" w:styleId="11akapitzwypunktowaniempoziom2Znak">
    <w:name w:val="1.1. akapit z wypunktowaniem poziom 2 Znak"/>
    <w:link w:val="11akapitzwypunktowaniempoziom2"/>
    <w:uiPriority w:val="99"/>
    <w:locked/>
    <w:rsid w:val="0098255E"/>
    <w:rPr>
      <w:rFonts w:ascii="Times New Roman" w:eastAsia="Times New Roman" w:hAnsi="Times New Roman" w:cs="Times New Roman"/>
      <w:sz w:val="20"/>
      <w:szCs w:val="20"/>
      <w:lang w:eastAsia="pl-PL"/>
    </w:rPr>
  </w:style>
  <w:style w:type="paragraph" w:customStyle="1" w:styleId="11akapitzwypunktowaniempoziom2">
    <w:name w:val="1.1. akapit z wypunktowaniem poziom 2"/>
    <w:basedOn w:val="Normalny"/>
    <w:link w:val="11akapitzwypunktowaniempoziom2Znak"/>
    <w:uiPriority w:val="99"/>
    <w:qFormat/>
    <w:rsid w:val="0098255E"/>
    <w:pPr>
      <w:numPr>
        <w:ilvl w:val="1"/>
        <w:numId w:val="26"/>
      </w:numPr>
      <w:spacing w:after="200"/>
      <w:ind w:left="720"/>
    </w:pPr>
    <w:rPr>
      <w:sz w:val="20"/>
      <w:szCs w:val="20"/>
    </w:rPr>
  </w:style>
  <w:style w:type="paragraph" w:customStyle="1" w:styleId="akapitznumerowaniem">
    <w:name w:val="akapit z numerowaniem"/>
    <w:basedOn w:val="Normalny"/>
    <w:link w:val="akapitznumerowaniemZnak"/>
    <w:uiPriority w:val="99"/>
    <w:qFormat/>
    <w:rsid w:val="0098255E"/>
    <w:pPr>
      <w:numPr>
        <w:numId w:val="26"/>
      </w:numPr>
      <w:tabs>
        <w:tab w:val="num" w:pos="555"/>
      </w:tabs>
      <w:spacing w:after="200"/>
      <w:ind w:left="555" w:hanging="555"/>
    </w:pPr>
    <w:rPr>
      <w:rFonts w:ascii="Calibri" w:hAnsi="Calibri"/>
      <w:color w:val="0070C0"/>
    </w:rPr>
  </w:style>
  <w:style w:type="character" w:customStyle="1" w:styleId="None">
    <w:name w:val="None"/>
    <w:rsid w:val="0035354D"/>
    <w:rPr>
      <w:lang w:val="en-US"/>
    </w:rPr>
  </w:style>
  <w:style w:type="numbering" w:customStyle="1" w:styleId="List1">
    <w:name w:val="List 1"/>
    <w:basedOn w:val="Bezlisty"/>
    <w:rsid w:val="0035354D"/>
  </w:style>
  <w:style w:type="numbering" w:customStyle="1" w:styleId="List0">
    <w:name w:val="List 0"/>
    <w:basedOn w:val="Bezlisty"/>
    <w:rsid w:val="0035354D"/>
  </w:style>
  <w:style w:type="numbering" w:customStyle="1" w:styleId="Dash">
    <w:name w:val="Dash"/>
    <w:rsid w:val="0035354D"/>
  </w:style>
  <w:style w:type="character" w:customStyle="1" w:styleId="akapitznumerowaniemZnak">
    <w:name w:val="akapit z numerowaniem Znak"/>
    <w:basedOn w:val="Domylnaczcionkaakapitu"/>
    <w:link w:val="akapitznumerowaniem"/>
    <w:uiPriority w:val="99"/>
    <w:rsid w:val="009944CD"/>
    <w:rPr>
      <w:rFonts w:ascii="Calibri" w:eastAsia="Times New Roman" w:hAnsi="Calibri" w:cs="Times New Roman"/>
      <w:color w:val="0070C0"/>
      <w:sz w:val="24"/>
      <w:szCs w:val="24"/>
      <w:lang w:eastAsia="pl-PL"/>
    </w:rPr>
  </w:style>
  <w:style w:type="paragraph" w:customStyle="1" w:styleId="normaltableau">
    <w:name w:val="normal_tableau"/>
    <w:basedOn w:val="Normalny"/>
    <w:rsid w:val="00967142"/>
    <w:pPr>
      <w:spacing w:before="120" w:after="120"/>
    </w:pPr>
    <w:rPr>
      <w:rFonts w:ascii="Optima" w:hAnsi="Optima"/>
      <w:lang w:val="en-GB"/>
    </w:rPr>
  </w:style>
  <w:style w:type="paragraph" w:customStyle="1" w:styleId="Tekstpodstawowy32">
    <w:name w:val="Tekst podstawowy 32"/>
    <w:basedOn w:val="Normalny"/>
    <w:rsid w:val="00214B86"/>
    <w:pPr>
      <w:widowControl w:val="0"/>
      <w:overflowPunct w:val="0"/>
      <w:autoSpaceDE w:val="0"/>
      <w:autoSpaceDN w:val="0"/>
      <w:adjustRightInd w:val="0"/>
      <w:spacing w:after="160"/>
      <w:ind w:left="360"/>
      <w:textAlignment w:val="baseline"/>
    </w:pPr>
    <w:rPr>
      <w:sz w:val="20"/>
      <w:szCs w:val="20"/>
    </w:rPr>
  </w:style>
  <w:style w:type="character" w:customStyle="1" w:styleId="A14">
    <w:name w:val="A14"/>
    <w:uiPriority w:val="99"/>
    <w:rsid w:val="00E83AFA"/>
    <w:rPr>
      <w:rFonts w:cs="Myriad Pro"/>
      <w:color w:val="000000"/>
      <w:sz w:val="22"/>
      <w:szCs w:val="22"/>
    </w:rPr>
  </w:style>
  <w:style w:type="paragraph" w:customStyle="1" w:styleId="Bezodstpw1">
    <w:name w:val="Bez odstępów1"/>
    <w:rsid w:val="00E83AFA"/>
    <w:pPr>
      <w:widowControl w:val="0"/>
      <w:suppressAutoHyphens/>
    </w:pPr>
    <w:rPr>
      <w:rFonts w:ascii="Calibri" w:eastAsia="Lucida Sans Unicode" w:hAnsi="Calibri" w:cs="Tahoma"/>
      <w:kern w:val="1"/>
      <w:lang w:eastAsia="ar-SA"/>
    </w:rPr>
  </w:style>
  <w:style w:type="paragraph" w:customStyle="1" w:styleId="Style1">
    <w:name w:val="Style1"/>
    <w:basedOn w:val="Normalny"/>
    <w:uiPriority w:val="99"/>
    <w:rsid w:val="00A43088"/>
    <w:pPr>
      <w:widowControl w:val="0"/>
      <w:autoSpaceDE w:val="0"/>
      <w:autoSpaceDN w:val="0"/>
      <w:adjustRightInd w:val="0"/>
      <w:spacing w:line="250" w:lineRule="exact"/>
    </w:pPr>
    <w:rPr>
      <w:rFonts w:ascii="Cambria" w:eastAsiaTheme="minorEastAsia" w:hAnsi="Cambria" w:cstheme="minorBidi"/>
    </w:rPr>
  </w:style>
  <w:style w:type="character" w:customStyle="1" w:styleId="FontStyle12">
    <w:name w:val="Font Style12"/>
    <w:basedOn w:val="Domylnaczcionkaakapitu"/>
    <w:uiPriority w:val="99"/>
    <w:rsid w:val="00A43088"/>
    <w:rPr>
      <w:rFonts w:ascii="Cambria" w:hAnsi="Cambria" w:cs="Cambria" w:hint="default"/>
      <w:sz w:val="20"/>
      <w:szCs w:val="20"/>
    </w:rPr>
  </w:style>
  <w:style w:type="paragraph" w:customStyle="1" w:styleId="Zwykytekst1">
    <w:name w:val="Zwykły tekst1"/>
    <w:basedOn w:val="Normalny"/>
    <w:rsid w:val="0071339D"/>
    <w:pPr>
      <w:suppressAutoHyphens/>
    </w:pPr>
    <w:rPr>
      <w:rFonts w:ascii="Courier New" w:hAnsi="Courier New" w:cs="Courier New"/>
      <w:sz w:val="20"/>
      <w:szCs w:val="20"/>
      <w:lang w:eastAsia="ar-SA"/>
    </w:rPr>
  </w:style>
  <w:style w:type="numbering" w:customStyle="1" w:styleId="WW8Num2912212">
    <w:name w:val="WW8Num2912212"/>
    <w:rsid w:val="00233855"/>
  </w:style>
  <w:style w:type="paragraph" w:customStyle="1" w:styleId="Wcicietrecitekstu">
    <w:name w:val="Wcięcie treści tekstu"/>
    <w:basedOn w:val="Normalny"/>
    <w:rsid w:val="00E178C2"/>
    <w:pPr>
      <w:spacing w:before="120"/>
    </w:pPr>
    <w:rPr>
      <w:b/>
      <w:bCs/>
      <w:sz w:val="25"/>
      <w:szCs w:val="25"/>
      <w:lang w:eastAsia="zh-CN"/>
    </w:rPr>
  </w:style>
  <w:style w:type="paragraph" w:customStyle="1" w:styleId="Style18">
    <w:name w:val="Style18"/>
    <w:basedOn w:val="Normalny"/>
    <w:rsid w:val="00BE05F0"/>
    <w:pPr>
      <w:widowControl w:val="0"/>
      <w:autoSpaceDE w:val="0"/>
      <w:autoSpaceDN w:val="0"/>
      <w:adjustRightInd w:val="0"/>
      <w:spacing w:line="269" w:lineRule="exact"/>
      <w:ind w:hanging="346"/>
    </w:pPr>
    <w:rPr>
      <w:rFonts w:ascii="Cambria" w:hAnsi="Cambria"/>
    </w:rPr>
  </w:style>
  <w:style w:type="character" w:customStyle="1" w:styleId="FontStyle77">
    <w:name w:val="Font Style77"/>
    <w:basedOn w:val="Domylnaczcionkaakapitu"/>
    <w:rsid w:val="00BE05F0"/>
    <w:rPr>
      <w:rFonts w:ascii="Times New Roman" w:hAnsi="Times New Roman" w:cs="Times New Roman"/>
      <w:sz w:val="22"/>
      <w:szCs w:val="22"/>
    </w:rPr>
  </w:style>
  <w:style w:type="character" w:customStyle="1" w:styleId="StopkaZnak2">
    <w:name w:val="Stopka Znak2"/>
    <w:aliases w:val="Stopka Znak1 Znak,Stopka Znak Znak Znak,Znak Znak2"/>
    <w:uiPriority w:val="99"/>
    <w:rsid w:val="008D3EEB"/>
    <w:rPr>
      <w:rFonts w:ascii="Times New Roman" w:eastAsia="Times New Roman" w:hAnsi="Times New Roman" w:cs="Times New Roman"/>
      <w:sz w:val="24"/>
      <w:szCs w:val="24"/>
      <w:lang w:eastAsia="pl-PL"/>
    </w:rPr>
  </w:style>
  <w:style w:type="paragraph" w:customStyle="1" w:styleId="SIWZ11">
    <w:name w:val="SIWZ1.1."/>
    <w:basedOn w:val="Normalny"/>
    <w:link w:val="SIWZ11Znak"/>
    <w:qFormat/>
    <w:rsid w:val="008A6632"/>
    <w:pPr>
      <w:widowControl w:val="0"/>
      <w:numPr>
        <w:ilvl w:val="1"/>
        <w:numId w:val="32"/>
      </w:numPr>
      <w:tabs>
        <w:tab w:val="left" w:pos="1080"/>
      </w:tabs>
      <w:overflowPunct w:val="0"/>
      <w:autoSpaceDE w:val="0"/>
      <w:autoSpaceDN w:val="0"/>
      <w:adjustRightInd w:val="0"/>
      <w:spacing w:before="120"/>
      <w:textAlignment w:val="baseline"/>
    </w:pPr>
    <w:rPr>
      <w:bCs/>
    </w:rPr>
  </w:style>
  <w:style w:type="character" w:customStyle="1" w:styleId="SIWZ11Znak">
    <w:name w:val="SIWZ1.1. Znak"/>
    <w:link w:val="SIWZ11"/>
    <w:rsid w:val="008A6632"/>
    <w:rPr>
      <w:rFonts w:ascii="Times New Roman" w:eastAsia="Times New Roman" w:hAnsi="Times New Roman" w:cs="Times New Roman"/>
      <w:bCs/>
      <w:sz w:val="24"/>
      <w:szCs w:val="24"/>
      <w:lang w:eastAsia="pl-PL"/>
    </w:rPr>
  </w:style>
  <w:style w:type="paragraph" w:customStyle="1" w:styleId="StylArial11ptWyjustowanyPrzed6pt">
    <w:name w:val="Styl Arial 11 pt Wyjustowany Przed:  6 pt"/>
    <w:basedOn w:val="Normalny"/>
    <w:rsid w:val="000B16AC"/>
    <w:pPr>
      <w:numPr>
        <w:numId w:val="33"/>
      </w:numPr>
      <w:spacing w:before="240"/>
    </w:pPr>
    <w:rPr>
      <w:szCs w:val="20"/>
    </w:rPr>
  </w:style>
  <w:style w:type="numbering" w:customStyle="1" w:styleId="1111114">
    <w:name w:val="1 / 1.1 / 1.1.14"/>
    <w:basedOn w:val="Bezlisty"/>
    <w:next w:val="111111"/>
    <w:rsid w:val="00A504C3"/>
    <w:pPr>
      <w:numPr>
        <w:numId w:val="37"/>
      </w:numPr>
    </w:pPr>
  </w:style>
  <w:style w:type="paragraph" w:customStyle="1" w:styleId="Nagwek71">
    <w:name w:val="Nagłówek 71"/>
    <w:basedOn w:val="Standard"/>
    <w:next w:val="Standard"/>
    <w:rsid w:val="00092F4D"/>
    <w:pPr>
      <w:keepNext/>
      <w:widowControl/>
      <w:numPr>
        <w:numId w:val="44"/>
      </w:numPr>
      <w:autoSpaceDN w:val="0"/>
      <w:jc w:val="both"/>
      <w:outlineLvl w:val="6"/>
    </w:pPr>
    <w:rPr>
      <w:rFonts w:ascii="Garamond" w:eastAsia="Times New Roman" w:hAnsi="Garamond" w:cs="Garamond"/>
      <w:kern w:val="3"/>
      <w:szCs w:val="20"/>
      <w:lang w:eastAsia="zh-CN" w:bidi="ar-SA"/>
    </w:rPr>
  </w:style>
  <w:style w:type="numbering" w:customStyle="1" w:styleId="WW8Num33">
    <w:name w:val="WW8Num33"/>
    <w:basedOn w:val="Bezlisty"/>
    <w:rsid w:val="00092F4D"/>
    <w:pPr>
      <w:numPr>
        <w:numId w:val="44"/>
      </w:numPr>
    </w:pPr>
  </w:style>
  <w:style w:type="paragraph" w:customStyle="1" w:styleId="Normalny2">
    <w:name w:val="Normalny2"/>
    <w:rsid w:val="00FF09E9"/>
    <w:pPr>
      <w:spacing w:after="0" w:line="240" w:lineRule="auto"/>
    </w:pPr>
    <w:rPr>
      <w:rFonts w:ascii="Times New Roman" w:eastAsia="Times New Roman" w:hAnsi="Times New Roman" w:cs="Times New Roman"/>
      <w:color w:val="000000"/>
      <w:sz w:val="20"/>
      <w:szCs w:val="20"/>
      <w:lang w:eastAsia="pl-PL"/>
    </w:rPr>
  </w:style>
  <w:style w:type="character" w:customStyle="1" w:styleId="alb">
    <w:name w:val="a_lb"/>
    <w:basedOn w:val="Domylnaczcionkaakapitu"/>
    <w:rsid w:val="00FF09E9"/>
  </w:style>
  <w:style w:type="paragraph" w:customStyle="1" w:styleId="PKTpunkt">
    <w:name w:val="PKT – punkt"/>
    <w:uiPriority w:val="13"/>
    <w:qFormat/>
    <w:rsid w:val="002A5E2E"/>
    <w:pPr>
      <w:spacing w:after="0" w:line="360" w:lineRule="auto"/>
      <w:ind w:left="510" w:hanging="510"/>
      <w:jc w:val="both"/>
    </w:pPr>
    <w:rPr>
      <w:rFonts w:ascii="Times" w:eastAsia="Times New Roman" w:hAnsi="Times" w:cs="Arial"/>
      <w:bCs/>
      <w:sz w:val="24"/>
      <w:szCs w:val="20"/>
      <w:lang w:eastAsia="pl-PL"/>
    </w:rPr>
  </w:style>
  <w:style w:type="paragraph" w:customStyle="1" w:styleId="LITlitera">
    <w:name w:val="LIT – litera"/>
    <w:basedOn w:val="PKTpunkt"/>
    <w:uiPriority w:val="14"/>
    <w:qFormat/>
    <w:rsid w:val="002A5E2E"/>
    <w:pPr>
      <w:ind w:left="986" w:hanging="476"/>
    </w:pPr>
  </w:style>
  <w:style w:type="character" w:customStyle="1" w:styleId="highlight">
    <w:name w:val="highlight"/>
    <w:basedOn w:val="Domylnaczcionkaakapitu"/>
    <w:rsid w:val="00F913C5"/>
  </w:style>
  <w:style w:type="paragraph" w:customStyle="1" w:styleId="ak1">
    <w:name w:val="ak1"/>
    <w:basedOn w:val="Normalny"/>
    <w:rsid w:val="00246D90"/>
    <w:pPr>
      <w:spacing w:after="120"/>
      <w:ind w:left="284" w:hanging="284"/>
    </w:pPr>
    <w:rPr>
      <w:sz w:val="26"/>
      <w:szCs w:val="20"/>
    </w:rPr>
  </w:style>
  <w:style w:type="numbering" w:customStyle="1" w:styleId="StylStylPunktowane11ptPogrubienieKonspektynumerowaneTim11121">
    <w:name w:val="Styl Styl Punktowane 11 pt Pogrubienie + Konspekty numerowane Tim...11121"/>
    <w:rsid w:val="0002033B"/>
    <w:pPr>
      <w:numPr>
        <w:numId w:val="53"/>
      </w:numPr>
    </w:pPr>
  </w:style>
  <w:style w:type="numbering" w:customStyle="1" w:styleId="11111171">
    <w:name w:val="1 / 1.1 / 1.1.171"/>
    <w:rsid w:val="00263A0B"/>
    <w:pPr>
      <w:numPr>
        <w:numId w:val="54"/>
      </w:numPr>
    </w:pPr>
  </w:style>
  <w:style w:type="character" w:customStyle="1" w:styleId="markedcontent">
    <w:name w:val="markedcontent"/>
    <w:basedOn w:val="Domylnaczcionkaakapitu"/>
    <w:rsid w:val="00BB3882"/>
  </w:style>
  <w:style w:type="character" w:customStyle="1" w:styleId="ng-binding">
    <w:name w:val="ng-binding"/>
    <w:basedOn w:val="Domylnaczcionkaakapitu"/>
    <w:rsid w:val="008804EB"/>
  </w:style>
  <w:style w:type="paragraph" w:customStyle="1" w:styleId="msonormal0">
    <w:name w:val="msonormal"/>
    <w:basedOn w:val="Normalny"/>
    <w:rsid w:val="003F7F53"/>
    <w:pPr>
      <w:spacing w:before="100" w:beforeAutospacing="1" w:after="100" w:afterAutospacing="1"/>
    </w:pPr>
  </w:style>
  <w:style w:type="table" w:customStyle="1" w:styleId="Tabela-Siatka2">
    <w:name w:val="Tabela - Siatka2"/>
    <w:basedOn w:val="Standardowy"/>
    <w:next w:val="Tabela-Siatka"/>
    <w:uiPriority w:val="39"/>
    <w:rsid w:val="006674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
    <w:name w:val="Bez listy3"/>
    <w:next w:val="Bezlisty"/>
    <w:uiPriority w:val="99"/>
    <w:semiHidden/>
    <w:unhideWhenUsed/>
    <w:rsid w:val="00F944E2"/>
  </w:style>
  <w:style w:type="character" w:customStyle="1" w:styleId="TematkomentarzaZnak1">
    <w:name w:val="Temat komentarza Znak1"/>
    <w:basedOn w:val="TekstkomentarzaZnak1"/>
    <w:uiPriority w:val="99"/>
    <w:semiHidden/>
    <w:rsid w:val="00F944E2"/>
    <w:rPr>
      <w:rFonts w:ascii="Arial" w:eastAsia="Calibri" w:hAnsi="Arial" w:cs="Times New Roman"/>
      <w:b/>
      <w:bCs/>
      <w:sz w:val="20"/>
      <w:szCs w:val="20"/>
      <w:lang w:val="pl-PL" w:eastAsia="pl-PL" w:bidi="ar-SA"/>
    </w:rPr>
  </w:style>
  <w:style w:type="character" w:customStyle="1" w:styleId="Tekstpodstawowywcity3Znak1">
    <w:name w:val="Tekst podstawowy wcięty 3 Znak1"/>
    <w:basedOn w:val="Domylnaczcionkaakapitu"/>
    <w:semiHidden/>
    <w:rsid w:val="00F944E2"/>
    <w:rPr>
      <w:rFonts w:ascii="Arial" w:eastAsia="Calibri" w:hAnsi="Arial" w:cs="Times New Roman"/>
      <w:sz w:val="16"/>
      <w:szCs w:val="16"/>
    </w:rPr>
  </w:style>
  <w:style w:type="character" w:customStyle="1" w:styleId="TekstprzypisukocowegoZnak1">
    <w:name w:val="Tekst przypisu końcowego Znak1"/>
    <w:basedOn w:val="Domylnaczcionkaakapitu"/>
    <w:semiHidden/>
    <w:rsid w:val="00F944E2"/>
    <w:rPr>
      <w:rFonts w:ascii="Arial" w:eastAsia="Calibri" w:hAnsi="Arial" w:cs="Times New Roman"/>
      <w:sz w:val="20"/>
      <w:szCs w:val="20"/>
    </w:rPr>
  </w:style>
  <w:style w:type="character" w:customStyle="1" w:styleId="MapadokumentuZnak1">
    <w:name w:val="Mapa dokumentu Znak1"/>
    <w:basedOn w:val="Domylnaczcionkaakapitu"/>
    <w:uiPriority w:val="99"/>
    <w:semiHidden/>
    <w:rsid w:val="00F944E2"/>
    <w:rPr>
      <w:rFonts w:ascii="Segoe UI" w:eastAsia="Calibri" w:hAnsi="Segoe UI" w:cs="Segoe UI"/>
      <w:sz w:val="16"/>
      <w:szCs w:val="16"/>
    </w:rPr>
  </w:style>
  <w:style w:type="numbering" w:customStyle="1" w:styleId="Bezlisty11">
    <w:name w:val="Bez listy11"/>
    <w:next w:val="Bezlisty"/>
    <w:uiPriority w:val="99"/>
    <w:semiHidden/>
    <w:unhideWhenUsed/>
    <w:rsid w:val="00F944E2"/>
  </w:style>
  <w:style w:type="numbering" w:customStyle="1" w:styleId="Bezlisty21">
    <w:name w:val="Bez listy21"/>
    <w:next w:val="Bezlisty"/>
    <w:uiPriority w:val="99"/>
    <w:semiHidden/>
    <w:unhideWhenUsed/>
    <w:rsid w:val="00F944E2"/>
  </w:style>
  <w:style w:type="numbering" w:customStyle="1" w:styleId="StylPunktowaneCourierNewZlewej063cmWysunicie0631">
    <w:name w:val="Styl Punktowane Courier New Z lewej:  063 cm Wysunięcie:  063...1"/>
    <w:basedOn w:val="Bezlisty"/>
    <w:rsid w:val="00F944E2"/>
    <w:pPr>
      <w:numPr>
        <w:numId w:val="15"/>
      </w:numPr>
    </w:pPr>
  </w:style>
  <w:style w:type="numbering" w:customStyle="1" w:styleId="1111111">
    <w:name w:val="1 / 1.1 / 1.1.11"/>
    <w:basedOn w:val="Bezlisty"/>
    <w:next w:val="111111"/>
    <w:rsid w:val="00F944E2"/>
    <w:pPr>
      <w:numPr>
        <w:numId w:val="24"/>
      </w:numPr>
    </w:pPr>
  </w:style>
  <w:style w:type="table" w:customStyle="1" w:styleId="Jasnasiatkaakcent51">
    <w:name w:val="Jasna siatka — akcent 51"/>
    <w:basedOn w:val="Standardowy"/>
    <w:next w:val="Jasnasiatkaakcent5"/>
    <w:uiPriority w:val="62"/>
    <w:locked/>
    <w:rsid w:val="00F944E2"/>
    <w:pPr>
      <w:spacing w:after="0" w:line="240" w:lineRule="auto"/>
    </w:pPr>
    <w:rPr>
      <w:rFonts w:ascii="Calibri" w:eastAsia="Calibri" w:hAnsi="Calibri" w:cs="Times New Roman"/>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Javanese Text" w:eastAsia="Times New Roman" w:hAnsi="Javanese Tex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Javanese Text" w:eastAsia="Times New Roman" w:hAnsi="Javanese Tex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Javanese Text" w:eastAsia="Times New Roman" w:hAnsi="Javanese Text" w:cs="Times New Roman"/>
        <w:b/>
        <w:bCs/>
      </w:rPr>
    </w:tblStylePr>
    <w:tblStylePr w:type="lastCol">
      <w:rPr>
        <w:rFonts w:ascii="Javanese Text" w:eastAsia="Times New Roman" w:hAnsi="Javanese Tex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numbering" w:customStyle="1" w:styleId="List11">
    <w:name w:val="List 11"/>
    <w:basedOn w:val="Bezlisty"/>
    <w:rsid w:val="00F944E2"/>
    <w:pPr>
      <w:numPr>
        <w:numId w:val="27"/>
      </w:numPr>
    </w:pPr>
  </w:style>
  <w:style w:type="numbering" w:customStyle="1" w:styleId="List01">
    <w:name w:val="List 01"/>
    <w:basedOn w:val="Bezlisty"/>
    <w:rsid w:val="00F944E2"/>
    <w:pPr>
      <w:numPr>
        <w:numId w:val="28"/>
      </w:numPr>
    </w:pPr>
  </w:style>
  <w:style w:type="numbering" w:customStyle="1" w:styleId="Dash1">
    <w:name w:val="Dash1"/>
    <w:rsid w:val="00F944E2"/>
    <w:pPr>
      <w:numPr>
        <w:numId w:val="29"/>
      </w:numPr>
    </w:pPr>
  </w:style>
  <w:style w:type="numbering" w:customStyle="1" w:styleId="WW8Num29122121">
    <w:name w:val="WW8Num29122121"/>
    <w:rsid w:val="00F944E2"/>
    <w:pPr>
      <w:numPr>
        <w:numId w:val="30"/>
      </w:numPr>
    </w:pPr>
  </w:style>
  <w:style w:type="numbering" w:customStyle="1" w:styleId="11111141">
    <w:name w:val="1 / 1.1 / 1.1.141"/>
    <w:basedOn w:val="Bezlisty"/>
    <w:next w:val="111111"/>
    <w:rsid w:val="00F944E2"/>
    <w:pPr>
      <w:numPr>
        <w:numId w:val="38"/>
      </w:numPr>
    </w:pPr>
  </w:style>
  <w:style w:type="numbering" w:customStyle="1" w:styleId="WW8Num331">
    <w:name w:val="WW8Num331"/>
    <w:basedOn w:val="Bezlisty"/>
    <w:rsid w:val="00F944E2"/>
    <w:pPr>
      <w:numPr>
        <w:numId w:val="45"/>
      </w:numPr>
    </w:pPr>
  </w:style>
  <w:style w:type="numbering" w:customStyle="1" w:styleId="StylStylPunktowane11ptPogrubienieKonspektynumerowaneTim111211">
    <w:name w:val="Styl Styl Punktowane 11 pt Pogrubienie + Konspekty numerowane Tim...111211"/>
    <w:rsid w:val="00F944E2"/>
    <w:pPr>
      <w:numPr>
        <w:numId w:val="59"/>
      </w:numPr>
    </w:pPr>
  </w:style>
  <w:style w:type="numbering" w:customStyle="1" w:styleId="111111711">
    <w:name w:val="1 / 1.1 / 1.1.1711"/>
    <w:rsid w:val="00F944E2"/>
    <w:pPr>
      <w:numPr>
        <w:numId w:val="60"/>
      </w:numPr>
    </w:pPr>
  </w:style>
  <w:style w:type="numbering" w:customStyle="1" w:styleId="WWNum23">
    <w:name w:val="WWNum23"/>
    <w:basedOn w:val="Bezlisty"/>
    <w:rsid w:val="00F944E2"/>
    <w:pPr>
      <w:numPr>
        <w:numId w:val="72"/>
      </w:numPr>
    </w:pPr>
  </w:style>
  <w:style w:type="paragraph" w:customStyle="1" w:styleId="xl150">
    <w:name w:val="xl150"/>
    <w:basedOn w:val="Normalny"/>
    <w:rsid w:val="00B30AC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151">
    <w:name w:val="xl151"/>
    <w:basedOn w:val="Normalny"/>
    <w:rsid w:val="00B30AC5"/>
    <w:pPr>
      <w:pBdr>
        <w:top w:val="single" w:sz="4" w:space="0" w:color="000000"/>
        <w:left w:val="single" w:sz="4" w:space="0" w:color="000000"/>
        <w:bottom w:val="single" w:sz="4" w:space="0" w:color="000000"/>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152">
    <w:name w:val="xl152"/>
    <w:basedOn w:val="Normalny"/>
    <w:rsid w:val="00B30AC5"/>
    <w:pPr>
      <w:pBdr>
        <w:top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153">
    <w:name w:val="xl153"/>
    <w:basedOn w:val="Normalny"/>
    <w:rsid w:val="00B30AC5"/>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154">
    <w:name w:val="xl154"/>
    <w:basedOn w:val="Normalny"/>
    <w:rsid w:val="00B30AC5"/>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155">
    <w:name w:val="xl155"/>
    <w:basedOn w:val="Normalny"/>
    <w:rsid w:val="00B30AC5"/>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156">
    <w:name w:val="xl156"/>
    <w:basedOn w:val="Normalny"/>
    <w:rsid w:val="00B30AC5"/>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157">
    <w:name w:val="xl157"/>
    <w:basedOn w:val="Normalny"/>
    <w:rsid w:val="00B30AC5"/>
    <w:pPr>
      <w:pBdr>
        <w:top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158">
    <w:name w:val="xl158"/>
    <w:basedOn w:val="Normalny"/>
    <w:rsid w:val="00B30AC5"/>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159">
    <w:name w:val="xl159"/>
    <w:basedOn w:val="Normalny"/>
    <w:rsid w:val="00B30AC5"/>
    <w:pPr>
      <w:pBdr>
        <w:top w:val="single" w:sz="4" w:space="0" w:color="000000"/>
        <w:left w:val="single" w:sz="4" w:space="0" w:color="000000"/>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160">
    <w:name w:val="xl160"/>
    <w:basedOn w:val="Normalny"/>
    <w:rsid w:val="00B30AC5"/>
    <w:pPr>
      <w:pBdr>
        <w:top w:val="single" w:sz="4" w:space="0" w:color="000000"/>
        <w:right w:val="single" w:sz="4" w:space="0" w:color="000000"/>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161">
    <w:name w:val="xl161"/>
    <w:basedOn w:val="Normalny"/>
    <w:rsid w:val="00B30AC5"/>
    <w:pPr>
      <w:pBdr>
        <w:top w:val="single" w:sz="4" w:space="0" w:color="000000"/>
        <w:left w:val="single" w:sz="4" w:space="0" w:color="000000"/>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162">
    <w:name w:val="xl162"/>
    <w:basedOn w:val="Normalny"/>
    <w:rsid w:val="00B30AC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163">
    <w:name w:val="xl163"/>
    <w:basedOn w:val="Normalny"/>
    <w:rsid w:val="00B30AC5"/>
    <w:pPr>
      <w:pBdr>
        <w:top w:val="single" w:sz="4" w:space="0" w:color="000000"/>
        <w:right w:val="single" w:sz="4" w:space="0" w:color="000000"/>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164">
    <w:name w:val="xl164"/>
    <w:basedOn w:val="Normalny"/>
    <w:rsid w:val="00B30AC5"/>
    <w:pPr>
      <w:pBdr>
        <w:top w:val="single" w:sz="4" w:space="0" w:color="000000"/>
        <w:left w:val="single" w:sz="4" w:space="0" w:color="000000"/>
        <w:right w:val="single" w:sz="4" w:space="0" w:color="000000"/>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165">
    <w:name w:val="xl165"/>
    <w:basedOn w:val="Normalny"/>
    <w:rsid w:val="00B30AC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166">
    <w:name w:val="xl166"/>
    <w:basedOn w:val="Normalny"/>
    <w:rsid w:val="00B30AC5"/>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167">
    <w:name w:val="xl167"/>
    <w:basedOn w:val="Normalny"/>
    <w:rsid w:val="00B30AC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168">
    <w:name w:val="xl168"/>
    <w:basedOn w:val="Normalny"/>
    <w:rsid w:val="00B30AC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169">
    <w:name w:val="xl169"/>
    <w:basedOn w:val="Normalny"/>
    <w:rsid w:val="00B30AC5"/>
    <w:pPr>
      <w:pBdr>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170">
    <w:name w:val="xl170"/>
    <w:basedOn w:val="Normalny"/>
    <w:rsid w:val="00B30AC5"/>
    <w:pPr>
      <w:pBdr>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171">
    <w:name w:val="xl171"/>
    <w:basedOn w:val="Normalny"/>
    <w:rsid w:val="00B30AC5"/>
    <w:pPr>
      <w:pBdr>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172">
    <w:name w:val="xl172"/>
    <w:basedOn w:val="Normalny"/>
    <w:rsid w:val="00B30AC5"/>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173">
    <w:name w:val="xl173"/>
    <w:basedOn w:val="Normalny"/>
    <w:rsid w:val="00B30AC5"/>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174">
    <w:name w:val="xl174"/>
    <w:basedOn w:val="Normalny"/>
    <w:rsid w:val="00B30AC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175">
    <w:name w:val="xl175"/>
    <w:basedOn w:val="Normalny"/>
    <w:rsid w:val="00B30AC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176">
    <w:name w:val="xl176"/>
    <w:basedOn w:val="Normalny"/>
    <w:rsid w:val="00B30AC5"/>
    <w:pPr>
      <w:pBdr>
        <w:top w:val="single" w:sz="4" w:space="0" w:color="000000"/>
        <w:left w:val="single" w:sz="4" w:space="0" w:color="000000"/>
        <w:right w:val="single" w:sz="4" w:space="0" w:color="000000"/>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177">
    <w:name w:val="xl177"/>
    <w:basedOn w:val="Normalny"/>
    <w:rsid w:val="00B30AC5"/>
    <w:pPr>
      <w:pBdr>
        <w:top w:val="single" w:sz="4" w:space="0" w:color="000000"/>
        <w:left w:val="single" w:sz="4" w:space="0" w:color="000000"/>
        <w:right w:val="single" w:sz="4" w:space="0" w:color="000000"/>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178">
    <w:name w:val="xl178"/>
    <w:basedOn w:val="Normalny"/>
    <w:rsid w:val="00B30AC5"/>
    <w:pPr>
      <w:pBdr>
        <w:top w:val="single" w:sz="4" w:space="0" w:color="000000"/>
        <w:left w:val="single" w:sz="4" w:space="0" w:color="000000"/>
        <w:right w:val="single" w:sz="4" w:space="0" w:color="000000"/>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179">
    <w:name w:val="xl179"/>
    <w:basedOn w:val="Normalny"/>
    <w:rsid w:val="00B30AC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color w:val="000000"/>
      <w:sz w:val="16"/>
      <w:szCs w:val="16"/>
    </w:rPr>
  </w:style>
  <w:style w:type="paragraph" w:customStyle="1" w:styleId="xl180">
    <w:name w:val="xl180"/>
    <w:basedOn w:val="Normalny"/>
    <w:rsid w:val="00B30AC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i/>
      <w:iCs/>
      <w:sz w:val="16"/>
      <w:szCs w:val="16"/>
    </w:rPr>
  </w:style>
  <w:style w:type="paragraph" w:customStyle="1" w:styleId="xl181">
    <w:name w:val="xl181"/>
    <w:basedOn w:val="Normalny"/>
    <w:rsid w:val="00B30AC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color w:val="000000"/>
      <w:sz w:val="16"/>
      <w:szCs w:val="16"/>
    </w:rPr>
  </w:style>
  <w:style w:type="paragraph" w:customStyle="1" w:styleId="xl182">
    <w:name w:val="xl182"/>
    <w:basedOn w:val="Normalny"/>
    <w:rsid w:val="00B30AC5"/>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183">
    <w:name w:val="xl183"/>
    <w:basedOn w:val="Normalny"/>
    <w:rsid w:val="00B30AC5"/>
    <w:pPr>
      <w:shd w:val="clear" w:color="000000" w:fill="FFFFFF"/>
      <w:spacing w:before="100" w:beforeAutospacing="1" w:after="100" w:afterAutospacing="1"/>
      <w:jc w:val="center"/>
      <w:textAlignment w:val="center"/>
    </w:pPr>
    <w:rPr>
      <w:rFonts w:ascii="Arial Narrow" w:hAnsi="Arial Narrow"/>
      <w:b/>
      <w:bCs/>
      <w:sz w:val="16"/>
      <w:szCs w:val="16"/>
    </w:rPr>
  </w:style>
  <w:style w:type="paragraph" w:customStyle="1" w:styleId="xl184">
    <w:name w:val="xl184"/>
    <w:basedOn w:val="Normalny"/>
    <w:rsid w:val="00B30AC5"/>
    <w:pPr>
      <w:pBdr>
        <w:bottom w:val="single" w:sz="4" w:space="0" w:color="000000"/>
        <w:right w:val="single" w:sz="4" w:space="0" w:color="000000"/>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185">
    <w:name w:val="xl185"/>
    <w:basedOn w:val="Normalny"/>
    <w:rsid w:val="00B30AC5"/>
    <w:pPr>
      <w:pBdr>
        <w:bottom w:val="single" w:sz="4" w:space="0" w:color="000000"/>
        <w:right w:val="single" w:sz="4" w:space="0" w:color="000000"/>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186">
    <w:name w:val="xl186"/>
    <w:basedOn w:val="Normalny"/>
    <w:rsid w:val="00B30AC5"/>
    <w:pPr>
      <w:pBdr>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187">
    <w:name w:val="xl187"/>
    <w:basedOn w:val="Normalny"/>
    <w:rsid w:val="00B30AC5"/>
    <w:pPr>
      <w:pBdr>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188">
    <w:name w:val="xl188"/>
    <w:basedOn w:val="Normalny"/>
    <w:rsid w:val="00B30AC5"/>
    <w:pPr>
      <w:pBdr>
        <w:top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189">
    <w:name w:val="xl189"/>
    <w:basedOn w:val="Normalny"/>
    <w:rsid w:val="00B30AC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16"/>
      <w:szCs w:val="16"/>
    </w:rPr>
  </w:style>
  <w:style w:type="paragraph" w:customStyle="1" w:styleId="xl190">
    <w:name w:val="xl190"/>
    <w:basedOn w:val="Normalny"/>
    <w:rsid w:val="00B30AC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hAnsi="Arial Narrow"/>
      <w:sz w:val="16"/>
      <w:szCs w:val="16"/>
    </w:rPr>
  </w:style>
  <w:style w:type="paragraph" w:customStyle="1" w:styleId="xl191">
    <w:name w:val="xl191"/>
    <w:basedOn w:val="Normalny"/>
    <w:rsid w:val="00B30AC5"/>
    <w:pPr>
      <w:shd w:val="clear" w:color="000000" w:fill="FFFFFF"/>
      <w:spacing w:before="100" w:beforeAutospacing="1" w:after="100" w:afterAutospacing="1"/>
      <w:jc w:val="center"/>
    </w:pPr>
    <w:rPr>
      <w:rFonts w:ascii="Arial Narrow" w:hAnsi="Arial Narrow"/>
      <w:sz w:val="16"/>
      <w:szCs w:val="16"/>
    </w:rPr>
  </w:style>
  <w:style w:type="paragraph" w:customStyle="1" w:styleId="xl192">
    <w:name w:val="xl192"/>
    <w:basedOn w:val="Normalny"/>
    <w:rsid w:val="00B30AC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193">
    <w:name w:val="xl193"/>
    <w:basedOn w:val="Normalny"/>
    <w:rsid w:val="00B30AC5"/>
    <w:pPr>
      <w:pBdr>
        <w:top w:val="single" w:sz="4" w:space="0" w:color="auto"/>
        <w:left w:val="single" w:sz="4" w:space="0" w:color="auto"/>
        <w:bottom w:val="single" w:sz="4" w:space="0" w:color="auto"/>
      </w:pBdr>
      <w:shd w:val="clear" w:color="000000" w:fill="D0CECE"/>
      <w:spacing w:before="100" w:beforeAutospacing="1" w:after="100" w:afterAutospacing="1"/>
      <w:jc w:val="center"/>
      <w:textAlignment w:val="center"/>
    </w:pPr>
    <w:rPr>
      <w:rFonts w:ascii="Arial Narrow" w:hAnsi="Arial Narrow"/>
      <w:b/>
      <w:bCs/>
      <w:sz w:val="16"/>
      <w:szCs w:val="16"/>
    </w:rPr>
  </w:style>
  <w:style w:type="paragraph" w:customStyle="1" w:styleId="xl194">
    <w:name w:val="xl194"/>
    <w:basedOn w:val="Normalny"/>
    <w:rsid w:val="00B30AC5"/>
    <w:pPr>
      <w:pBdr>
        <w:top w:val="single" w:sz="4" w:space="0" w:color="auto"/>
        <w:bottom w:val="single" w:sz="4" w:space="0" w:color="auto"/>
      </w:pBdr>
      <w:shd w:val="clear" w:color="000000" w:fill="D0CECE"/>
      <w:spacing w:before="100" w:beforeAutospacing="1" w:after="100" w:afterAutospacing="1"/>
      <w:jc w:val="center"/>
      <w:textAlignment w:val="center"/>
    </w:pPr>
    <w:rPr>
      <w:rFonts w:ascii="Arial Narrow" w:hAnsi="Arial Narrow"/>
      <w:b/>
      <w:bCs/>
      <w:sz w:val="16"/>
      <w:szCs w:val="16"/>
    </w:rPr>
  </w:style>
  <w:style w:type="paragraph" w:customStyle="1" w:styleId="xl195">
    <w:name w:val="xl195"/>
    <w:basedOn w:val="Normalny"/>
    <w:rsid w:val="00B30AC5"/>
    <w:pPr>
      <w:pBdr>
        <w:top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Arial Narrow" w:hAnsi="Arial Narrow"/>
      <w:b/>
      <w:bCs/>
      <w:sz w:val="16"/>
      <w:szCs w:val="16"/>
    </w:rPr>
  </w:style>
  <w:style w:type="paragraph" w:customStyle="1" w:styleId="xl196">
    <w:name w:val="xl196"/>
    <w:basedOn w:val="Normalny"/>
    <w:rsid w:val="00B30A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textAlignment w:val="center"/>
    </w:pPr>
    <w:rPr>
      <w:rFonts w:ascii="Arial Narrow" w:hAnsi="Arial Narrow"/>
      <w:b/>
      <w:bCs/>
      <w:sz w:val="16"/>
      <w:szCs w:val="16"/>
    </w:rPr>
  </w:style>
  <w:style w:type="paragraph" w:customStyle="1" w:styleId="xl197">
    <w:name w:val="xl197"/>
    <w:basedOn w:val="Normalny"/>
    <w:rsid w:val="00B30AC5"/>
    <w:pPr>
      <w:pBdr>
        <w:top w:val="single" w:sz="4" w:space="0" w:color="auto"/>
        <w:left w:val="single" w:sz="4" w:space="0" w:color="auto"/>
        <w:bottom w:val="single" w:sz="4" w:space="0" w:color="auto"/>
      </w:pBdr>
      <w:shd w:val="clear" w:color="000000" w:fill="D0CECE"/>
      <w:spacing w:before="100" w:beforeAutospacing="1" w:after="100" w:afterAutospacing="1"/>
      <w:jc w:val="center"/>
      <w:textAlignment w:val="center"/>
    </w:pPr>
    <w:rPr>
      <w:rFonts w:ascii="Arial Narrow" w:hAnsi="Arial Narrow"/>
      <w:b/>
      <w:bCs/>
      <w:sz w:val="16"/>
      <w:szCs w:val="16"/>
    </w:rPr>
  </w:style>
  <w:style w:type="paragraph" w:customStyle="1" w:styleId="xl198">
    <w:name w:val="xl198"/>
    <w:basedOn w:val="Normalny"/>
    <w:rsid w:val="00B30AC5"/>
    <w:pPr>
      <w:pBdr>
        <w:top w:val="single" w:sz="4" w:space="0" w:color="auto"/>
        <w:bottom w:val="single" w:sz="4" w:space="0" w:color="auto"/>
      </w:pBdr>
      <w:shd w:val="clear" w:color="000000" w:fill="D0CECE"/>
      <w:spacing w:before="100" w:beforeAutospacing="1" w:after="100" w:afterAutospacing="1"/>
      <w:jc w:val="center"/>
      <w:textAlignment w:val="center"/>
    </w:pPr>
    <w:rPr>
      <w:rFonts w:ascii="Arial Narrow" w:hAnsi="Arial Narrow"/>
      <w:b/>
      <w:bCs/>
      <w:sz w:val="16"/>
      <w:szCs w:val="16"/>
    </w:rPr>
  </w:style>
  <w:style w:type="paragraph" w:customStyle="1" w:styleId="xl199">
    <w:name w:val="xl199"/>
    <w:basedOn w:val="Normalny"/>
    <w:rsid w:val="00B30AC5"/>
    <w:pPr>
      <w:pBdr>
        <w:top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Arial Narrow" w:hAnsi="Arial Narrow"/>
      <w:b/>
      <w:bCs/>
      <w:sz w:val="16"/>
      <w:szCs w:val="16"/>
    </w:rPr>
  </w:style>
  <w:style w:type="paragraph" w:customStyle="1" w:styleId="xl200">
    <w:name w:val="xl200"/>
    <w:basedOn w:val="Normalny"/>
    <w:rsid w:val="00B30AC5"/>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Arial Narrow" w:hAnsi="Arial Narrow"/>
      <w:b/>
      <w:bCs/>
      <w:sz w:val="16"/>
      <w:szCs w:val="16"/>
    </w:rPr>
  </w:style>
  <w:style w:type="paragraph" w:customStyle="1" w:styleId="Tekstpodstawowy22">
    <w:name w:val="Tekst podstawowy 22"/>
    <w:basedOn w:val="Normalny"/>
    <w:rsid w:val="00EE2460"/>
    <w:pPr>
      <w:widowControl w:val="0"/>
      <w:suppressAutoHyphens/>
      <w:overflowPunct w:val="0"/>
      <w:autoSpaceDE w:val="0"/>
      <w:ind w:left="284"/>
      <w:textAlignment w:val="baseline"/>
    </w:pPr>
    <w:rPr>
      <w:rFonts w:ascii="Arial Narrow" w:hAnsi="Arial Narrow"/>
      <w:szCs w:val="20"/>
      <w:lang w:eastAsia="ar-SA"/>
    </w:rPr>
  </w:style>
  <w:style w:type="character" w:styleId="Nierozpoznanawzmianka">
    <w:name w:val="Unresolved Mention"/>
    <w:basedOn w:val="Domylnaczcionkaakapitu"/>
    <w:uiPriority w:val="99"/>
    <w:semiHidden/>
    <w:unhideWhenUsed/>
    <w:rsid w:val="005508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39361">
      <w:bodyDiv w:val="1"/>
      <w:marLeft w:val="0"/>
      <w:marRight w:val="0"/>
      <w:marTop w:val="0"/>
      <w:marBottom w:val="0"/>
      <w:divBdr>
        <w:top w:val="none" w:sz="0" w:space="0" w:color="auto"/>
        <w:left w:val="none" w:sz="0" w:space="0" w:color="auto"/>
        <w:bottom w:val="none" w:sz="0" w:space="0" w:color="auto"/>
        <w:right w:val="none" w:sz="0" w:space="0" w:color="auto"/>
      </w:divBdr>
    </w:div>
    <w:div w:id="5180030">
      <w:bodyDiv w:val="1"/>
      <w:marLeft w:val="0"/>
      <w:marRight w:val="0"/>
      <w:marTop w:val="0"/>
      <w:marBottom w:val="0"/>
      <w:divBdr>
        <w:top w:val="none" w:sz="0" w:space="0" w:color="auto"/>
        <w:left w:val="none" w:sz="0" w:space="0" w:color="auto"/>
        <w:bottom w:val="none" w:sz="0" w:space="0" w:color="auto"/>
        <w:right w:val="none" w:sz="0" w:space="0" w:color="auto"/>
      </w:divBdr>
    </w:div>
    <w:div w:id="8989134">
      <w:bodyDiv w:val="1"/>
      <w:marLeft w:val="0"/>
      <w:marRight w:val="0"/>
      <w:marTop w:val="0"/>
      <w:marBottom w:val="0"/>
      <w:divBdr>
        <w:top w:val="none" w:sz="0" w:space="0" w:color="auto"/>
        <w:left w:val="none" w:sz="0" w:space="0" w:color="auto"/>
        <w:bottom w:val="none" w:sz="0" w:space="0" w:color="auto"/>
        <w:right w:val="none" w:sz="0" w:space="0" w:color="auto"/>
      </w:divBdr>
    </w:div>
    <w:div w:id="19164492">
      <w:bodyDiv w:val="1"/>
      <w:marLeft w:val="0"/>
      <w:marRight w:val="0"/>
      <w:marTop w:val="0"/>
      <w:marBottom w:val="0"/>
      <w:divBdr>
        <w:top w:val="none" w:sz="0" w:space="0" w:color="auto"/>
        <w:left w:val="none" w:sz="0" w:space="0" w:color="auto"/>
        <w:bottom w:val="none" w:sz="0" w:space="0" w:color="auto"/>
        <w:right w:val="none" w:sz="0" w:space="0" w:color="auto"/>
      </w:divBdr>
    </w:div>
    <w:div w:id="28530344">
      <w:bodyDiv w:val="1"/>
      <w:marLeft w:val="0"/>
      <w:marRight w:val="0"/>
      <w:marTop w:val="0"/>
      <w:marBottom w:val="0"/>
      <w:divBdr>
        <w:top w:val="none" w:sz="0" w:space="0" w:color="auto"/>
        <w:left w:val="none" w:sz="0" w:space="0" w:color="auto"/>
        <w:bottom w:val="none" w:sz="0" w:space="0" w:color="auto"/>
        <w:right w:val="none" w:sz="0" w:space="0" w:color="auto"/>
      </w:divBdr>
    </w:div>
    <w:div w:id="30543374">
      <w:bodyDiv w:val="1"/>
      <w:marLeft w:val="0"/>
      <w:marRight w:val="0"/>
      <w:marTop w:val="0"/>
      <w:marBottom w:val="0"/>
      <w:divBdr>
        <w:top w:val="none" w:sz="0" w:space="0" w:color="auto"/>
        <w:left w:val="none" w:sz="0" w:space="0" w:color="auto"/>
        <w:bottom w:val="none" w:sz="0" w:space="0" w:color="auto"/>
        <w:right w:val="none" w:sz="0" w:space="0" w:color="auto"/>
      </w:divBdr>
    </w:div>
    <w:div w:id="30882932">
      <w:bodyDiv w:val="1"/>
      <w:marLeft w:val="0"/>
      <w:marRight w:val="0"/>
      <w:marTop w:val="0"/>
      <w:marBottom w:val="0"/>
      <w:divBdr>
        <w:top w:val="none" w:sz="0" w:space="0" w:color="auto"/>
        <w:left w:val="none" w:sz="0" w:space="0" w:color="auto"/>
        <w:bottom w:val="none" w:sz="0" w:space="0" w:color="auto"/>
        <w:right w:val="none" w:sz="0" w:space="0" w:color="auto"/>
      </w:divBdr>
      <w:divsChild>
        <w:div w:id="613757117">
          <w:marLeft w:val="0"/>
          <w:marRight w:val="0"/>
          <w:marTop w:val="0"/>
          <w:marBottom w:val="0"/>
          <w:divBdr>
            <w:top w:val="none" w:sz="0" w:space="0" w:color="auto"/>
            <w:left w:val="none" w:sz="0" w:space="0" w:color="auto"/>
            <w:bottom w:val="none" w:sz="0" w:space="0" w:color="auto"/>
            <w:right w:val="none" w:sz="0" w:space="0" w:color="auto"/>
          </w:divBdr>
        </w:div>
        <w:div w:id="810362039">
          <w:marLeft w:val="0"/>
          <w:marRight w:val="0"/>
          <w:marTop w:val="0"/>
          <w:marBottom w:val="0"/>
          <w:divBdr>
            <w:top w:val="none" w:sz="0" w:space="0" w:color="auto"/>
            <w:left w:val="none" w:sz="0" w:space="0" w:color="auto"/>
            <w:bottom w:val="none" w:sz="0" w:space="0" w:color="auto"/>
            <w:right w:val="none" w:sz="0" w:space="0" w:color="auto"/>
          </w:divBdr>
        </w:div>
        <w:div w:id="987708088">
          <w:marLeft w:val="0"/>
          <w:marRight w:val="0"/>
          <w:marTop w:val="0"/>
          <w:marBottom w:val="0"/>
          <w:divBdr>
            <w:top w:val="none" w:sz="0" w:space="0" w:color="auto"/>
            <w:left w:val="none" w:sz="0" w:space="0" w:color="auto"/>
            <w:bottom w:val="none" w:sz="0" w:space="0" w:color="auto"/>
            <w:right w:val="none" w:sz="0" w:space="0" w:color="auto"/>
          </w:divBdr>
        </w:div>
        <w:div w:id="1660884594">
          <w:marLeft w:val="0"/>
          <w:marRight w:val="0"/>
          <w:marTop w:val="0"/>
          <w:marBottom w:val="0"/>
          <w:divBdr>
            <w:top w:val="none" w:sz="0" w:space="0" w:color="auto"/>
            <w:left w:val="none" w:sz="0" w:space="0" w:color="auto"/>
            <w:bottom w:val="none" w:sz="0" w:space="0" w:color="auto"/>
            <w:right w:val="none" w:sz="0" w:space="0" w:color="auto"/>
          </w:divBdr>
        </w:div>
        <w:div w:id="1785345179">
          <w:marLeft w:val="0"/>
          <w:marRight w:val="0"/>
          <w:marTop w:val="0"/>
          <w:marBottom w:val="0"/>
          <w:divBdr>
            <w:top w:val="none" w:sz="0" w:space="0" w:color="auto"/>
            <w:left w:val="none" w:sz="0" w:space="0" w:color="auto"/>
            <w:bottom w:val="none" w:sz="0" w:space="0" w:color="auto"/>
            <w:right w:val="none" w:sz="0" w:space="0" w:color="auto"/>
          </w:divBdr>
        </w:div>
      </w:divsChild>
    </w:div>
    <w:div w:id="32509626">
      <w:bodyDiv w:val="1"/>
      <w:marLeft w:val="0"/>
      <w:marRight w:val="0"/>
      <w:marTop w:val="0"/>
      <w:marBottom w:val="0"/>
      <w:divBdr>
        <w:top w:val="none" w:sz="0" w:space="0" w:color="auto"/>
        <w:left w:val="none" w:sz="0" w:space="0" w:color="auto"/>
        <w:bottom w:val="none" w:sz="0" w:space="0" w:color="auto"/>
        <w:right w:val="none" w:sz="0" w:space="0" w:color="auto"/>
      </w:divBdr>
    </w:div>
    <w:div w:id="46806031">
      <w:bodyDiv w:val="1"/>
      <w:marLeft w:val="0"/>
      <w:marRight w:val="0"/>
      <w:marTop w:val="0"/>
      <w:marBottom w:val="0"/>
      <w:divBdr>
        <w:top w:val="none" w:sz="0" w:space="0" w:color="auto"/>
        <w:left w:val="none" w:sz="0" w:space="0" w:color="auto"/>
        <w:bottom w:val="none" w:sz="0" w:space="0" w:color="auto"/>
        <w:right w:val="none" w:sz="0" w:space="0" w:color="auto"/>
      </w:divBdr>
    </w:div>
    <w:div w:id="51855217">
      <w:bodyDiv w:val="1"/>
      <w:marLeft w:val="0"/>
      <w:marRight w:val="0"/>
      <w:marTop w:val="0"/>
      <w:marBottom w:val="0"/>
      <w:divBdr>
        <w:top w:val="none" w:sz="0" w:space="0" w:color="auto"/>
        <w:left w:val="none" w:sz="0" w:space="0" w:color="auto"/>
        <w:bottom w:val="none" w:sz="0" w:space="0" w:color="auto"/>
        <w:right w:val="none" w:sz="0" w:space="0" w:color="auto"/>
      </w:divBdr>
    </w:div>
    <w:div w:id="83651413">
      <w:bodyDiv w:val="1"/>
      <w:marLeft w:val="0"/>
      <w:marRight w:val="0"/>
      <w:marTop w:val="0"/>
      <w:marBottom w:val="0"/>
      <w:divBdr>
        <w:top w:val="none" w:sz="0" w:space="0" w:color="auto"/>
        <w:left w:val="none" w:sz="0" w:space="0" w:color="auto"/>
        <w:bottom w:val="none" w:sz="0" w:space="0" w:color="auto"/>
        <w:right w:val="none" w:sz="0" w:space="0" w:color="auto"/>
      </w:divBdr>
    </w:div>
    <w:div w:id="84495193">
      <w:bodyDiv w:val="1"/>
      <w:marLeft w:val="0"/>
      <w:marRight w:val="0"/>
      <w:marTop w:val="0"/>
      <w:marBottom w:val="0"/>
      <w:divBdr>
        <w:top w:val="none" w:sz="0" w:space="0" w:color="auto"/>
        <w:left w:val="none" w:sz="0" w:space="0" w:color="auto"/>
        <w:bottom w:val="none" w:sz="0" w:space="0" w:color="auto"/>
        <w:right w:val="none" w:sz="0" w:space="0" w:color="auto"/>
      </w:divBdr>
    </w:div>
    <w:div w:id="84620889">
      <w:bodyDiv w:val="1"/>
      <w:marLeft w:val="0"/>
      <w:marRight w:val="0"/>
      <w:marTop w:val="0"/>
      <w:marBottom w:val="0"/>
      <w:divBdr>
        <w:top w:val="none" w:sz="0" w:space="0" w:color="auto"/>
        <w:left w:val="none" w:sz="0" w:space="0" w:color="auto"/>
        <w:bottom w:val="none" w:sz="0" w:space="0" w:color="auto"/>
        <w:right w:val="none" w:sz="0" w:space="0" w:color="auto"/>
      </w:divBdr>
    </w:div>
    <w:div w:id="91554549">
      <w:bodyDiv w:val="1"/>
      <w:marLeft w:val="0"/>
      <w:marRight w:val="0"/>
      <w:marTop w:val="0"/>
      <w:marBottom w:val="0"/>
      <w:divBdr>
        <w:top w:val="none" w:sz="0" w:space="0" w:color="auto"/>
        <w:left w:val="none" w:sz="0" w:space="0" w:color="auto"/>
        <w:bottom w:val="none" w:sz="0" w:space="0" w:color="auto"/>
        <w:right w:val="none" w:sz="0" w:space="0" w:color="auto"/>
      </w:divBdr>
    </w:div>
    <w:div w:id="98915171">
      <w:bodyDiv w:val="1"/>
      <w:marLeft w:val="0"/>
      <w:marRight w:val="0"/>
      <w:marTop w:val="0"/>
      <w:marBottom w:val="0"/>
      <w:divBdr>
        <w:top w:val="none" w:sz="0" w:space="0" w:color="auto"/>
        <w:left w:val="none" w:sz="0" w:space="0" w:color="auto"/>
        <w:bottom w:val="none" w:sz="0" w:space="0" w:color="auto"/>
        <w:right w:val="none" w:sz="0" w:space="0" w:color="auto"/>
      </w:divBdr>
    </w:div>
    <w:div w:id="104467452">
      <w:bodyDiv w:val="1"/>
      <w:marLeft w:val="0"/>
      <w:marRight w:val="0"/>
      <w:marTop w:val="0"/>
      <w:marBottom w:val="0"/>
      <w:divBdr>
        <w:top w:val="none" w:sz="0" w:space="0" w:color="auto"/>
        <w:left w:val="none" w:sz="0" w:space="0" w:color="auto"/>
        <w:bottom w:val="none" w:sz="0" w:space="0" w:color="auto"/>
        <w:right w:val="none" w:sz="0" w:space="0" w:color="auto"/>
      </w:divBdr>
    </w:div>
    <w:div w:id="113329572">
      <w:bodyDiv w:val="1"/>
      <w:marLeft w:val="0"/>
      <w:marRight w:val="0"/>
      <w:marTop w:val="0"/>
      <w:marBottom w:val="0"/>
      <w:divBdr>
        <w:top w:val="none" w:sz="0" w:space="0" w:color="auto"/>
        <w:left w:val="none" w:sz="0" w:space="0" w:color="auto"/>
        <w:bottom w:val="none" w:sz="0" w:space="0" w:color="auto"/>
        <w:right w:val="none" w:sz="0" w:space="0" w:color="auto"/>
      </w:divBdr>
    </w:div>
    <w:div w:id="114448928">
      <w:bodyDiv w:val="1"/>
      <w:marLeft w:val="0"/>
      <w:marRight w:val="0"/>
      <w:marTop w:val="0"/>
      <w:marBottom w:val="0"/>
      <w:divBdr>
        <w:top w:val="none" w:sz="0" w:space="0" w:color="auto"/>
        <w:left w:val="none" w:sz="0" w:space="0" w:color="auto"/>
        <w:bottom w:val="none" w:sz="0" w:space="0" w:color="auto"/>
        <w:right w:val="none" w:sz="0" w:space="0" w:color="auto"/>
      </w:divBdr>
    </w:div>
    <w:div w:id="114910762">
      <w:bodyDiv w:val="1"/>
      <w:marLeft w:val="0"/>
      <w:marRight w:val="0"/>
      <w:marTop w:val="0"/>
      <w:marBottom w:val="0"/>
      <w:divBdr>
        <w:top w:val="none" w:sz="0" w:space="0" w:color="auto"/>
        <w:left w:val="none" w:sz="0" w:space="0" w:color="auto"/>
        <w:bottom w:val="none" w:sz="0" w:space="0" w:color="auto"/>
        <w:right w:val="none" w:sz="0" w:space="0" w:color="auto"/>
      </w:divBdr>
    </w:div>
    <w:div w:id="118376007">
      <w:bodyDiv w:val="1"/>
      <w:marLeft w:val="0"/>
      <w:marRight w:val="0"/>
      <w:marTop w:val="0"/>
      <w:marBottom w:val="0"/>
      <w:divBdr>
        <w:top w:val="none" w:sz="0" w:space="0" w:color="auto"/>
        <w:left w:val="none" w:sz="0" w:space="0" w:color="auto"/>
        <w:bottom w:val="none" w:sz="0" w:space="0" w:color="auto"/>
        <w:right w:val="none" w:sz="0" w:space="0" w:color="auto"/>
      </w:divBdr>
    </w:div>
    <w:div w:id="119423075">
      <w:bodyDiv w:val="1"/>
      <w:marLeft w:val="0"/>
      <w:marRight w:val="0"/>
      <w:marTop w:val="0"/>
      <w:marBottom w:val="0"/>
      <w:divBdr>
        <w:top w:val="none" w:sz="0" w:space="0" w:color="auto"/>
        <w:left w:val="none" w:sz="0" w:space="0" w:color="auto"/>
        <w:bottom w:val="none" w:sz="0" w:space="0" w:color="auto"/>
        <w:right w:val="none" w:sz="0" w:space="0" w:color="auto"/>
      </w:divBdr>
    </w:div>
    <w:div w:id="125586434">
      <w:bodyDiv w:val="1"/>
      <w:marLeft w:val="0"/>
      <w:marRight w:val="0"/>
      <w:marTop w:val="0"/>
      <w:marBottom w:val="0"/>
      <w:divBdr>
        <w:top w:val="none" w:sz="0" w:space="0" w:color="auto"/>
        <w:left w:val="none" w:sz="0" w:space="0" w:color="auto"/>
        <w:bottom w:val="none" w:sz="0" w:space="0" w:color="auto"/>
        <w:right w:val="none" w:sz="0" w:space="0" w:color="auto"/>
      </w:divBdr>
    </w:div>
    <w:div w:id="134371886">
      <w:bodyDiv w:val="1"/>
      <w:marLeft w:val="0"/>
      <w:marRight w:val="0"/>
      <w:marTop w:val="0"/>
      <w:marBottom w:val="0"/>
      <w:divBdr>
        <w:top w:val="none" w:sz="0" w:space="0" w:color="auto"/>
        <w:left w:val="none" w:sz="0" w:space="0" w:color="auto"/>
        <w:bottom w:val="none" w:sz="0" w:space="0" w:color="auto"/>
        <w:right w:val="none" w:sz="0" w:space="0" w:color="auto"/>
      </w:divBdr>
    </w:div>
    <w:div w:id="143352828">
      <w:bodyDiv w:val="1"/>
      <w:marLeft w:val="0"/>
      <w:marRight w:val="0"/>
      <w:marTop w:val="0"/>
      <w:marBottom w:val="0"/>
      <w:divBdr>
        <w:top w:val="none" w:sz="0" w:space="0" w:color="auto"/>
        <w:left w:val="none" w:sz="0" w:space="0" w:color="auto"/>
        <w:bottom w:val="none" w:sz="0" w:space="0" w:color="auto"/>
        <w:right w:val="none" w:sz="0" w:space="0" w:color="auto"/>
      </w:divBdr>
    </w:div>
    <w:div w:id="177233970">
      <w:bodyDiv w:val="1"/>
      <w:marLeft w:val="0"/>
      <w:marRight w:val="0"/>
      <w:marTop w:val="0"/>
      <w:marBottom w:val="0"/>
      <w:divBdr>
        <w:top w:val="none" w:sz="0" w:space="0" w:color="auto"/>
        <w:left w:val="none" w:sz="0" w:space="0" w:color="auto"/>
        <w:bottom w:val="none" w:sz="0" w:space="0" w:color="auto"/>
        <w:right w:val="none" w:sz="0" w:space="0" w:color="auto"/>
      </w:divBdr>
    </w:div>
    <w:div w:id="187305459">
      <w:bodyDiv w:val="1"/>
      <w:marLeft w:val="0"/>
      <w:marRight w:val="0"/>
      <w:marTop w:val="0"/>
      <w:marBottom w:val="0"/>
      <w:divBdr>
        <w:top w:val="none" w:sz="0" w:space="0" w:color="auto"/>
        <w:left w:val="none" w:sz="0" w:space="0" w:color="auto"/>
        <w:bottom w:val="none" w:sz="0" w:space="0" w:color="auto"/>
        <w:right w:val="none" w:sz="0" w:space="0" w:color="auto"/>
      </w:divBdr>
    </w:div>
    <w:div w:id="201789929">
      <w:bodyDiv w:val="1"/>
      <w:marLeft w:val="0"/>
      <w:marRight w:val="0"/>
      <w:marTop w:val="0"/>
      <w:marBottom w:val="0"/>
      <w:divBdr>
        <w:top w:val="none" w:sz="0" w:space="0" w:color="auto"/>
        <w:left w:val="none" w:sz="0" w:space="0" w:color="auto"/>
        <w:bottom w:val="none" w:sz="0" w:space="0" w:color="auto"/>
        <w:right w:val="none" w:sz="0" w:space="0" w:color="auto"/>
      </w:divBdr>
      <w:divsChild>
        <w:div w:id="24140808">
          <w:marLeft w:val="0"/>
          <w:marRight w:val="0"/>
          <w:marTop w:val="0"/>
          <w:marBottom w:val="0"/>
          <w:divBdr>
            <w:top w:val="none" w:sz="0" w:space="0" w:color="auto"/>
            <w:left w:val="none" w:sz="0" w:space="0" w:color="auto"/>
            <w:bottom w:val="none" w:sz="0" w:space="0" w:color="auto"/>
            <w:right w:val="none" w:sz="0" w:space="0" w:color="auto"/>
          </w:divBdr>
        </w:div>
        <w:div w:id="75825614">
          <w:marLeft w:val="0"/>
          <w:marRight w:val="0"/>
          <w:marTop w:val="0"/>
          <w:marBottom w:val="0"/>
          <w:divBdr>
            <w:top w:val="none" w:sz="0" w:space="0" w:color="auto"/>
            <w:left w:val="none" w:sz="0" w:space="0" w:color="auto"/>
            <w:bottom w:val="none" w:sz="0" w:space="0" w:color="auto"/>
            <w:right w:val="none" w:sz="0" w:space="0" w:color="auto"/>
          </w:divBdr>
        </w:div>
        <w:div w:id="150097091">
          <w:marLeft w:val="0"/>
          <w:marRight w:val="0"/>
          <w:marTop w:val="0"/>
          <w:marBottom w:val="0"/>
          <w:divBdr>
            <w:top w:val="none" w:sz="0" w:space="0" w:color="auto"/>
            <w:left w:val="none" w:sz="0" w:space="0" w:color="auto"/>
            <w:bottom w:val="none" w:sz="0" w:space="0" w:color="auto"/>
            <w:right w:val="none" w:sz="0" w:space="0" w:color="auto"/>
          </w:divBdr>
        </w:div>
        <w:div w:id="173688326">
          <w:marLeft w:val="0"/>
          <w:marRight w:val="0"/>
          <w:marTop w:val="0"/>
          <w:marBottom w:val="0"/>
          <w:divBdr>
            <w:top w:val="none" w:sz="0" w:space="0" w:color="auto"/>
            <w:left w:val="none" w:sz="0" w:space="0" w:color="auto"/>
            <w:bottom w:val="none" w:sz="0" w:space="0" w:color="auto"/>
            <w:right w:val="none" w:sz="0" w:space="0" w:color="auto"/>
          </w:divBdr>
        </w:div>
        <w:div w:id="200751330">
          <w:marLeft w:val="0"/>
          <w:marRight w:val="0"/>
          <w:marTop w:val="0"/>
          <w:marBottom w:val="0"/>
          <w:divBdr>
            <w:top w:val="none" w:sz="0" w:space="0" w:color="auto"/>
            <w:left w:val="none" w:sz="0" w:space="0" w:color="auto"/>
            <w:bottom w:val="none" w:sz="0" w:space="0" w:color="auto"/>
            <w:right w:val="none" w:sz="0" w:space="0" w:color="auto"/>
          </w:divBdr>
        </w:div>
        <w:div w:id="202644111">
          <w:marLeft w:val="0"/>
          <w:marRight w:val="0"/>
          <w:marTop w:val="0"/>
          <w:marBottom w:val="0"/>
          <w:divBdr>
            <w:top w:val="none" w:sz="0" w:space="0" w:color="auto"/>
            <w:left w:val="none" w:sz="0" w:space="0" w:color="auto"/>
            <w:bottom w:val="none" w:sz="0" w:space="0" w:color="auto"/>
            <w:right w:val="none" w:sz="0" w:space="0" w:color="auto"/>
          </w:divBdr>
        </w:div>
        <w:div w:id="212348303">
          <w:marLeft w:val="0"/>
          <w:marRight w:val="0"/>
          <w:marTop w:val="0"/>
          <w:marBottom w:val="0"/>
          <w:divBdr>
            <w:top w:val="none" w:sz="0" w:space="0" w:color="auto"/>
            <w:left w:val="none" w:sz="0" w:space="0" w:color="auto"/>
            <w:bottom w:val="none" w:sz="0" w:space="0" w:color="auto"/>
            <w:right w:val="none" w:sz="0" w:space="0" w:color="auto"/>
          </w:divBdr>
        </w:div>
        <w:div w:id="298728268">
          <w:marLeft w:val="0"/>
          <w:marRight w:val="0"/>
          <w:marTop w:val="0"/>
          <w:marBottom w:val="0"/>
          <w:divBdr>
            <w:top w:val="none" w:sz="0" w:space="0" w:color="auto"/>
            <w:left w:val="none" w:sz="0" w:space="0" w:color="auto"/>
            <w:bottom w:val="none" w:sz="0" w:space="0" w:color="auto"/>
            <w:right w:val="none" w:sz="0" w:space="0" w:color="auto"/>
          </w:divBdr>
        </w:div>
        <w:div w:id="345861264">
          <w:marLeft w:val="0"/>
          <w:marRight w:val="0"/>
          <w:marTop w:val="0"/>
          <w:marBottom w:val="0"/>
          <w:divBdr>
            <w:top w:val="none" w:sz="0" w:space="0" w:color="auto"/>
            <w:left w:val="none" w:sz="0" w:space="0" w:color="auto"/>
            <w:bottom w:val="none" w:sz="0" w:space="0" w:color="auto"/>
            <w:right w:val="none" w:sz="0" w:space="0" w:color="auto"/>
          </w:divBdr>
        </w:div>
        <w:div w:id="382757934">
          <w:marLeft w:val="0"/>
          <w:marRight w:val="0"/>
          <w:marTop w:val="0"/>
          <w:marBottom w:val="0"/>
          <w:divBdr>
            <w:top w:val="none" w:sz="0" w:space="0" w:color="auto"/>
            <w:left w:val="none" w:sz="0" w:space="0" w:color="auto"/>
            <w:bottom w:val="none" w:sz="0" w:space="0" w:color="auto"/>
            <w:right w:val="none" w:sz="0" w:space="0" w:color="auto"/>
          </w:divBdr>
        </w:div>
        <w:div w:id="441608812">
          <w:marLeft w:val="0"/>
          <w:marRight w:val="0"/>
          <w:marTop w:val="0"/>
          <w:marBottom w:val="0"/>
          <w:divBdr>
            <w:top w:val="none" w:sz="0" w:space="0" w:color="auto"/>
            <w:left w:val="none" w:sz="0" w:space="0" w:color="auto"/>
            <w:bottom w:val="none" w:sz="0" w:space="0" w:color="auto"/>
            <w:right w:val="none" w:sz="0" w:space="0" w:color="auto"/>
          </w:divBdr>
        </w:div>
        <w:div w:id="445542236">
          <w:marLeft w:val="0"/>
          <w:marRight w:val="0"/>
          <w:marTop w:val="0"/>
          <w:marBottom w:val="0"/>
          <w:divBdr>
            <w:top w:val="none" w:sz="0" w:space="0" w:color="auto"/>
            <w:left w:val="none" w:sz="0" w:space="0" w:color="auto"/>
            <w:bottom w:val="none" w:sz="0" w:space="0" w:color="auto"/>
            <w:right w:val="none" w:sz="0" w:space="0" w:color="auto"/>
          </w:divBdr>
        </w:div>
        <w:div w:id="464007614">
          <w:marLeft w:val="0"/>
          <w:marRight w:val="0"/>
          <w:marTop w:val="0"/>
          <w:marBottom w:val="0"/>
          <w:divBdr>
            <w:top w:val="none" w:sz="0" w:space="0" w:color="auto"/>
            <w:left w:val="none" w:sz="0" w:space="0" w:color="auto"/>
            <w:bottom w:val="none" w:sz="0" w:space="0" w:color="auto"/>
            <w:right w:val="none" w:sz="0" w:space="0" w:color="auto"/>
          </w:divBdr>
        </w:div>
        <w:div w:id="501312014">
          <w:marLeft w:val="0"/>
          <w:marRight w:val="0"/>
          <w:marTop w:val="0"/>
          <w:marBottom w:val="0"/>
          <w:divBdr>
            <w:top w:val="none" w:sz="0" w:space="0" w:color="auto"/>
            <w:left w:val="none" w:sz="0" w:space="0" w:color="auto"/>
            <w:bottom w:val="none" w:sz="0" w:space="0" w:color="auto"/>
            <w:right w:val="none" w:sz="0" w:space="0" w:color="auto"/>
          </w:divBdr>
        </w:div>
        <w:div w:id="517815735">
          <w:marLeft w:val="0"/>
          <w:marRight w:val="0"/>
          <w:marTop w:val="0"/>
          <w:marBottom w:val="0"/>
          <w:divBdr>
            <w:top w:val="none" w:sz="0" w:space="0" w:color="auto"/>
            <w:left w:val="none" w:sz="0" w:space="0" w:color="auto"/>
            <w:bottom w:val="none" w:sz="0" w:space="0" w:color="auto"/>
            <w:right w:val="none" w:sz="0" w:space="0" w:color="auto"/>
          </w:divBdr>
        </w:div>
        <w:div w:id="561331298">
          <w:marLeft w:val="0"/>
          <w:marRight w:val="0"/>
          <w:marTop w:val="0"/>
          <w:marBottom w:val="0"/>
          <w:divBdr>
            <w:top w:val="none" w:sz="0" w:space="0" w:color="auto"/>
            <w:left w:val="none" w:sz="0" w:space="0" w:color="auto"/>
            <w:bottom w:val="none" w:sz="0" w:space="0" w:color="auto"/>
            <w:right w:val="none" w:sz="0" w:space="0" w:color="auto"/>
          </w:divBdr>
        </w:div>
        <w:div w:id="562562963">
          <w:marLeft w:val="0"/>
          <w:marRight w:val="0"/>
          <w:marTop w:val="0"/>
          <w:marBottom w:val="0"/>
          <w:divBdr>
            <w:top w:val="none" w:sz="0" w:space="0" w:color="auto"/>
            <w:left w:val="none" w:sz="0" w:space="0" w:color="auto"/>
            <w:bottom w:val="none" w:sz="0" w:space="0" w:color="auto"/>
            <w:right w:val="none" w:sz="0" w:space="0" w:color="auto"/>
          </w:divBdr>
        </w:div>
        <w:div w:id="609897620">
          <w:marLeft w:val="0"/>
          <w:marRight w:val="0"/>
          <w:marTop w:val="0"/>
          <w:marBottom w:val="0"/>
          <w:divBdr>
            <w:top w:val="none" w:sz="0" w:space="0" w:color="auto"/>
            <w:left w:val="none" w:sz="0" w:space="0" w:color="auto"/>
            <w:bottom w:val="none" w:sz="0" w:space="0" w:color="auto"/>
            <w:right w:val="none" w:sz="0" w:space="0" w:color="auto"/>
          </w:divBdr>
        </w:div>
        <w:div w:id="617950243">
          <w:marLeft w:val="0"/>
          <w:marRight w:val="0"/>
          <w:marTop w:val="0"/>
          <w:marBottom w:val="0"/>
          <w:divBdr>
            <w:top w:val="none" w:sz="0" w:space="0" w:color="auto"/>
            <w:left w:val="none" w:sz="0" w:space="0" w:color="auto"/>
            <w:bottom w:val="none" w:sz="0" w:space="0" w:color="auto"/>
            <w:right w:val="none" w:sz="0" w:space="0" w:color="auto"/>
          </w:divBdr>
        </w:div>
        <w:div w:id="649557544">
          <w:marLeft w:val="0"/>
          <w:marRight w:val="0"/>
          <w:marTop w:val="0"/>
          <w:marBottom w:val="0"/>
          <w:divBdr>
            <w:top w:val="none" w:sz="0" w:space="0" w:color="auto"/>
            <w:left w:val="none" w:sz="0" w:space="0" w:color="auto"/>
            <w:bottom w:val="none" w:sz="0" w:space="0" w:color="auto"/>
            <w:right w:val="none" w:sz="0" w:space="0" w:color="auto"/>
          </w:divBdr>
        </w:div>
        <w:div w:id="660357490">
          <w:marLeft w:val="0"/>
          <w:marRight w:val="0"/>
          <w:marTop w:val="0"/>
          <w:marBottom w:val="0"/>
          <w:divBdr>
            <w:top w:val="none" w:sz="0" w:space="0" w:color="auto"/>
            <w:left w:val="none" w:sz="0" w:space="0" w:color="auto"/>
            <w:bottom w:val="none" w:sz="0" w:space="0" w:color="auto"/>
            <w:right w:val="none" w:sz="0" w:space="0" w:color="auto"/>
          </w:divBdr>
        </w:div>
        <w:div w:id="668798093">
          <w:marLeft w:val="0"/>
          <w:marRight w:val="0"/>
          <w:marTop w:val="0"/>
          <w:marBottom w:val="0"/>
          <w:divBdr>
            <w:top w:val="none" w:sz="0" w:space="0" w:color="auto"/>
            <w:left w:val="none" w:sz="0" w:space="0" w:color="auto"/>
            <w:bottom w:val="none" w:sz="0" w:space="0" w:color="auto"/>
            <w:right w:val="none" w:sz="0" w:space="0" w:color="auto"/>
          </w:divBdr>
        </w:div>
        <w:div w:id="677775208">
          <w:marLeft w:val="0"/>
          <w:marRight w:val="0"/>
          <w:marTop w:val="0"/>
          <w:marBottom w:val="0"/>
          <w:divBdr>
            <w:top w:val="none" w:sz="0" w:space="0" w:color="auto"/>
            <w:left w:val="none" w:sz="0" w:space="0" w:color="auto"/>
            <w:bottom w:val="none" w:sz="0" w:space="0" w:color="auto"/>
            <w:right w:val="none" w:sz="0" w:space="0" w:color="auto"/>
          </w:divBdr>
        </w:div>
        <w:div w:id="693766499">
          <w:marLeft w:val="0"/>
          <w:marRight w:val="0"/>
          <w:marTop w:val="0"/>
          <w:marBottom w:val="0"/>
          <w:divBdr>
            <w:top w:val="none" w:sz="0" w:space="0" w:color="auto"/>
            <w:left w:val="none" w:sz="0" w:space="0" w:color="auto"/>
            <w:bottom w:val="none" w:sz="0" w:space="0" w:color="auto"/>
            <w:right w:val="none" w:sz="0" w:space="0" w:color="auto"/>
          </w:divBdr>
        </w:div>
        <w:div w:id="695159800">
          <w:marLeft w:val="0"/>
          <w:marRight w:val="0"/>
          <w:marTop w:val="0"/>
          <w:marBottom w:val="0"/>
          <w:divBdr>
            <w:top w:val="none" w:sz="0" w:space="0" w:color="auto"/>
            <w:left w:val="none" w:sz="0" w:space="0" w:color="auto"/>
            <w:bottom w:val="none" w:sz="0" w:space="0" w:color="auto"/>
            <w:right w:val="none" w:sz="0" w:space="0" w:color="auto"/>
          </w:divBdr>
        </w:div>
        <w:div w:id="711854046">
          <w:marLeft w:val="0"/>
          <w:marRight w:val="0"/>
          <w:marTop w:val="0"/>
          <w:marBottom w:val="0"/>
          <w:divBdr>
            <w:top w:val="none" w:sz="0" w:space="0" w:color="auto"/>
            <w:left w:val="none" w:sz="0" w:space="0" w:color="auto"/>
            <w:bottom w:val="none" w:sz="0" w:space="0" w:color="auto"/>
            <w:right w:val="none" w:sz="0" w:space="0" w:color="auto"/>
          </w:divBdr>
        </w:div>
        <w:div w:id="720329138">
          <w:marLeft w:val="0"/>
          <w:marRight w:val="0"/>
          <w:marTop w:val="0"/>
          <w:marBottom w:val="0"/>
          <w:divBdr>
            <w:top w:val="none" w:sz="0" w:space="0" w:color="auto"/>
            <w:left w:val="none" w:sz="0" w:space="0" w:color="auto"/>
            <w:bottom w:val="none" w:sz="0" w:space="0" w:color="auto"/>
            <w:right w:val="none" w:sz="0" w:space="0" w:color="auto"/>
          </w:divBdr>
        </w:div>
        <w:div w:id="828209178">
          <w:marLeft w:val="0"/>
          <w:marRight w:val="0"/>
          <w:marTop w:val="0"/>
          <w:marBottom w:val="0"/>
          <w:divBdr>
            <w:top w:val="none" w:sz="0" w:space="0" w:color="auto"/>
            <w:left w:val="none" w:sz="0" w:space="0" w:color="auto"/>
            <w:bottom w:val="none" w:sz="0" w:space="0" w:color="auto"/>
            <w:right w:val="none" w:sz="0" w:space="0" w:color="auto"/>
          </w:divBdr>
        </w:div>
        <w:div w:id="839194879">
          <w:marLeft w:val="0"/>
          <w:marRight w:val="0"/>
          <w:marTop w:val="0"/>
          <w:marBottom w:val="0"/>
          <w:divBdr>
            <w:top w:val="none" w:sz="0" w:space="0" w:color="auto"/>
            <w:left w:val="none" w:sz="0" w:space="0" w:color="auto"/>
            <w:bottom w:val="none" w:sz="0" w:space="0" w:color="auto"/>
            <w:right w:val="none" w:sz="0" w:space="0" w:color="auto"/>
          </w:divBdr>
        </w:div>
        <w:div w:id="852302097">
          <w:marLeft w:val="0"/>
          <w:marRight w:val="0"/>
          <w:marTop w:val="0"/>
          <w:marBottom w:val="0"/>
          <w:divBdr>
            <w:top w:val="none" w:sz="0" w:space="0" w:color="auto"/>
            <w:left w:val="none" w:sz="0" w:space="0" w:color="auto"/>
            <w:bottom w:val="none" w:sz="0" w:space="0" w:color="auto"/>
            <w:right w:val="none" w:sz="0" w:space="0" w:color="auto"/>
          </w:divBdr>
        </w:div>
        <w:div w:id="857736244">
          <w:marLeft w:val="0"/>
          <w:marRight w:val="0"/>
          <w:marTop w:val="0"/>
          <w:marBottom w:val="0"/>
          <w:divBdr>
            <w:top w:val="none" w:sz="0" w:space="0" w:color="auto"/>
            <w:left w:val="none" w:sz="0" w:space="0" w:color="auto"/>
            <w:bottom w:val="none" w:sz="0" w:space="0" w:color="auto"/>
            <w:right w:val="none" w:sz="0" w:space="0" w:color="auto"/>
          </w:divBdr>
        </w:div>
        <w:div w:id="868421545">
          <w:marLeft w:val="0"/>
          <w:marRight w:val="0"/>
          <w:marTop w:val="0"/>
          <w:marBottom w:val="0"/>
          <w:divBdr>
            <w:top w:val="none" w:sz="0" w:space="0" w:color="auto"/>
            <w:left w:val="none" w:sz="0" w:space="0" w:color="auto"/>
            <w:bottom w:val="none" w:sz="0" w:space="0" w:color="auto"/>
            <w:right w:val="none" w:sz="0" w:space="0" w:color="auto"/>
          </w:divBdr>
        </w:div>
        <w:div w:id="904803247">
          <w:marLeft w:val="0"/>
          <w:marRight w:val="0"/>
          <w:marTop w:val="0"/>
          <w:marBottom w:val="0"/>
          <w:divBdr>
            <w:top w:val="none" w:sz="0" w:space="0" w:color="auto"/>
            <w:left w:val="none" w:sz="0" w:space="0" w:color="auto"/>
            <w:bottom w:val="none" w:sz="0" w:space="0" w:color="auto"/>
            <w:right w:val="none" w:sz="0" w:space="0" w:color="auto"/>
          </w:divBdr>
        </w:div>
        <w:div w:id="913050040">
          <w:marLeft w:val="0"/>
          <w:marRight w:val="0"/>
          <w:marTop w:val="0"/>
          <w:marBottom w:val="0"/>
          <w:divBdr>
            <w:top w:val="none" w:sz="0" w:space="0" w:color="auto"/>
            <w:left w:val="none" w:sz="0" w:space="0" w:color="auto"/>
            <w:bottom w:val="none" w:sz="0" w:space="0" w:color="auto"/>
            <w:right w:val="none" w:sz="0" w:space="0" w:color="auto"/>
          </w:divBdr>
        </w:div>
        <w:div w:id="919018712">
          <w:marLeft w:val="0"/>
          <w:marRight w:val="0"/>
          <w:marTop w:val="0"/>
          <w:marBottom w:val="0"/>
          <w:divBdr>
            <w:top w:val="none" w:sz="0" w:space="0" w:color="auto"/>
            <w:left w:val="none" w:sz="0" w:space="0" w:color="auto"/>
            <w:bottom w:val="none" w:sz="0" w:space="0" w:color="auto"/>
            <w:right w:val="none" w:sz="0" w:space="0" w:color="auto"/>
          </w:divBdr>
        </w:div>
        <w:div w:id="938371974">
          <w:marLeft w:val="0"/>
          <w:marRight w:val="0"/>
          <w:marTop w:val="0"/>
          <w:marBottom w:val="0"/>
          <w:divBdr>
            <w:top w:val="none" w:sz="0" w:space="0" w:color="auto"/>
            <w:left w:val="none" w:sz="0" w:space="0" w:color="auto"/>
            <w:bottom w:val="none" w:sz="0" w:space="0" w:color="auto"/>
            <w:right w:val="none" w:sz="0" w:space="0" w:color="auto"/>
          </w:divBdr>
        </w:div>
        <w:div w:id="941110293">
          <w:marLeft w:val="0"/>
          <w:marRight w:val="0"/>
          <w:marTop w:val="0"/>
          <w:marBottom w:val="0"/>
          <w:divBdr>
            <w:top w:val="none" w:sz="0" w:space="0" w:color="auto"/>
            <w:left w:val="none" w:sz="0" w:space="0" w:color="auto"/>
            <w:bottom w:val="none" w:sz="0" w:space="0" w:color="auto"/>
            <w:right w:val="none" w:sz="0" w:space="0" w:color="auto"/>
          </w:divBdr>
        </w:div>
        <w:div w:id="947276773">
          <w:marLeft w:val="0"/>
          <w:marRight w:val="0"/>
          <w:marTop w:val="0"/>
          <w:marBottom w:val="0"/>
          <w:divBdr>
            <w:top w:val="none" w:sz="0" w:space="0" w:color="auto"/>
            <w:left w:val="none" w:sz="0" w:space="0" w:color="auto"/>
            <w:bottom w:val="none" w:sz="0" w:space="0" w:color="auto"/>
            <w:right w:val="none" w:sz="0" w:space="0" w:color="auto"/>
          </w:divBdr>
        </w:div>
        <w:div w:id="947782088">
          <w:marLeft w:val="0"/>
          <w:marRight w:val="0"/>
          <w:marTop w:val="0"/>
          <w:marBottom w:val="0"/>
          <w:divBdr>
            <w:top w:val="none" w:sz="0" w:space="0" w:color="auto"/>
            <w:left w:val="none" w:sz="0" w:space="0" w:color="auto"/>
            <w:bottom w:val="none" w:sz="0" w:space="0" w:color="auto"/>
            <w:right w:val="none" w:sz="0" w:space="0" w:color="auto"/>
          </w:divBdr>
        </w:div>
        <w:div w:id="951979314">
          <w:marLeft w:val="0"/>
          <w:marRight w:val="0"/>
          <w:marTop w:val="0"/>
          <w:marBottom w:val="0"/>
          <w:divBdr>
            <w:top w:val="none" w:sz="0" w:space="0" w:color="auto"/>
            <w:left w:val="none" w:sz="0" w:space="0" w:color="auto"/>
            <w:bottom w:val="none" w:sz="0" w:space="0" w:color="auto"/>
            <w:right w:val="none" w:sz="0" w:space="0" w:color="auto"/>
          </w:divBdr>
        </w:div>
        <w:div w:id="972102653">
          <w:marLeft w:val="0"/>
          <w:marRight w:val="0"/>
          <w:marTop w:val="0"/>
          <w:marBottom w:val="0"/>
          <w:divBdr>
            <w:top w:val="none" w:sz="0" w:space="0" w:color="auto"/>
            <w:left w:val="none" w:sz="0" w:space="0" w:color="auto"/>
            <w:bottom w:val="none" w:sz="0" w:space="0" w:color="auto"/>
            <w:right w:val="none" w:sz="0" w:space="0" w:color="auto"/>
          </w:divBdr>
        </w:div>
        <w:div w:id="979388162">
          <w:marLeft w:val="0"/>
          <w:marRight w:val="0"/>
          <w:marTop w:val="0"/>
          <w:marBottom w:val="0"/>
          <w:divBdr>
            <w:top w:val="none" w:sz="0" w:space="0" w:color="auto"/>
            <w:left w:val="none" w:sz="0" w:space="0" w:color="auto"/>
            <w:bottom w:val="none" w:sz="0" w:space="0" w:color="auto"/>
            <w:right w:val="none" w:sz="0" w:space="0" w:color="auto"/>
          </w:divBdr>
        </w:div>
        <w:div w:id="979651403">
          <w:marLeft w:val="0"/>
          <w:marRight w:val="0"/>
          <w:marTop w:val="0"/>
          <w:marBottom w:val="0"/>
          <w:divBdr>
            <w:top w:val="none" w:sz="0" w:space="0" w:color="auto"/>
            <w:left w:val="none" w:sz="0" w:space="0" w:color="auto"/>
            <w:bottom w:val="none" w:sz="0" w:space="0" w:color="auto"/>
            <w:right w:val="none" w:sz="0" w:space="0" w:color="auto"/>
          </w:divBdr>
        </w:div>
        <w:div w:id="986516418">
          <w:marLeft w:val="0"/>
          <w:marRight w:val="0"/>
          <w:marTop w:val="0"/>
          <w:marBottom w:val="0"/>
          <w:divBdr>
            <w:top w:val="none" w:sz="0" w:space="0" w:color="auto"/>
            <w:left w:val="none" w:sz="0" w:space="0" w:color="auto"/>
            <w:bottom w:val="none" w:sz="0" w:space="0" w:color="auto"/>
            <w:right w:val="none" w:sz="0" w:space="0" w:color="auto"/>
          </w:divBdr>
        </w:div>
        <w:div w:id="1006059787">
          <w:marLeft w:val="0"/>
          <w:marRight w:val="0"/>
          <w:marTop w:val="0"/>
          <w:marBottom w:val="0"/>
          <w:divBdr>
            <w:top w:val="none" w:sz="0" w:space="0" w:color="auto"/>
            <w:left w:val="none" w:sz="0" w:space="0" w:color="auto"/>
            <w:bottom w:val="none" w:sz="0" w:space="0" w:color="auto"/>
            <w:right w:val="none" w:sz="0" w:space="0" w:color="auto"/>
          </w:divBdr>
        </w:div>
        <w:div w:id="1035613976">
          <w:marLeft w:val="0"/>
          <w:marRight w:val="0"/>
          <w:marTop w:val="0"/>
          <w:marBottom w:val="0"/>
          <w:divBdr>
            <w:top w:val="none" w:sz="0" w:space="0" w:color="auto"/>
            <w:left w:val="none" w:sz="0" w:space="0" w:color="auto"/>
            <w:bottom w:val="none" w:sz="0" w:space="0" w:color="auto"/>
            <w:right w:val="none" w:sz="0" w:space="0" w:color="auto"/>
          </w:divBdr>
        </w:div>
        <w:div w:id="1084031878">
          <w:marLeft w:val="0"/>
          <w:marRight w:val="0"/>
          <w:marTop w:val="0"/>
          <w:marBottom w:val="0"/>
          <w:divBdr>
            <w:top w:val="none" w:sz="0" w:space="0" w:color="auto"/>
            <w:left w:val="none" w:sz="0" w:space="0" w:color="auto"/>
            <w:bottom w:val="none" w:sz="0" w:space="0" w:color="auto"/>
            <w:right w:val="none" w:sz="0" w:space="0" w:color="auto"/>
          </w:divBdr>
        </w:div>
        <w:div w:id="1225220998">
          <w:marLeft w:val="0"/>
          <w:marRight w:val="0"/>
          <w:marTop w:val="0"/>
          <w:marBottom w:val="0"/>
          <w:divBdr>
            <w:top w:val="none" w:sz="0" w:space="0" w:color="auto"/>
            <w:left w:val="none" w:sz="0" w:space="0" w:color="auto"/>
            <w:bottom w:val="none" w:sz="0" w:space="0" w:color="auto"/>
            <w:right w:val="none" w:sz="0" w:space="0" w:color="auto"/>
          </w:divBdr>
        </w:div>
        <w:div w:id="1231421900">
          <w:marLeft w:val="0"/>
          <w:marRight w:val="0"/>
          <w:marTop w:val="0"/>
          <w:marBottom w:val="0"/>
          <w:divBdr>
            <w:top w:val="none" w:sz="0" w:space="0" w:color="auto"/>
            <w:left w:val="none" w:sz="0" w:space="0" w:color="auto"/>
            <w:bottom w:val="none" w:sz="0" w:space="0" w:color="auto"/>
            <w:right w:val="none" w:sz="0" w:space="0" w:color="auto"/>
          </w:divBdr>
        </w:div>
        <w:div w:id="1282106082">
          <w:marLeft w:val="0"/>
          <w:marRight w:val="0"/>
          <w:marTop w:val="0"/>
          <w:marBottom w:val="0"/>
          <w:divBdr>
            <w:top w:val="none" w:sz="0" w:space="0" w:color="auto"/>
            <w:left w:val="none" w:sz="0" w:space="0" w:color="auto"/>
            <w:bottom w:val="none" w:sz="0" w:space="0" w:color="auto"/>
            <w:right w:val="none" w:sz="0" w:space="0" w:color="auto"/>
          </w:divBdr>
        </w:div>
        <w:div w:id="1285624427">
          <w:marLeft w:val="0"/>
          <w:marRight w:val="0"/>
          <w:marTop w:val="0"/>
          <w:marBottom w:val="0"/>
          <w:divBdr>
            <w:top w:val="none" w:sz="0" w:space="0" w:color="auto"/>
            <w:left w:val="none" w:sz="0" w:space="0" w:color="auto"/>
            <w:bottom w:val="none" w:sz="0" w:space="0" w:color="auto"/>
            <w:right w:val="none" w:sz="0" w:space="0" w:color="auto"/>
          </w:divBdr>
        </w:div>
        <w:div w:id="1319381436">
          <w:marLeft w:val="0"/>
          <w:marRight w:val="0"/>
          <w:marTop w:val="0"/>
          <w:marBottom w:val="0"/>
          <w:divBdr>
            <w:top w:val="none" w:sz="0" w:space="0" w:color="auto"/>
            <w:left w:val="none" w:sz="0" w:space="0" w:color="auto"/>
            <w:bottom w:val="none" w:sz="0" w:space="0" w:color="auto"/>
            <w:right w:val="none" w:sz="0" w:space="0" w:color="auto"/>
          </w:divBdr>
        </w:div>
        <w:div w:id="1329215277">
          <w:marLeft w:val="0"/>
          <w:marRight w:val="0"/>
          <w:marTop w:val="0"/>
          <w:marBottom w:val="0"/>
          <w:divBdr>
            <w:top w:val="none" w:sz="0" w:space="0" w:color="auto"/>
            <w:left w:val="none" w:sz="0" w:space="0" w:color="auto"/>
            <w:bottom w:val="none" w:sz="0" w:space="0" w:color="auto"/>
            <w:right w:val="none" w:sz="0" w:space="0" w:color="auto"/>
          </w:divBdr>
        </w:div>
        <w:div w:id="1369994184">
          <w:marLeft w:val="0"/>
          <w:marRight w:val="0"/>
          <w:marTop w:val="0"/>
          <w:marBottom w:val="0"/>
          <w:divBdr>
            <w:top w:val="none" w:sz="0" w:space="0" w:color="auto"/>
            <w:left w:val="none" w:sz="0" w:space="0" w:color="auto"/>
            <w:bottom w:val="none" w:sz="0" w:space="0" w:color="auto"/>
            <w:right w:val="none" w:sz="0" w:space="0" w:color="auto"/>
          </w:divBdr>
        </w:div>
        <w:div w:id="1419326582">
          <w:marLeft w:val="0"/>
          <w:marRight w:val="0"/>
          <w:marTop w:val="0"/>
          <w:marBottom w:val="0"/>
          <w:divBdr>
            <w:top w:val="none" w:sz="0" w:space="0" w:color="auto"/>
            <w:left w:val="none" w:sz="0" w:space="0" w:color="auto"/>
            <w:bottom w:val="none" w:sz="0" w:space="0" w:color="auto"/>
            <w:right w:val="none" w:sz="0" w:space="0" w:color="auto"/>
          </w:divBdr>
        </w:div>
        <w:div w:id="1421176551">
          <w:marLeft w:val="0"/>
          <w:marRight w:val="0"/>
          <w:marTop w:val="0"/>
          <w:marBottom w:val="0"/>
          <w:divBdr>
            <w:top w:val="none" w:sz="0" w:space="0" w:color="auto"/>
            <w:left w:val="none" w:sz="0" w:space="0" w:color="auto"/>
            <w:bottom w:val="none" w:sz="0" w:space="0" w:color="auto"/>
            <w:right w:val="none" w:sz="0" w:space="0" w:color="auto"/>
          </w:divBdr>
        </w:div>
        <w:div w:id="1466311553">
          <w:marLeft w:val="0"/>
          <w:marRight w:val="0"/>
          <w:marTop w:val="0"/>
          <w:marBottom w:val="0"/>
          <w:divBdr>
            <w:top w:val="none" w:sz="0" w:space="0" w:color="auto"/>
            <w:left w:val="none" w:sz="0" w:space="0" w:color="auto"/>
            <w:bottom w:val="none" w:sz="0" w:space="0" w:color="auto"/>
            <w:right w:val="none" w:sz="0" w:space="0" w:color="auto"/>
          </w:divBdr>
        </w:div>
        <w:div w:id="1473598151">
          <w:marLeft w:val="0"/>
          <w:marRight w:val="0"/>
          <w:marTop w:val="0"/>
          <w:marBottom w:val="0"/>
          <w:divBdr>
            <w:top w:val="none" w:sz="0" w:space="0" w:color="auto"/>
            <w:left w:val="none" w:sz="0" w:space="0" w:color="auto"/>
            <w:bottom w:val="none" w:sz="0" w:space="0" w:color="auto"/>
            <w:right w:val="none" w:sz="0" w:space="0" w:color="auto"/>
          </w:divBdr>
        </w:div>
        <w:div w:id="1530559409">
          <w:marLeft w:val="0"/>
          <w:marRight w:val="0"/>
          <w:marTop w:val="0"/>
          <w:marBottom w:val="0"/>
          <w:divBdr>
            <w:top w:val="none" w:sz="0" w:space="0" w:color="auto"/>
            <w:left w:val="none" w:sz="0" w:space="0" w:color="auto"/>
            <w:bottom w:val="none" w:sz="0" w:space="0" w:color="auto"/>
            <w:right w:val="none" w:sz="0" w:space="0" w:color="auto"/>
          </w:divBdr>
        </w:div>
        <w:div w:id="1547371007">
          <w:marLeft w:val="0"/>
          <w:marRight w:val="0"/>
          <w:marTop w:val="0"/>
          <w:marBottom w:val="0"/>
          <w:divBdr>
            <w:top w:val="none" w:sz="0" w:space="0" w:color="auto"/>
            <w:left w:val="none" w:sz="0" w:space="0" w:color="auto"/>
            <w:bottom w:val="none" w:sz="0" w:space="0" w:color="auto"/>
            <w:right w:val="none" w:sz="0" w:space="0" w:color="auto"/>
          </w:divBdr>
        </w:div>
        <w:div w:id="1553226081">
          <w:marLeft w:val="0"/>
          <w:marRight w:val="0"/>
          <w:marTop w:val="0"/>
          <w:marBottom w:val="0"/>
          <w:divBdr>
            <w:top w:val="none" w:sz="0" w:space="0" w:color="auto"/>
            <w:left w:val="none" w:sz="0" w:space="0" w:color="auto"/>
            <w:bottom w:val="none" w:sz="0" w:space="0" w:color="auto"/>
            <w:right w:val="none" w:sz="0" w:space="0" w:color="auto"/>
          </w:divBdr>
        </w:div>
        <w:div w:id="1584410293">
          <w:marLeft w:val="0"/>
          <w:marRight w:val="0"/>
          <w:marTop w:val="0"/>
          <w:marBottom w:val="0"/>
          <w:divBdr>
            <w:top w:val="none" w:sz="0" w:space="0" w:color="auto"/>
            <w:left w:val="none" w:sz="0" w:space="0" w:color="auto"/>
            <w:bottom w:val="none" w:sz="0" w:space="0" w:color="auto"/>
            <w:right w:val="none" w:sz="0" w:space="0" w:color="auto"/>
          </w:divBdr>
        </w:div>
        <w:div w:id="1606886084">
          <w:marLeft w:val="0"/>
          <w:marRight w:val="0"/>
          <w:marTop w:val="0"/>
          <w:marBottom w:val="0"/>
          <w:divBdr>
            <w:top w:val="none" w:sz="0" w:space="0" w:color="auto"/>
            <w:left w:val="none" w:sz="0" w:space="0" w:color="auto"/>
            <w:bottom w:val="none" w:sz="0" w:space="0" w:color="auto"/>
            <w:right w:val="none" w:sz="0" w:space="0" w:color="auto"/>
          </w:divBdr>
        </w:div>
        <w:div w:id="1615866540">
          <w:marLeft w:val="0"/>
          <w:marRight w:val="0"/>
          <w:marTop w:val="0"/>
          <w:marBottom w:val="0"/>
          <w:divBdr>
            <w:top w:val="none" w:sz="0" w:space="0" w:color="auto"/>
            <w:left w:val="none" w:sz="0" w:space="0" w:color="auto"/>
            <w:bottom w:val="none" w:sz="0" w:space="0" w:color="auto"/>
            <w:right w:val="none" w:sz="0" w:space="0" w:color="auto"/>
          </w:divBdr>
        </w:div>
        <w:div w:id="1624383310">
          <w:marLeft w:val="0"/>
          <w:marRight w:val="0"/>
          <w:marTop w:val="0"/>
          <w:marBottom w:val="0"/>
          <w:divBdr>
            <w:top w:val="none" w:sz="0" w:space="0" w:color="auto"/>
            <w:left w:val="none" w:sz="0" w:space="0" w:color="auto"/>
            <w:bottom w:val="none" w:sz="0" w:space="0" w:color="auto"/>
            <w:right w:val="none" w:sz="0" w:space="0" w:color="auto"/>
          </w:divBdr>
        </w:div>
        <w:div w:id="1649900923">
          <w:marLeft w:val="0"/>
          <w:marRight w:val="0"/>
          <w:marTop w:val="0"/>
          <w:marBottom w:val="0"/>
          <w:divBdr>
            <w:top w:val="none" w:sz="0" w:space="0" w:color="auto"/>
            <w:left w:val="none" w:sz="0" w:space="0" w:color="auto"/>
            <w:bottom w:val="none" w:sz="0" w:space="0" w:color="auto"/>
            <w:right w:val="none" w:sz="0" w:space="0" w:color="auto"/>
          </w:divBdr>
        </w:div>
        <w:div w:id="1665206626">
          <w:marLeft w:val="0"/>
          <w:marRight w:val="0"/>
          <w:marTop w:val="0"/>
          <w:marBottom w:val="0"/>
          <w:divBdr>
            <w:top w:val="none" w:sz="0" w:space="0" w:color="auto"/>
            <w:left w:val="none" w:sz="0" w:space="0" w:color="auto"/>
            <w:bottom w:val="none" w:sz="0" w:space="0" w:color="auto"/>
            <w:right w:val="none" w:sz="0" w:space="0" w:color="auto"/>
          </w:divBdr>
        </w:div>
        <w:div w:id="1735346464">
          <w:marLeft w:val="0"/>
          <w:marRight w:val="0"/>
          <w:marTop w:val="0"/>
          <w:marBottom w:val="0"/>
          <w:divBdr>
            <w:top w:val="none" w:sz="0" w:space="0" w:color="auto"/>
            <w:left w:val="none" w:sz="0" w:space="0" w:color="auto"/>
            <w:bottom w:val="none" w:sz="0" w:space="0" w:color="auto"/>
            <w:right w:val="none" w:sz="0" w:space="0" w:color="auto"/>
          </w:divBdr>
        </w:div>
        <w:div w:id="1772360782">
          <w:marLeft w:val="0"/>
          <w:marRight w:val="0"/>
          <w:marTop w:val="0"/>
          <w:marBottom w:val="0"/>
          <w:divBdr>
            <w:top w:val="none" w:sz="0" w:space="0" w:color="auto"/>
            <w:left w:val="none" w:sz="0" w:space="0" w:color="auto"/>
            <w:bottom w:val="none" w:sz="0" w:space="0" w:color="auto"/>
            <w:right w:val="none" w:sz="0" w:space="0" w:color="auto"/>
          </w:divBdr>
        </w:div>
        <w:div w:id="1834374413">
          <w:marLeft w:val="0"/>
          <w:marRight w:val="0"/>
          <w:marTop w:val="0"/>
          <w:marBottom w:val="0"/>
          <w:divBdr>
            <w:top w:val="none" w:sz="0" w:space="0" w:color="auto"/>
            <w:left w:val="none" w:sz="0" w:space="0" w:color="auto"/>
            <w:bottom w:val="none" w:sz="0" w:space="0" w:color="auto"/>
            <w:right w:val="none" w:sz="0" w:space="0" w:color="auto"/>
          </w:divBdr>
        </w:div>
        <w:div w:id="1837115724">
          <w:marLeft w:val="0"/>
          <w:marRight w:val="0"/>
          <w:marTop w:val="0"/>
          <w:marBottom w:val="0"/>
          <w:divBdr>
            <w:top w:val="none" w:sz="0" w:space="0" w:color="auto"/>
            <w:left w:val="none" w:sz="0" w:space="0" w:color="auto"/>
            <w:bottom w:val="none" w:sz="0" w:space="0" w:color="auto"/>
            <w:right w:val="none" w:sz="0" w:space="0" w:color="auto"/>
          </w:divBdr>
        </w:div>
        <w:div w:id="1844009254">
          <w:marLeft w:val="0"/>
          <w:marRight w:val="0"/>
          <w:marTop w:val="0"/>
          <w:marBottom w:val="0"/>
          <w:divBdr>
            <w:top w:val="none" w:sz="0" w:space="0" w:color="auto"/>
            <w:left w:val="none" w:sz="0" w:space="0" w:color="auto"/>
            <w:bottom w:val="none" w:sz="0" w:space="0" w:color="auto"/>
            <w:right w:val="none" w:sz="0" w:space="0" w:color="auto"/>
          </w:divBdr>
        </w:div>
        <w:div w:id="1848595398">
          <w:marLeft w:val="0"/>
          <w:marRight w:val="0"/>
          <w:marTop w:val="0"/>
          <w:marBottom w:val="0"/>
          <w:divBdr>
            <w:top w:val="none" w:sz="0" w:space="0" w:color="auto"/>
            <w:left w:val="none" w:sz="0" w:space="0" w:color="auto"/>
            <w:bottom w:val="none" w:sz="0" w:space="0" w:color="auto"/>
            <w:right w:val="none" w:sz="0" w:space="0" w:color="auto"/>
          </w:divBdr>
        </w:div>
        <w:div w:id="1859732791">
          <w:marLeft w:val="0"/>
          <w:marRight w:val="0"/>
          <w:marTop w:val="0"/>
          <w:marBottom w:val="0"/>
          <w:divBdr>
            <w:top w:val="none" w:sz="0" w:space="0" w:color="auto"/>
            <w:left w:val="none" w:sz="0" w:space="0" w:color="auto"/>
            <w:bottom w:val="none" w:sz="0" w:space="0" w:color="auto"/>
            <w:right w:val="none" w:sz="0" w:space="0" w:color="auto"/>
          </w:divBdr>
        </w:div>
        <w:div w:id="1875650202">
          <w:marLeft w:val="0"/>
          <w:marRight w:val="0"/>
          <w:marTop w:val="0"/>
          <w:marBottom w:val="0"/>
          <w:divBdr>
            <w:top w:val="none" w:sz="0" w:space="0" w:color="auto"/>
            <w:left w:val="none" w:sz="0" w:space="0" w:color="auto"/>
            <w:bottom w:val="none" w:sz="0" w:space="0" w:color="auto"/>
            <w:right w:val="none" w:sz="0" w:space="0" w:color="auto"/>
          </w:divBdr>
        </w:div>
        <w:div w:id="1878196971">
          <w:marLeft w:val="0"/>
          <w:marRight w:val="0"/>
          <w:marTop w:val="0"/>
          <w:marBottom w:val="0"/>
          <w:divBdr>
            <w:top w:val="none" w:sz="0" w:space="0" w:color="auto"/>
            <w:left w:val="none" w:sz="0" w:space="0" w:color="auto"/>
            <w:bottom w:val="none" w:sz="0" w:space="0" w:color="auto"/>
            <w:right w:val="none" w:sz="0" w:space="0" w:color="auto"/>
          </w:divBdr>
        </w:div>
        <w:div w:id="1887137908">
          <w:marLeft w:val="0"/>
          <w:marRight w:val="0"/>
          <w:marTop w:val="0"/>
          <w:marBottom w:val="0"/>
          <w:divBdr>
            <w:top w:val="none" w:sz="0" w:space="0" w:color="auto"/>
            <w:left w:val="none" w:sz="0" w:space="0" w:color="auto"/>
            <w:bottom w:val="none" w:sz="0" w:space="0" w:color="auto"/>
            <w:right w:val="none" w:sz="0" w:space="0" w:color="auto"/>
          </w:divBdr>
        </w:div>
        <w:div w:id="1945726211">
          <w:marLeft w:val="0"/>
          <w:marRight w:val="0"/>
          <w:marTop w:val="0"/>
          <w:marBottom w:val="0"/>
          <w:divBdr>
            <w:top w:val="none" w:sz="0" w:space="0" w:color="auto"/>
            <w:left w:val="none" w:sz="0" w:space="0" w:color="auto"/>
            <w:bottom w:val="none" w:sz="0" w:space="0" w:color="auto"/>
            <w:right w:val="none" w:sz="0" w:space="0" w:color="auto"/>
          </w:divBdr>
        </w:div>
        <w:div w:id="1965427236">
          <w:marLeft w:val="0"/>
          <w:marRight w:val="0"/>
          <w:marTop w:val="0"/>
          <w:marBottom w:val="0"/>
          <w:divBdr>
            <w:top w:val="none" w:sz="0" w:space="0" w:color="auto"/>
            <w:left w:val="none" w:sz="0" w:space="0" w:color="auto"/>
            <w:bottom w:val="none" w:sz="0" w:space="0" w:color="auto"/>
            <w:right w:val="none" w:sz="0" w:space="0" w:color="auto"/>
          </w:divBdr>
        </w:div>
        <w:div w:id="1987855858">
          <w:marLeft w:val="0"/>
          <w:marRight w:val="0"/>
          <w:marTop w:val="0"/>
          <w:marBottom w:val="0"/>
          <w:divBdr>
            <w:top w:val="none" w:sz="0" w:space="0" w:color="auto"/>
            <w:left w:val="none" w:sz="0" w:space="0" w:color="auto"/>
            <w:bottom w:val="none" w:sz="0" w:space="0" w:color="auto"/>
            <w:right w:val="none" w:sz="0" w:space="0" w:color="auto"/>
          </w:divBdr>
        </w:div>
        <w:div w:id="1988783175">
          <w:marLeft w:val="0"/>
          <w:marRight w:val="0"/>
          <w:marTop w:val="0"/>
          <w:marBottom w:val="0"/>
          <w:divBdr>
            <w:top w:val="none" w:sz="0" w:space="0" w:color="auto"/>
            <w:left w:val="none" w:sz="0" w:space="0" w:color="auto"/>
            <w:bottom w:val="none" w:sz="0" w:space="0" w:color="auto"/>
            <w:right w:val="none" w:sz="0" w:space="0" w:color="auto"/>
          </w:divBdr>
        </w:div>
        <w:div w:id="2009749231">
          <w:marLeft w:val="0"/>
          <w:marRight w:val="0"/>
          <w:marTop w:val="0"/>
          <w:marBottom w:val="0"/>
          <w:divBdr>
            <w:top w:val="none" w:sz="0" w:space="0" w:color="auto"/>
            <w:left w:val="none" w:sz="0" w:space="0" w:color="auto"/>
            <w:bottom w:val="none" w:sz="0" w:space="0" w:color="auto"/>
            <w:right w:val="none" w:sz="0" w:space="0" w:color="auto"/>
          </w:divBdr>
        </w:div>
        <w:div w:id="2013139023">
          <w:marLeft w:val="0"/>
          <w:marRight w:val="0"/>
          <w:marTop w:val="0"/>
          <w:marBottom w:val="0"/>
          <w:divBdr>
            <w:top w:val="none" w:sz="0" w:space="0" w:color="auto"/>
            <w:left w:val="none" w:sz="0" w:space="0" w:color="auto"/>
            <w:bottom w:val="none" w:sz="0" w:space="0" w:color="auto"/>
            <w:right w:val="none" w:sz="0" w:space="0" w:color="auto"/>
          </w:divBdr>
        </w:div>
        <w:div w:id="2027048985">
          <w:marLeft w:val="0"/>
          <w:marRight w:val="0"/>
          <w:marTop w:val="0"/>
          <w:marBottom w:val="0"/>
          <w:divBdr>
            <w:top w:val="none" w:sz="0" w:space="0" w:color="auto"/>
            <w:left w:val="none" w:sz="0" w:space="0" w:color="auto"/>
            <w:bottom w:val="none" w:sz="0" w:space="0" w:color="auto"/>
            <w:right w:val="none" w:sz="0" w:space="0" w:color="auto"/>
          </w:divBdr>
        </w:div>
        <w:div w:id="2044281960">
          <w:marLeft w:val="0"/>
          <w:marRight w:val="0"/>
          <w:marTop w:val="0"/>
          <w:marBottom w:val="0"/>
          <w:divBdr>
            <w:top w:val="none" w:sz="0" w:space="0" w:color="auto"/>
            <w:left w:val="none" w:sz="0" w:space="0" w:color="auto"/>
            <w:bottom w:val="none" w:sz="0" w:space="0" w:color="auto"/>
            <w:right w:val="none" w:sz="0" w:space="0" w:color="auto"/>
          </w:divBdr>
        </w:div>
        <w:div w:id="2045516010">
          <w:marLeft w:val="0"/>
          <w:marRight w:val="0"/>
          <w:marTop w:val="0"/>
          <w:marBottom w:val="0"/>
          <w:divBdr>
            <w:top w:val="none" w:sz="0" w:space="0" w:color="auto"/>
            <w:left w:val="none" w:sz="0" w:space="0" w:color="auto"/>
            <w:bottom w:val="none" w:sz="0" w:space="0" w:color="auto"/>
            <w:right w:val="none" w:sz="0" w:space="0" w:color="auto"/>
          </w:divBdr>
        </w:div>
        <w:div w:id="2046371749">
          <w:marLeft w:val="0"/>
          <w:marRight w:val="0"/>
          <w:marTop w:val="0"/>
          <w:marBottom w:val="0"/>
          <w:divBdr>
            <w:top w:val="none" w:sz="0" w:space="0" w:color="auto"/>
            <w:left w:val="none" w:sz="0" w:space="0" w:color="auto"/>
            <w:bottom w:val="none" w:sz="0" w:space="0" w:color="auto"/>
            <w:right w:val="none" w:sz="0" w:space="0" w:color="auto"/>
          </w:divBdr>
        </w:div>
        <w:div w:id="2054696524">
          <w:marLeft w:val="0"/>
          <w:marRight w:val="0"/>
          <w:marTop w:val="0"/>
          <w:marBottom w:val="0"/>
          <w:divBdr>
            <w:top w:val="none" w:sz="0" w:space="0" w:color="auto"/>
            <w:left w:val="none" w:sz="0" w:space="0" w:color="auto"/>
            <w:bottom w:val="none" w:sz="0" w:space="0" w:color="auto"/>
            <w:right w:val="none" w:sz="0" w:space="0" w:color="auto"/>
          </w:divBdr>
        </w:div>
        <w:div w:id="2064863644">
          <w:marLeft w:val="0"/>
          <w:marRight w:val="0"/>
          <w:marTop w:val="0"/>
          <w:marBottom w:val="0"/>
          <w:divBdr>
            <w:top w:val="none" w:sz="0" w:space="0" w:color="auto"/>
            <w:left w:val="none" w:sz="0" w:space="0" w:color="auto"/>
            <w:bottom w:val="none" w:sz="0" w:space="0" w:color="auto"/>
            <w:right w:val="none" w:sz="0" w:space="0" w:color="auto"/>
          </w:divBdr>
        </w:div>
        <w:div w:id="2099861527">
          <w:marLeft w:val="0"/>
          <w:marRight w:val="0"/>
          <w:marTop w:val="0"/>
          <w:marBottom w:val="0"/>
          <w:divBdr>
            <w:top w:val="none" w:sz="0" w:space="0" w:color="auto"/>
            <w:left w:val="none" w:sz="0" w:space="0" w:color="auto"/>
            <w:bottom w:val="none" w:sz="0" w:space="0" w:color="auto"/>
            <w:right w:val="none" w:sz="0" w:space="0" w:color="auto"/>
          </w:divBdr>
        </w:div>
      </w:divsChild>
    </w:div>
    <w:div w:id="203296430">
      <w:bodyDiv w:val="1"/>
      <w:marLeft w:val="0"/>
      <w:marRight w:val="0"/>
      <w:marTop w:val="0"/>
      <w:marBottom w:val="0"/>
      <w:divBdr>
        <w:top w:val="none" w:sz="0" w:space="0" w:color="auto"/>
        <w:left w:val="none" w:sz="0" w:space="0" w:color="auto"/>
        <w:bottom w:val="none" w:sz="0" w:space="0" w:color="auto"/>
        <w:right w:val="none" w:sz="0" w:space="0" w:color="auto"/>
      </w:divBdr>
    </w:div>
    <w:div w:id="210195987">
      <w:bodyDiv w:val="1"/>
      <w:marLeft w:val="0"/>
      <w:marRight w:val="0"/>
      <w:marTop w:val="0"/>
      <w:marBottom w:val="0"/>
      <w:divBdr>
        <w:top w:val="none" w:sz="0" w:space="0" w:color="auto"/>
        <w:left w:val="none" w:sz="0" w:space="0" w:color="auto"/>
        <w:bottom w:val="none" w:sz="0" w:space="0" w:color="auto"/>
        <w:right w:val="none" w:sz="0" w:space="0" w:color="auto"/>
      </w:divBdr>
    </w:div>
    <w:div w:id="214196205">
      <w:bodyDiv w:val="1"/>
      <w:marLeft w:val="0"/>
      <w:marRight w:val="0"/>
      <w:marTop w:val="0"/>
      <w:marBottom w:val="0"/>
      <w:divBdr>
        <w:top w:val="none" w:sz="0" w:space="0" w:color="auto"/>
        <w:left w:val="none" w:sz="0" w:space="0" w:color="auto"/>
        <w:bottom w:val="none" w:sz="0" w:space="0" w:color="auto"/>
        <w:right w:val="none" w:sz="0" w:space="0" w:color="auto"/>
      </w:divBdr>
    </w:div>
    <w:div w:id="222378625">
      <w:bodyDiv w:val="1"/>
      <w:marLeft w:val="0"/>
      <w:marRight w:val="0"/>
      <w:marTop w:val="0"/>
      <w:marBottom w:val="0"/>
      <w:divBdr>
        <w:top w:val="none" w:sz="0" w:space="0" w:color="auto"/>
        <w:left w:val="none" w:sz="0" w:space="0" w:color="auto"/>
        <w:bottom w:val="none" w:sz="0" w:space="0" w:color="auto"/>
        <w:right w:val="none" w:sz="0" w:space="0" w:color="auto"/>
      </w:divBdr>
    </w:div>
    <w:div w:id="240260653">
      <w:bodyDiv w:val="1"/>
      <w:marLeft w:val="0"/>
      <w:marRight w:val="0"/>
      <w:marTop w:val="0"/>
      <w:marBottom w:val="0"/>
      <w:divBdr>
        <w:top w:val="none" w:sz="0" w:space="0" w:color="auto"/>
        <w:left w:val="none" w:sz="0" w:space="0" w:color="auto"/>
        <w:bottom w:val="none" w:sz="0" w:space="0" w:color="auto"/>
        <w:right w:val="none" w:sz="0" w:space="0" w:color="auto"/>
      </w:divBdr>
    </w:div>
    <w:div w:id="244606873">
      <w:bodyDiv w:val="1"/>
      <w:marLeft w:val="0"/>
      <w:marRight w:val="0"/>
      <w:marTop w:val="0"/>
      <w:marBottom w:val="0"/>
      <w:divBdr>
        <w:top w:val="none" w:sz="0" w:space="0" w:color="auto"/>
        <w:left w:val="none" w:sz="0" w:space="0" w:color="auto"/>
        <w:bottom w:val="none" w:sz="0" w:space="0" w:color="auto"/>
        <w:right w:val="none" w:sz="0" w:space="0" w:color="auto"/>
      </w:divBdr>
    </w:div>
    <w:div w:id="246304098">
      <w:bodyDiv w:val="1"/>
      <w:marLeft w:val="0"/>
      <w:marRight w:val="0"/>
      <w:marTop w:val="0"/>
      <w:marBottom w:val="0"/>
      <w:divBdr>
        <w:top w:val="none" w:sz="0" w:space="0" w:color="auto"/>
        <w:left w:val="none" w:sz="0" w:space="0" w:color="auto"/>
        <w:bottom w:val="none" w:sz="0" w:space="0" w:color="auto"/>
        <w:right w:val="none" w:sz="0" w:space="0" w:color="auto"/>
      </w:divBdr>
    </w:div>
    <w:div w:id="249587966">
      <w:bodyDiv w:val="1"/>
      <w:marLeft w:val="0"/>
      <w:marRight w:val="0"/>
      <w:marTop w:val="0"/>
      <w:marBottom w:val="0"/>
      <w:divBdr>
        <w:top w:val="none" w:sz="0" w:space="0" w:color="auto"/>
        <w:left w:val="none" w:sz="0" w:space="0" w:color="auto"/>
        <w:bottom w:val="none" w:sz="0" w:space="0" w:color="auto"/>
        <w:right w:val="none" w:sz="0" w:space="0" w:color="auto"/>
      </w:divBdr>
    </w:div>
    <w:div w:id="251477682">
      <w:bodyDiv w:val="1"/>
      <w:marLeft w:val="0"/>
      <w:marRight w:val="0"/>
      <w:marTop w:val="0"/>
      <w:marBottom w:val="0"/>
      <w:divBdr>
        <w:top w:val="none" w:sz="0" w:space="0" w:color="auto"/>
        <w:left w:val="none" w:sz="0" w:space="0" w:color="auto"/>
        <w:bottom w:val="none" w:sz="0" w:space="0" w:color="auto"/>
        <w:right w:val="none" w:sz="0" w:space="0" w:color="auto"/>
      </w:divBdr>
    </w:div>
    <w:div w:id="252127059">
      <w:bodyDiv w:val="1"/>
      <w:marLeft w:val="0"/>
      <w:marRight w:val="0"/>
      <w:marTop w:val="0"/>
      <w:marBottom w:val="0"/>
      <w:divBdr>
        <w:top w:val="none" w:sz="0" w:space="0" w:color="auto"/>
        <w:left w:val="none" w:sz="0" w:space="0" w:color="auto"/>
        <w:bottom w:val="none" w:sz="0" w:space="0" w:color="auto"/>
        <w:right w:val="none" w:sz="0" w:space="0" w:color="auto"/>
      </w:divBdr>
    </w:div>
    <w:div w:id="257058383">
      <w:bodyDiv w:val="1"/>
      <w:marLeft w:val="0"/>
      <w:marRight w:val="0"/>
      <w:marTop w:val="0"/>
      <w:marBottom w:val="0"/>
      <w:divBdr>
        <w:top w:val="none" w:sz="0" w:space="0" w:color="auto"/>
        <w:left w:val="none" w:sz="0" w:space="0" w:color="auto"/>
        <w:bottom w:val="none" w:sz="0" w:space="0" w:color="auto"/>
        <w:right w:val="none" w:sz="0" w:space="0" w:color="auto"/>
      </w:divBdr>
    </w:div>
    <w:div w:id="258680311">
      <w:bodyDiv w:val="1"/>
      <w:marLeft w:val="0"/>
      <w:marRight w:val="0"/>
      <w:marTop w:val="0"/>
      <w:marBottom w:val="0"/>
      <w:divBdr>
        <w:top w:val="none" w:sz="0" w:space="0" w:color="auto"/>
        <w:left w:val="none" w:sz="0" w:space="0" w:color="auto"/>
        <w:bottom w:val="none" w:sz="0" w:space="0" w:color="auto"/>
        <w:right w:val="none" w:sz="0" w:space="0" w:color="auto"/>
      </w:divBdr>
    </w:div>
    <w:div w:id="266080219">
      <w:bodyDiv w:val="1"/>
      <w:marLeft w:val="0"/>
      <w:marRight w:val="0"/>
      <w:marTop w:val="0"/>
      <w:marBottom w:val="0"/>
      <w:divBdr>
        <w:top w:val="none" w:sz="0" w:space="0" w:color="auto"/>
        <w:left w:val="none" w:sz="0" w:space="0" w:color="auto"/>
        <w:bottom w:val="none" w:sz="0" w:space="0" w:color="auto"/>
        <w:right w:val="none" w:sz="0" w:space="0" w:color="auto"/>
      </w:divBdr>
    </w:div>
    <w:div w:id="268900399">
      <w:bodyDiv w:val="1"/>
      <w:marLeft w:val="0"/>
      <w:marRight w:val="0"/>
      <w:marTop w:val="0"/>
      <w:marBottom w:val="0"/>
      <w:divBdr>
        <w:top w:val="none" w:sz="0" w:space="0" w:color="auto"/>
        <w:left w:val="none" w:sz="0" w:space="0" w:color="auto"/>
        <w:bottom w:val="none" w:sz="0" w:space="0" w:color="auto"/>
        <w:right w:val="none" w:sz="0" w:space="0" w:color="auto"/>
      </w:divBdr>
    </w:div>
    <w:div w:id="269438819">
      <w:bodyDiv w:val="1"/>
      <w:marLeft w:val="0"/>
      <w:marRight w:val="0"/>
      <w:marTop w:val="0"/>
      <w:marBottom w:val="0"/>
      <w:divBdr>
        <w:top w:val="none" w:sz="0" w:space="0" w:color="auto"/>
        <w:left w:val="none" w:sz="0" w:space="0" w:color="auto"/>
        <w:bottom w:val="none" w:sz="0" w:space="0" w:color="auto"/>
        <w:right w:val="none" w:sz="0" w:space="0" w:color="auto"/>
      </w:divBdr>
      <w:divsChild>
        <w:div w:id="173695417">
          <w:marLeft w:val="0"/>
          <w:marRight w:val="0"/>
          <w:marTop w:val="0"/>
          <w:marBottom w:val="0"/>
          <w:divBdr>
            <w:top w:val="none" w:sz="0" w:space="0" w:color="auto"/>
            <w:left w:val="none" w:sz="0" w:space="0" w:color="auto"/>
            <w:bottom w:val="none" w:sz="0" w:space="0" w:color="auto"/>
            <w:right w:val="none" w:sz="0" w:space="0" w:color="auto"/>
          </w:divBdr>
        </w:div>
        <w:div w:id="177355110">
          <w:marLeft w:val="0"/>
          <w:marRight w:val="0"/>
          <w:marTop w:val="0"/>
          <w:marBottom w:val="0"/>
          <w:divBdr>
            <w:top w:val="none" w:sz="0" w:space="0" w:color="auto"/>
            <w:left w:val="none" w:sz="0" w:space="0" w:color="auto"/>
            <w:bottom w:val="none" w:sz="0" w:space="0" w:color="auto"/>
            <w:right w:val="none" w:sz="0" w:space="0" w:color="auto"/>
          </w:divBdr>
        </w:div>
        <w:div w:id="396444633">
          <w:marLeft w:val="0"/>
          <w:marRight w:val="0"/>
          <w:marTop w:val="0"/>
          <w:marBottom w:val="0"/>
          <w:divBdr>
            <w:top w:val="none" w:sz="0" w:space="0" w:color="auto"/>
            <w:left w:val="none" w:sz="0" w:space="0" w:color="auto"/>
            <w:bottom w:val="none" w:sz="0" w:space="0" w:color="auto"/>
            <w:right w:val="none" w:sz="0" w:space="0" w:color="auto"/>
          </w:divBdr>
        </w:div>
        <w:div w:id="742332601">
          <w:marLeft w:val="0"/>
          <w:marRight w:val="0"/>
          <w:marTop w:val="0"/>
          <w:marBottom w:val="0"/>
          <w:divBdr>
            <w:top w:val="none" w:sz="0" w:space="0" w:color="auto"/>
            <w:left w:val="none" w:sz="0" w:space="0" w:color="auto"/>
            <w:bottom w:val="none" w:sz="0" w:space="0" w:color="auto"/>
            <w:right w:val="none" w:sz="0" w:space="0" w:color="auto"/>
          </w:divBdr>
        </w:div>
      </w:divsChild>
    </w:div>
    <w:div w:id="277105444">
      <w:bodyDiv w:val="1"/>
      <w:marLeft w:val="0"/>
      <w:marRight w:val="0"/>
      <w:marTop w:val="0"/>
      <w:marBottom w:val="0"/>
      <w:divBdr>
        <w:top w:val="none" w:sz="0" w:space="0" w:color="auto"/>
        <w:left w:val="none" w:sz="0" w:space="0" w:color="auto"/>
        <w:bottom w:val="none" w:sz="0" w:space="0" w:color="auto"/>
        <w:right w:val="none" w:sz="0" w:space="0" w:color="auto"/>
      </w:divBdr>
    </w:div>
    <w:div w:id="282082446">
      <w:bodyDiv w:val="1"/>
      <w:marLeft w:val="0"/>
      <w:marRight w:val="0"/>
      <w:marTop w:val="0"/>
      <w:marBottom w:val="0"/>
      <w:divBdr>
        <w:top w:val="none" w:sz="0" w:space="0" w:color="auto"/>
        <w:left w:val="none" w:sz="0" w:space="0" w:color="auto"/>
        <w:bottom w:val="none" w:sz="0" w:space="0" w:color="auto"/>
        <w:right w:val="none" w:sz="0" w:space="0" w:color="auto"/>
      </w:divBdr>
    </w:div>
    <w:div w:id="284581531">
      <w:bodyDiv w:val="1"/>
      <w:marLeft w:val="0"/>
      <w:marRight w:val="0"/>
      <w:marTop w:val="0"/>
      <w:marBottom w:val="0"/>
      <w:divBdr>
        <w:top w:val="none" w:sz="0" w:space="0" w:color="auto"/>
        <w:left w:val="none" w:sz="0" w:space="0" w:color="auto"/>
        <w:bottom w:val="none" w:sz="0" w:space="0" w:color="auto"/>
        <w:right w:val="none" w:sz="0" w:space="0" w:color="auto"/>
      </w:divBdr>
    </w:div>
    <w:div w:id="286162454">
      <w:bodyDiv w:val="1"/>
      <w:marLeft w:val="0"/>
      <w:marRight w:val="0"/>
      <w:marTop w:val="0"/>
      <w:marBottom w:val="0"/>
      <w:divBdr>
        <w:top w:val="none" w:sz="0" w:space="0" w:color="auto"/>
        <w:left w:val="none" w:sz="0" w:space="0" w:color="auto"/>
        <w:bottom w:val="none" w:sz="0" w:space="0" w:color="auto"/>
        <w:right w:val="none" w:sz="0" w:space="0" w:color="auto"/>
      </w:divBdr>
    </w:div>
    <w:div w:id="291520832">
      <w:bodyDiv w:val="1"/>
      <w:marLeft w:val="0"/>
      <w:marRight w:val="0"/>
      <w:marTop w:val="0"/>
      <w:marBottom w:val="0"/>
      <w:divBdr>
        <w:top w:val="none" w:sz="0" w:space="0" w:color="auto"/>
        <w:left w:val="none" w:sz="0" w:space="0" w:color="auto"/>
        <w:bottom w:val="none" w:sz="0" w:space="0" w:color="auto"/>
        <w:right w:val="none" w:sz="0" w:space="0" w:color="auto"/>
      </w:divBdr>
    </w:div>
    <w:div w:id="296841178">
      <w:bodyDiv w:val="1"/>
      <w:marLeft w:val="0"/>
      <w:marRight w:val="0"/>
      <w:marTop w:val="0"/>
      <w:marBottom w:val="0"/>
      <w:divBdr>
        <w:top w:val="none" w:sz="0" w:space="0" w:color="auto"/>
        <w:left w:val="none" w:sz="0" w:space="0" w:color="auto"/>
        <w:bottom w:val="none" w:sz="0" w:space="0" w:color="auto"/>
        <w:right w:val="none" w:sz="0" w:space="0" w:color="auto"/>
      </w:divBdr>
    </w:div>
    <w:div w:id="303118963">
      <w:bodyDiv w:val="1"/>
      <w:marLeft w:val="0"/>
      <w:marRight w:val="0"/>
      <w:marTop w:val="0"/>
      <w:marBottom w:val="0"/>
      <w:divBdr>
        <w:top w:val="none" w:sz="0" w:space="0" w:color="auto"/>
        <w:left w:val="none" w:sz="0" w:space="0" w:color="auto"/>
        <w:bottom w:val="none" w:sz="0" w:space="0" w:color="auto"/>
        <w:right w:val="none" w:sz="0" w:space="0" w:color="auto"/>
      </w:divBdr>
    </w:div>
    <w:div w:id="320471779">
      <w:bodyDiv w:val="1"/>
      <w:marLeft w:val="0"/>
      <w:marRight w:val="0"/>
      <w:marTop w:val="0"/>
      <w:marBottom w:val="0"/>
      <w:divBdr>
        <w:top w:val="none" w:sz="0" w:space="0" w:color="auto"/>
        <w:left w:val="none" w:sz="0" w:space="0" w:color="auto"/>
        <w:bottom w:val="none" w:sz="0" w:space="0" w:color="auto"/>
        <w:right w:val="none" w:sz="0" w:space="0" w:color="auto"/>
      </w:divBdr>
    </w:div>
    <w:div w:id="337123792">
      <w:bodyDiv w:val="1"/>
      <w:marLeft w:val="0"/>
      <w:marRight w:val="0"/>
      <w:marTop w:val="0"/>
      <w:marBottom w:val="0"/>
      <w:divBdr>
        <w:top w:val="none" w:sz="0" w:space="0" w:color="auto"/>
        <w:left w:val="none" w:sz="0" w:space="0" w:color="auto"/>
        <w:bottom w:val="none" w:sz="0" w:space="0" w:color="auto"/>
        <w:right w:val="none" w:sz="0" w:space="0" w:color="auto"/>
      </w:divBdr>
    </w:div>
    <w:div w:id="337854616">
      <w:bodyDiv w:val="1"/>
      <w:marLeft w:val="0"/>
      <w:marRight w:val="0"/>
      <w:marTop w:val="0"/>
      <w:marBottom w:val="0"/>
      <w:divBdr>
        <w:top w:val="none" w:sz="0" w:space="0" w:color="auto"/>
        <w:left w:val="none" w:sz="0" w:space="0" w:color="auto"/>
        <w:bottom w:val="none" w:sz="0" w:space="0" w:color="auto"/>
        <w:right w:val="none" w:sz="0" w:space="0" w:color="auto"/>
      </w:divBdr>
      <w:divsChild>
        <w:div w:id="254635768">
          <w:marLeft w:val="0"/>
          <w:marRight w:val="0"/>
          <w:marTop w:val="0"/>
          <w:marBottom w:val="0"/>
          <w:divBdr>
            <w:top w:val="none" w:sz="0" w:space="0" w:color="auto"/>
            <w:left w:val="none" w:sz="0" w:space="0" w:color="auto"/>
            <w:bottom w:val="none" w:sz="0" w:space="0" w:color="auto"/>
            <w:right w:val="none" w:sz="0" w:space="0" w:color="auto"/>
          </w:divBdr>
        </w:div>
        <w:div w:id="1413964153">
          <w:marLeft w:val="0"/>
          <w:marRight w:val="0"/>
          <w:marTop w:val="0"/>
          <w:marBottom w:val="0"/>
          <w:divBdr>
            <w:top w:val="none" w:sz="0" w:space="0" w:color="auto"/>
            <w:left w:val="none" w:sz="0" w:space="0" w:color="auto"/>
            <w:bottom w:val="none" w:sz="0" w:space="0" w:color="auto"/>
            <w:right w:val="none" w:sz="0" w:space="0" w:color="auto"/>
          </w:divBdr>
        </w:div>
      </w:divsChild>
    </w:div>
    <w:div w:id="340662398">
      <w:bodyDiv w:val="1"/>
      <w:marLeft w:val="0"/>
      <w:marRight w:val="0"/>
      <w:marTop w:val="0"/>
      <w:marBottom w:val="0"/>
      <w:divBdr>
        <w:top w:val="none" w:sz="0" w:space="0" w:color="auto"/>
        <w:left w:val="none" w:sz="0" w:space="0" w:color="auto"/>
        <w:bottom w:val="none" w:sz="0" w:space="0" w:color="auto"/>
        <w:right w:val="none" w:sz="0" w:space="0" w:color="auto"/>
      </w:divBdr>
    </w:div>
    <w:div w:id="350497404">
      <w:bodyDiv w:val="1"/>
      <w:marLeft w:val="0"/>
      <w:marRight w:val="0"/>
      <w:marTop w:val="0"/>
      <w:marBottom w:val="0"/>
      <w:divBdr>
        <w:top w:val="none" w:sz="0" w:space="0" w:color="auto"/>
        <w:left w:val="none" w:sz="0" w:space="0" w:color="auto"/>
        <w:bottom w:val="none" w:sz="0" w:space="0" w:color="auto"/>
        <w:right w:val="none" w:sz="0" w:space="0" w:color="auto"/>
      </w:divBdr>
    </w:div>
    <w:div w:id="353382103">
      <w:bodyDiv w:val="1"/>
      <w:marLeft w:val="0"/>
      <w:marRight w:val="0"/>
      <w:marTop w:val="0"/>
      <w:marBottom w:val="0"/>
      <w:divBdr>
        <w:top w:val="none" w:sz="0" w:space="0" w:color="auto"/>
        <w:left w:val="none" w:sz="0" w:space="0" w:color="auto"/>
        <w:bottom w:val="none" w:sz="0" w:space="0" w:color="auto"/>
        <w:right w:val="none" w:sz="0" w:space="0" w:color="auto"/>
      </w:divBdr>
    </w:div>
    <w:div w:id="357237697">
      <w:bodyDiv w:val="1"/>
      <w:marLeft w:val="0"/>
      <w:marRight w:val="0"/>
      <w:marTop w:val="0"/>
      <w:marBottom w:val="0"/>
      <w:divBdr>
        <w:top w:val="none" w:sz="0" w:space="0" w:color="auto"/>
        <w:left w:val="none" w:sz="0" w:space="0" w:color="auto"/>
        <w:bottom w:val="none" w:sz="0" w:space="0" w:color="auto"/>
        <w:right w:val="none" w:sz="0" w:space="0" w:color="auto"/>
      </w:divBdr>
    </w:div>
    <w:div w:id="357390380">
      <w:bodyDiv w:val="1"/>
      <w:marLeft w:val="0"/>
      <w:marRight w:val="0"/>
      <w:marTop w:val="0"/>
      <w:marBottom w:val="0"/>
      <w:divBdr>
        <w:top w:val="none" w:sz="0" w:space="0" w:color="auto"/>
        <w:left w:val="none" w:sz="0" w:space="0" w:color="auto"/>
        <w:bottom w:val="none" w:sz="0" w:space="0" w:color="auto"/>
        <w:right w:val="none" w:sz="0" w:space="0" w:color="auto"/>
      </w:divBdr>
      <w:divsChild>
        <w:div w:id="2034261926">
          <w:marLeft w:val="0"/>
          <w:marRight w:val="0"/>
          <w:marTop w:val="0"/>
          <w:marBottom w:val="0"/>
          <w:divBdr>
            <w:top w:val="none" w:sz="0" w:space="0" w:color="auto"/>
            <w:left w:val="none" w:sz="0" w:space="0" w:color="auto"/>
            <w:bottom w:val="none" w:sz="0" w:space="0" w:color="auto"/>
            <w:right w:val="none" w:sz="0" w:space="0" w:color="auto"/>
          </w:divBdr>
        </w:div>
        <w:div w:id="2116628340">
          <w:marLeft w:val="0"/>
          <w:marRight w:val="0"/>
          <w:marTop w:val="0"/>
          <w:marBottom w:val="0"/>
          <w:divBdr>
            <w:top w:val="none" w:sz="0" w:space="0" w:color="auto"/>
            <w:left w:val="none" w:sz="0" w:space="0" w:color="auto"/>
            <w:bottom w:val="none" w:sz="0" w:space="0" w:color="auto"/>
            <w:right w:val="none" w:sz="0" w:space="0" w:color="auto"/>
          </w:divBdr>
        </w:div>
      </w:divsChild>
    </w:div>
    <w:div w:id="365910640">
      <w:bodyDiv w:val="1"/>
      <w:marLeft w:val="0"/>
      <w:marRight w:val="0"/>
      <w:marTop w:val="0"/>
      <w:marBottom w:val="0"/>
      <w:divBdr>
        <w:top w:val="none" w:sz="0" w:space="0" w:color="auto"/>
        <w:left w:val="none" w:sz="0" w:space="0" w:color="auto"/>
        <w:bottom w:val="none" w:sz="0" w:space="0" w:color="auto"/>
        <w:right w:val="none" w:sz="0" w:space="0" w:color="auto"/>
      </w:divBdr>
    </w:div>
    <w:div w:id="377777795">
      <w:bodyDiv w:val="1"/>
      <w:marLeft w:val="0"/>
      <w:marRight w:val="0"/>
      <w:marTop w:val="0"/>
      <w:marBottom w:val="0"/>
      <w:divBdr>
        <w:top w:val="none" w:sz="0" w:space="0" w:color="auto"/>
        <w:left w:val="none" w:sz="0" w:space="0" w:color="auto"/>
        <w:bottom w:val="none" w:sz="0" w:space="0" w:color="auto"/>
        <w:right w:val="none" w:sz="0" w:space="0" w:color="auto"/>
      </w:divBdr>
    </w:div>
    <w:div w:id="382103439">
      <w:bodyDiv w:val="1"/>
      <w:marLeft w:val="0"/>
      <w:marRight w:val="0"/>
      <w:marTop w:val="0"/>
      <w:marBottom w:val="0"/>
      <w:divBdr>
        <w:top w:val="none" w:sz="0" w:space="0" w:color="auto"/>
        <w:left w:val="none" w:sz="0" w:space="0" w:color="auto"/>
        <w:bottom w:val="none" w:sz="0" w:space="0" w:color="auto"/>
        <w:right w:val="none" w:sz="0" w:space="0" w:color="auto"/>
      </w:divBdr>
    </w:div>
    <w:div w:id="387608372">
      <w:bodyDiv w:val="1"/>
      <w:marLeft w:val="0"/>
      <w:marRight w:val="0"/>
      <w:marTop w:val="0"/>
      <w:marBottom w:val="0"/>
      <w:divBdr>
        <w:top w:val="none" w:sz="0" w:space="0" w:color="auto"/>
        <w:left w:val="none" w:sz="0" w:space="0" w:color="auto"/>
        <w:bottom w:val="none" w:sz="0" w:space="0" w:color="auto"/>
        <w:right w:val="none" w:sz="0" w:space="0" w:color="auto"/>
      </w:divBdr>
    </w:div>
    <w:div w:id="391272168">
      <w:bodyDiv w:val="1"/>
      <w:marLeft w:val="0"/>
      <w:marRight w:val="0"/>
      <w:marTop w:val="0"/>
      <w:marBottom w:val="0"/>
      <w:divBdr>
        <w:top w:val="none" w:sz="0" w:space="0" w:color="auto"/>
        <w:left w:val="none" w:sz="0" w:space="0" w:color="auto"/>
        <w:bottom w:val="none" w:sz="0" w:space="0" w:color="auto"/>
        <w:right w:val="none" w:sz="0" w:space="0" w:color="auto"/>
      </w:divBdr>
    </w:div>
    <w:div w:id="395277437">
      <w:bodyDiv w:val="1"/>
      <w:marLeft w:val="0"/>
      <w:marRight w:val="0"/>
      <w:marTop w:val="0"/>
      <w:marBottom w:val="0"/>
      <w:divBdr>
        <w:top w:val="none" w:sz="0" w:space="0" w:color="auto"/>
        <w:left w:val="none" w:sz="0" w:space="0" w:color="auto"/>
        <w:bottom w:val="none" w:sz="0" w:space="0" w:color="auto"/>
        <w:right w:val="none" w:sz="0" w:space="0" w:color="auto"/>
      </w:divBdr>
    </w:div>
    <w:div w:id="410740873">
      <w:bodyDiv w:val="1"/>
      <w:marLeft w:val="0"/>
      <w:marRight w:val="0"/>
      <w:marTop w:val="0"/>
      <w:marBottom w:val="0"/>
      <w:divBdr>
        <w:top w:val="none" w:sz="0" w:space="0" w:color="auto"/>
        <w:left w:val="none" w:sz="0" w:space="0" w:color="auto"/>
        <w:bottom w:val="none" w:sz="0" w:space="0" w:color="auto"/>
        <w:right w:val="none" w:sz="0" w:space="0" w:color="auto"/>
      </w:divBdr>
    </w:div>
    <w:div w:id="411239473">
      <w:bodyDiv w:val="1"/>
      <w:marLeft w:val="0"/>
      <w:marRight w:val="0"/>
      <w:marTop w:val="0"/>
      <w:marBottom w:val="0"/>
      <w:divBdr>
        <w:top w:val="none" w:sz="0" w:space="0" w:color="auto"/>
        <w:left w:val="none" w:sz="0" w:space="0" w:color="auto"/>
        <w:bottom w:val="none" w:sz="0" w:space="0" w:color="auto"/>
        <w:right w:val="none" w:sz="0" w:space="0" w:color="auto"/>
      </w:divBdr>
    </w:div>
    <w:div w:id="414009913">
      <w:bodyDiv w:val="1"/>
      <w:marLeft w:val="0"/>
      <w:marRight w:val="0"/>
      <w:marTop w:val="0"/>
      <w:marBottom w:val="0"/>
      <w:divBdr>
        <w:top w:val="none" w:sz="0" w:space="0" w:color="auto"/>
        <w:left w:val="none" w:sz="0" w:space="0" w:color="auto"/>
        <w:bottom w:val="none" w:sz="0" w:space="0" w:color="auto"/>
        <w:right w:val="none" w:sz="0" w:space="0" w:color="auto"/>
      </w:divBdr>
    </w:div>
    <w:div w:id="418067897">
      <w:bodyDiv w:val="1"/>
      <w:marLeft w:val="0"/>
      <w:marRight w:val="0"/>
      <w:marTop w:val="0"/>
      <w:marBottom w:val="0"/>
      <w:divBdr>
        <w:top w:val="none" w:sz="0" w:space="0" w:color="auto"/>
        <w:left w:val="none" w:sz="0" w:space="0" w:color="auto"/>
        <w:bottom w:val="none" w:sz="0" w:space="0" w:color="auto"/>
        <w:right w:val="none" w:sz="0" w:space="0" w:color="auto"/>
      </w:divBdr>
    </w:div>
    <w:div w:id="420613122">
      <w:bodyDiv w:val="1"/>
      <w:marLeft w:val="0"/>
      <w:marRight w:val="0"/>
      <w:marTop w:val="0"/>
      <w:marBottom w:val="0"/>
      <w:divBdr>
        <w:top w:val="none" w:sz="0" w:space="0" w:color="auto"/>
        <w:left w:val="none" w:sz="0" w:space="0" w:color="auto"/>
        <w:bottom w:val="none" w:sz="0" w:space="0" w:color="auto"/>
        <w:right w:val="none" w:sz="0" w:space="0" w:color="auto"/>
      </w:divBdr>
    </w:div>
    <w:div w:id="420877196">
      <w:bodyDiv w:val="1"/>
      <w:marLeft w:val="0"/>
      <w:marRight w:val="0"/>
      <w:marTop w:val="0"/>
      <w:marBottom w:val="0"/>
      <w:divBdr>
        <w:top w:val="none" w:sz="0" w:space="0" w:color="auto"/>
        <w:left w:val="none" w:sz="0" w:space="0" w:color="auto"/>
        <w:bottom w:val="none" w:sz="0" w:space="0" w:color="auto"/>
        <w:right w:val="none" w:sz="0" w:space="0" w:color="auto"/>
      </w:divBdr>
    </w:div>
    <w:div w:id="423455218">
      <w:bodyDiv w:val="1"/>
      <w:marLeft w:val="0"/>
      <w:marRight w:val="0"/>
      <w:marTop w:val="0"/>
      <w:marBottom w:val="0"/>
      <w:divBdr>
        <w:top w:val="none" w:sz="0" w:space="0" w:color="auto"/>
        <w:left w:val="none" w:sz="0" w:space="0" w:color="auto"/>
        <w:bottom w:val="none" w:sz="0" w:space="0" w:color="auto"/>
        <w:right w:val="none" w:sz="0" w:space="0" w:color="auto"/>
      </w:divBdr>
    </w:div>
    <w:div w:id="431359123">
      <w:bodyDiv w:val="1"/>
      <w:marLeft w:val="0"/>
      <w:marRight w:val="0"/>
      <w:marTop w:val="0"/>
      <w:marBottom w:val="0"/>
      <w:divBdr>
        <w:top w:val="none" w:sz="0" w:space="0" w:color="auto"/>
        <w:left w:val="none" w:sz="0" w:space="0" w:color="auto"/>
        <w:bottom w:val="none" w:sz="0" w:space="0" w:color="auto"/>
        <w:right w:val="none" w:sz="0" w:space="0" w:color="auto"/>
      </w:divBdr>
    </w:div>
    <w:div w:id="431821101">
      <w:bodyDiv w:val="1"/>
      <w:marLeft w:val="0"/>
      <w:marRight w:val="0"/>
      <w:marTop w:val="0"/>
      <w:marBottom w:val="0"/>
      <w:divBdr>
        <w:top w:val="none" w:sz="0" w:space="0" w:color="auto"/>
        <w:left w:val="none" w:sz="0" w:space="0" w:color="auto"/>
        <w:bottom w:val="none" w:sz="0" w:space="0" w:color="auto"/>
        <w:right w:val="none" w:sz="0" w:space="0" w:color="auto"/>
      </w:divBdr>
    </w:div>
    <w:div w:id="434716538">
      <w:bodyDiv w:val="1"/>
      <w:marLeft w:val="0"/>
      <w:marRight w:val="0"/>
      <w:marTop w:val="0"/>
      <w:marBottom w:val="0"/>
      <w:divBdr>
        <w:top w:val="none" w:sz="0" w:space="0" w:color="auto"/>
        <w:left w:val="none" w:sz="0" w:space="0" w:color="auto"/>
        <w:bottom w:val="none" w:sz="0" w:space="0" w:color="auto"/>
        <w:right w:val="none" w:sz="0" w:space="0" w:color="auto"/>
      </w:divBdr>
    </w:div>
    <w:div w:id="435710965">
      <w:bodyDiv w:val="1"/>
      <w:marLeft w:val="0"/>
      <w:marRight w:val="0"/>
      <w:marTop w:val="0"/>
      <w:marBottom w:val="0"/>
      <w:divBdr>
        <w:top w:val="none" w:sz="0" w:space="0" w:color="auto"/>
        <w:left w:val="none" w:sz="0" w:space="0" w:color="auto"/>
        <w:bottom w:val="none" w:sz="0" w:space="0" w:color="auto"/>
        <w:right w:val="none" w:sz="0" w:space="0" w:color="auto"/>
      </w:divBdr>
    </w:div>
    <w:div w:id="440802723">
      <w:bodyDiv w:val="1"/>
      <w:marLeft w:val="0"/>
      <w:marRight w:val="0"/>
      <w:marTop w:val="0"/>
      <w:marBottom w:val="0"/>
      <w:divBdr>
        <w:top w:val="none" w:sz="0" w:space="0" w:color="auto"/>
        <w:left w:val="none" w:sz="0" w:space="0" w:color="auto"/>
        <w:bottom w:val="none" w:sz="0" w:space="0" w:color="auto"/>
        <w:right w:val="none" w:sz="0" w:space="0" w:color="auto"/>
      </w:divBdr>
    </w:div>
    <w:div w:id="446122507">
      <w:bodyDiv w:val="1"/>
      <w:marLeft w:val="0"/>
      <w:marRight w:val="0"/>
      <w:marTop w:val="0"/>
      <w:marBottom w:val="0"/>
      <w:divBdr>
        <w:top w:val="none" w:sz="0" w:space="0" w:color="auto"/>
        <w:left w:val="none" w:sz="0" w:space="0" w:color="auto"/>
        <w:bottom w:val="none" w:sz="0" w:space="0" w:color="auto"/>
        <w:right w:val="none" w:sz="0" w:space="0" w:color="auto"/>
      </w:divBdr>
    </w:div>
    <w:div w:id="453864344">
      <w:bodyDiv w:val="1"/>
      <w:marLeft w:val="0"/>
      <w:marRight w:val="0"/>
      <w:marTop w:val="0"/>
      <w:marBottom w:val="0"/>
      <w:divBdr>
        <w:top w:val="none" w:sz="0" w:space="0" w:color="auto"/>
        <w:left w:val="none" w:sz="0" w:space="0" w:color="auto"/>
        <w:bottom w:val="none" w:sz="0" w:space="0" w:color="auto"/>
        <w:right w:val="none" w:sz="0" w:space="0" w:color="auto"/>
      </w:divBdr>
    </w:div>
    <w:div w:id="457724923">
      <w:bodyDiv w:val="1"/>
      <w:marLeft w:val="0"/>
      <w:marRight w:val="0"/>
      <w:marTop w:val="0"/>
      <w:marBottom w:val="0"/>
      <w:divBdr>
        <w:top w:val="none" w:sz="0" w:space="0" w:color="auto"/>
        <w:left w:val="none" w:sz="0" w:space="0" w:color="auto"/>
        <w:bottom w:val="none" w:sz="0" w:space="0" w:color="auto"/>
        <w:right w:val="none" w:sz="0" w:space="0" w:color="auto"/>
      </w:divBdr>
    </w:div>
    <w:div w:id="462313324">
      <w:bodyDiv w:val="1"/>
      <w:marLeft w:val="0"/>
      <w:marRight w:val="0"/>
      <w:marTop w:val="0"/>
      <w:marBottom w:val="0"/>
      <w:divBdr>
        <w:top w:val="none" w:sz="0" w:space="0" w:color="auto"/>
        <w:left w:val="none" w:sz="0" w:space="0" w:color="auto"/>
        <w:bottom w:val="none" w:sz="0" w:space="0" w:color="auto"/>
        <w:right w:val="none" w:sz="0" w:space="0" w:color="auto"/>
      </w:divBdr>
    </w:div>
    <w:div w:id="462426975">
      <w:bodyDiv w:val="1"/>
      <w:marLeft w:val="0"/>
      <w:marRight w:val="0"/>
      <w:marTop w:val="0"/>
      <w:marBottom w:val="0"/>
      <w:divBdr>
        <w:top w:val="none" w:sz="0" w:space="0" w:color="auto"/>
        <w:left w:val="none" w:sz="0" w:space="0" w:color="auto"/>
        <w:bottom w:val="none" w:sz="0" w:space="0" w:color="auto"/>
        <w:right w:val="none" w:sz="0" w:space="0" w:color="auto"/>
      </w:divBdr>
    </w:div>
    <w:div w:id="466703231">
      <w:bodyDiv w:val="1"/>
      <w:marLeft w:val="0"/>
      <w:marRight w:val="0"/>
      <w:marTop w:val="0"/>
      <w:marBottom w:val="0"/>
      <w:divBdr>
        <w:top w:val="none" w:sz="0" w:space="0" w:color="auto"/>
        <w:left w:val="none" w:sz="0" w:space="0" w:color="auto"/>
        <w:bottom w:val="none" w:sz="0" w:space="0" w:color="auto"/>
        <w:right w:val="none" w:sz="0" w:space="0" w:color="auto"/>
      </w:divBdr>
      <w:divsChild>
        <w:div w:id="1820612404">
          <w:marLeft w:val="0"/>
          <w:marRight w:val="0"/>
          <w:marTop w:val="0"/>
          <w:marBottom w:val="0"/>
          <w:divBdr>
            <w:top w:val="none" w:sz="0" w:space="0" w:color="auto"/>
            <w:left w:val="none" w:sz="0" w:space="0" w:color="auto"/>
            <w:bottom w:val="none" w:sz="0" w:space="0" w:color="auto"/>
            <w:right w:val="none" w:sz="0" w:space="0" w:color="auto"/>
          </w:divBdr>
        </w:div>
        <w:div w:id="2039507309">
          <w:marLeft w:val="0"/>
          <w:marRight w:val="0"/>
          <w:marTop w:val="0"/>
          <w:marBottom w:val="0"/>
          <w:divBdr>
            <w:top w:val="none" w:sz="0" w:space="0" w:color="auto"/>
            <w:left w:val="none" w:sz="0" w:space="0" w:color="auto"/>
            <w:bottom w:val="none" w:sz="0" w:space="0" w:color="auto"/>
            <w:right w:val="none" w:sz="0" w:space="0" w:color="auto"/>
          </w:divBdr>
        </w:div>
      </w:divsChild>
    </w:div>
    <w:div w:id="467360386">
      <w:bodyDiv w:val="1"/>
      <w:marLeft w:val="0"/>
      <w:marRight w:val="0"/>
      <w:marTop w:val="0"/>
      <w:marBottom w:val="0"/>
      <w:divBdr>
        <w:top w:val="none" w:sz="0" w:space="0" w:color="auto"/>
        <w:left w:val="none" w:sz="0" w:space="0" w:color="auto"/>
        <w:bottom w:val="none" w:sz="0" w:space="0" w:color="auto"/>
        <w:right w:val="none" w:sz="0" w:space="0" w:color="auto"/>
      </w:divBdr>
    </w:div>
    <w:div w:id="473374312">
      <w:bodyDiv w:val="1"/>
      <w:marLeft w:val="0"/>
      <w:marRight w:val="0"/>
      <w:marTop w:val="0"/>
      <w:marBottom w:val="0"/>
      <w:divBdr>
        <w:top w:val="none" w:sz="0" w:space="0" w:color="auto"/>
        <w:left w:val="none" w:sz="0" w:space="0" w:color="auto"/>
        <w:bottom w:val="none" w:sz="0" w:space="0" w:color="auto"/>
        <w:right w:val="none" w:sz="0" w:space="0" w:color="auto"/>
      </w:divBdr>
    </w:div>
    <w:div w:id="483739435">
      <w:bodyDiv w:val="1"/>
      <w:marLeft w:val="0"/>
      <w:marRight w:val="0"/>
      <w:marTop w:val="0"/>
      <w:marBottom w:val="0"/>
      <w:divBdr>
        <w:top w:val="none" w:sz="0" w:space="0" w:color="auto"/>
        <w:left w:val="none" w:sz="0" w:space="0" w:color="auto"/>
        <w:bottom w:val="none" w:sz="0" w:space="0" w:color="auto"/>
        <w:right w:val="none" w:sz="0" w:space="0" w:color="auto"/>
      </w:divBdr>
    </w:div>
    <w:div w:id="497814342">
      <w:bodyDiv w:val="1"/>
      <w:marLeft w:val="0"/>
      <w:marRight w:val="0"/>
      <w:marTop w:val="0"/>
      <w:marBottom w:val="0"/>
      <w:divBdr>
        <w:top w:val="none" w:sz="0" w:space="0" w:color="auto"/>
        <w:left w:val="none" w:sz="0" w:space="0" w:color="auto"/>
        <w:bottom w:val="none" w:sz="0" w:space="0" w:color="auto"/>
        <w:right w:val="none" w:sz="0" w:space="0" w:color="auto"/>
      </w:divBdr>
    </w:div>
    <w:div w:id="504591010">
      <w:bodyDiv w:val="1"/>
      <w:marLeft w:val="0"/>
      <w:marRight w:val="0"/>
      <w:marTop w:val="0"/>
      <w:marBottom w:val="0"/>
      <w:divBdr>
        <w:top w:val="none" w:sz="0" w:space="0" w:color="auto"/>
        <w:left w:val="none" w:sz="0" w:space="0" w:color="auto"/>
        <w:bottom w:val="none" w:sz="0" w:space="0" w:color="auto"/>
        <w:right w:val="none" w:sz="0" w:space="0" w:color="auto"/>
      </w:divBdr>
    </w:div>
    <w:div w:id="508956875">
      <w:bodyDiv w:val="1"/>
      <w:marLeft w:val="0"/>
      <w:marRight w:val="0"/>
      <w:marTop w:val="0"/>
      <w:marBottom w:val="0"/>
      <w:divBdr>
        <w:top w:val="none" w:sz="0" w:space="0" w:color="auto"/>
        <w:left w:val="none" w:sz="0" w:space="0" w:color="auto"/>
        <w:bottom w:val="none" w:sz="0" w:space="0" w:color="auto"/>
        <w:right w:val="none" w:sz="0" w:space="0" w:color="auto"/>
      </w:divBdr>
    </w:div>
    <w:div w:id="511262783">
      <w:bodyDiv w:val="1"/>
      <w:marLeft w:val="0"/>
      <w:marRight w:val="0"/>
      <w:marTop w:val="0"/>
      <w:marBottom w:val="0"/>
      <w:divBdr>
        <w:top w:val="none" w:sz="0" w:space="0" w:color="auto"/>
        <w:left w:val="none" w:sz="0" w:space="0" w:color="auto"/>
        <w:bottom w:val="none" w:sz="0" w:space="0" w:color="auto"/>
        <w:right w:val="none" w:sz="0" w:space="0" w:color="auto"/>
      </w:divBdr>
    </w:div>
    <w:div w:id="513687253">
      <w:bodyDiv w:val="1"/>
      <w:marLeft w:val="0"/>
      <w:marRight w:val="0"/>
      <w:marTop w:val="0"/>
      <w:marBottom w:val="0"/>
      <w:divBdr>
        <w:top w:val="none" w:sz="0" w:space="0" w:color="auto"/>
        <w:left w:val="none" w:sz="0" w:space="0" w:color="auto"/>
        <w:bottom w:val="none" w:sz="0" w:space="0" w:color="auto"/>
        <w:right w:val="none" w:sz="0" w:space="0" w:color="auto"/>
      </w:divBdr>
    </w:div>
    <w:div w:id="513737211">
      <w:bodyDiv w:val="1"/>
      <w:marLeft w:val="0"/>
      <w:marRight w:val="0"/>
      <w:marTop w:val="0"/>
      <w:marBottom w:val="0"/>
      <w:divBdr>
        <w:top w:val="none" w:sz="0" w:space="0" w:color="auto"/>
        <w:left w:val="none" w:sz="0" w:space="0" w:color="auto"/>
        <w:bottom w:val="none" w:sz="0" w:space="0" w:color="auto"/>
        <w:right w:val="none" w:sz="0" w:space="0" w:color="auto"/>
      </w:divBdr>
    </w:div>
    <w:div w:id="520558072">
      <w:bodyDiv w:val="1"/>
      <w:marLeft w:val="0"/>
      <w:marRight w:val="0"/>
      <w:marTop w:val="0"/>
      <w:marBottom w:val="0"/>
      <w:divBdr>
        <w:top w:val="none" w:sz="0" w:space="0" w:color="auto"/>
        <w:left w:val="none" w:sz="0" w:space="0" w:color="auto"/>
        <w:bottom w:val="none" w:sz="0" w:space="0" w:color="auto"/>
        <w:right w:val="none" w:sz="0" w:space="0" w:color="auto"/>
      </w:divBdr>
    </w:div>
    <w:div w:id="520822012">
      <w:bodyDiv w:val="1"/>
      <w:marLeft w:val="0"/>
      <w:marRight w:val="0"/>
      <w:marTop w:val="0"/>
      <w:marBottom w:val="0"/>
      <w:divBdr>
        <w:top w:val="none" w:sz="0" w:space="0" w:color="auto"/>
        <w:left w:val="none" w:sz="0" w:space="0" w:color="auto"/>
        <w:bottom w:val="none" w:sz="0" w:space="0" w:color="auto"/>
        <w:right w:val="none" w:sz="0" w:space="0" w:color="auto"/>
      </w:divBdr>
    </w:div>
    <w:div w:id="525487397">
      <w:bodyDiv w:val="1"/>
      <w:marLeft w:val="0"/>
      <w:marRight w:val="0"/>
      <w:marTop w:val="0"/>
      <w:marBottom w:val="0"/>
      <w:divBdr>
        <w:top w:val="none" w:sz="0" w:space="0" w:color="auto"/>
        <w:left w:val="none" w:sz="0" w:space="0" w:color="auto"/>
        <w:bottom w:val="none" w:sz="0" w:space="0" w:color="auto"/>
        <w:right w:val="none" w:sz="0" w:space="0" w:color="auto"/>
      </w:divBdr>
      <w:divsChild>
        <w:div w:id="1662732697">
          <w:marLeft w:val="0"/>
          <w:marRight w:val="0"/>
          <w:marTop w:val="0"/>
          <w:marBottom w:val="0"/>
          <w:divBdr>
            <w:top w:val="none" w:sz="0" w:space="0" w:color="auto"/>
            <w:left w:val="none" w:sz="0" w:space="0" w:color="auto"/>
            <w:bottom w:val="none" w:sz="0" w:space="0" w:color="auto"/>
            <w:right w:val="none" w:sz="0" w:space="0" w:color="auto"/>
          </w:divBdr>
        </w:div>
        <w:div w:id="2071417764">
          <w:marLeft w:val="0"/>
          <w:marRight w:val="0"/>
          <w:marTop w:val="0"/>
          <w:marBottom w:val="0"/>
          <w:divBdr>
            <w:top w:val="none" w:sz="0" w:space="0" w:color="auto"/>
            <w:left w:val="none" w:sz="0" w:space="0" w:color="auto"/>
            <w:bottom w:val="none" w:sz="0" w:space="0" w:color="auto"/>
            <w:right w:val="none" w:sz="0" w:space="0" w:color="auto"/>
          </w:divBdr>
        </w:div>
      </w:divsChild>
    </w:div>
    <w:div w:id="533274978">
      <w:bodyDiv w:val="1"/>
      <w:marLeft w:val="0"/>
      <w:marRight w:val="0"/>
      <w:marTop w:val="0"/>
      <w:marBottom w:val="0"/>
      <w:divBdr>
        <w:top w:val="none" w:sz="0" w:space="0" w:color="auto"/>
        <w:left w:val="none" w:sz="0" w:space="0" w:color="auto"/>
        <w:bottom w:val="none" w:sz="0" w:space="0" w:color="auto"/>
        <w:right w:val="none" w:sz="0" w:space="0" w:color="auto"/>
      </w:divBdr>
    </w:div>
    <w:div w:id="536352283">
      <w:bodyDiv w:val="1"/>
      <w:marLeft w:val="0"/>
      <w:marRight w:val="0"/>
      <w:marTop w:val="0"/>
      <w:marBottom w:val="0"/>
      <w:divBdr>
        <w:top w:val="none" w:sz="0" w:space="0" w:color="auto"/>
        <w:left w:val="none" w:sz="0" w:space="0" w:color="auto"/>
        <w:bottom w:val="none" w:sz="0" w:space="0" w:color="auto"/>
        <w:right w:val="none" w:sz="0" w:space="0" w:color="auto"/>
      </w:divBdr>
    </w:div>
    <w:div w:id="544567559">
      <w:bodyDiv w:val="1"/>
      <w:marLeft w:val="0"/>
      <w:marRight w:val="0"/>
      <w:marTop w:val="0"/>
      <w:marBottom w:val="0"/>
      <w:divBdr>
        <w:top w:val="none" w:sz="0" w:space="0" w:color="auto"/>
        <w:left w:val="none" w:sz="0" w:space="0" w:color="auto"/>
        <w:bottom w:val="none" w:sz="0" w:space="0" w:color="auto"/>
        <w:right w:val="none" w:sz="0" w:space="0" w:color="auto"/>
      </w:divBdr>
    </w:div>
    <w:div w:id="550507193">
      <w:bodyDiv w:val="1"/>
      <w:marLeft w:val="0"/>
      <w:marRight w:val="0"/>
      <w:marTop w:val="0"/>
      <w:marBottom w:val="0"/>
      <w:divBdr>
        <w:top w:val="none" w:sz="0" w:space="0" w:color="auto"/>
        <w:left w:val="none" w:sz="0" w:space="0" w:color="auto"/>
        <w:bottom w:val="none" w:sz="0" w:space="0" w:color="auto"/>
        <w:right w:val="none" w:sz="0" w:space="0" w:color="auto"/>
      </w:divBdr>
    </w:div>
    <w:div w:id="552471921">
      <w:bodyDiv w:val="1"/>
      <w:marLeft w:val="0"/>
      <w:marRight w:val="0"/>
      <w:marTop w:val="0"/>
      <w:marBottom w:val="0"/>
      <w:divBdr>
        <w:top w:val="none" w:sz="0" w:space="0" w:color="auto"/>
        <w:left w:val="none" w:sz="0" w:space="0" w:color="auto"/>
        <w:bottom w:val="none" w:sz="0" w:space="0" w:color="auto"/>
        <w:right w:val="none" w:sz="0" w:space="0" w:color="auto"/>
      </w:divBdr>
    </w:div>
    <w:div w:id="554511701">
      <w:bodyDiv w:val="1"/>
      <w:marLeft w:val="0"/>
      <w:marRight w:val="0"/>
      <w:marTop w:val="0"/>
      <w:marBottom w:val="0"/>
      <w:divBdr>
        <w:top w:val="none" w:sz="0" w:space="0" w:color="auto"/>
        <w:left w:val="none" w:sz="0" w:space="0" w:color="auto"/>
        <w:bottom w:val="none" w:sz="0" w:space="0" w:color="auto"/>
        <w:right w:val="none" w:sz="0" w:space="0" w:color="auto"/>
      </w:divBdr>
    </w:div>
    <w:div w:id="556092230">
      <w:bodyDiv w:val="1"/>
      <w:marLeft w:val="0"/>
      <w:marRight w:val="0"/>
      <w:marTop w:val="0"/>
      <w:marBottom w:val="0"/>
      <w:divBdr>
        <w:top w:val="none" w:sz="0" w:space="0" w:color="auto"/>
        <w:left w:val="none" w:sz="0" w:space="0" w:color="auto"/>
        <w:bottom w:val="none" w:sz="0" w:space="0" w:color="auto"/>
        <w:right w:val="none" w:sz="0" w:space="0" w:color="auto"/>
      </w:divBdr>
    </w:div>
    <w:div w:id="557132183">
      <w:bodyDiv w:val="1"/>
      <w:marLeft w:val="0"/>
      <w:marRight w:val="0"/>
      <w:marTop w:val="0"/>
      <w:marBottom w:val="0"/>
      <w:divBdr>
        <w:top w:val="none" w:sz="0" w:space="0" w:color="auto"/>
        <w:left w:val="none" w:sz="0" w:space="0" w:color="auto"/>
        <w:bottom w:val="none" w:sz="0" w:space="0" w:color="auto"/>
        <w:right w:val="none" w:sz="0" w:space="0" w:color="auto"/>
      </w:divBdr>
      <w:divsChild>
        <w:div w:id="126557567">
          <w:marLeft w:val="0"/>
          <w:marRight w:val="0"/>
          <w:marTop w:val="0"/>
          <w:marBottom w:val="0"/>
          <w:divBdr>
            <w:top w:val="none" w:sz="0" w:space="0" w:color="auto"/>
            <w:left w:val="none" w:sz="0" w:space="0" w:color="auto"/>
            <w:bottom w:val="none" w:sz="0" w:space="0" w:color="auto"/>
            <w:right w:val="none" w:sz="0" w:space="0" w:color="auto"/>
          </w:divBdr>
        </w:div>
        <w:div w:id="1950089686">
          <w:marLeft w:val="0"/>
          <w:marRight w:val="0"/>
          <w:marTop w:val="0"/>
          <w:marBottom w:val="0"/>
          <w:divBdr>
            <w:top w:val="none" w:sz="0" w:space="0" w:color="auto"/>
            <w:left w:val="none" w:sz="0" w:space="0" w:color="auto"/>
            <w:bottom w:val="none" w:sz="0" w:space="0" w:color="auto"/>
            <w:right w:val="none" w:sz="0" w:space="0" w:color="auto"/>
          </w:divBdr>
        </w:div>
      </w:divsChild>
    </w:div>
    <w:div w:id="560795490">
      <w:bodyDiv w:val="1"/>
      <w:marLeft w:val="0"/>
      <w:marRight w:val="0"/>
      <w:marTop w:val="0"/>
      <w:marBottom w:val="0"/>
      <w:divBdr>
        <w:top w:val="none" w:sz="0" w:space="0" w:color="auto"/>
        <w:left w:val="none" w:sz="0" w:space="0" w:color="auto"/>
        <w:bottom w:val="none" w:sz="0" w:space="0" w:color="auto"/>
        <w:right w:val="none" w:sz="0" w:space="0" w:color="auto"/>
      </w:divBdr>
    </w:div>
    <w:div w:id="568686151">
      <w:bodyDiv w:val="1"/>
      <w:marLeft w:val="0"/>
      <w:marRight w:val="0"/>
      <w:marTop w:val="0"/>
      <w:marBottom w:val="0"/>
      <w:divBdr>
        <w:top w:val="none" w:sz="0" w:space="0" w:color="auto"/>
        <w:left w:val="none" w:sz="0" w:space="0" w:color="auto"/>
        <w:bottom w:val="none" w:sz="0" w:space="0" w:color="auto"/>
        <w:right w:val="none" w:sz="0" w:space="0" w:color="auto"/>
      </w:divBdr>
    </w:div>
    <w:div w:id="576138654">
      <w:bodyDiv w:val="1"/>
      <w:marLeft w:val="0"/>
      <w:marRight w:val="0"/>
      <w:marTop w:val="0"/>
      <w:marBottom w:val="0"/>
      <w:divBdr>
        <w:top w:val="none" w:sz="0" w:space="0" w:color="auto"/>
        <w:left w:val="none" w:sz="0" w:space="0" w:color="auto"/>
        <w:bottom w:val="none" w:sz="0" w:space="0" w:color="auto"/>
        <w:right w:val="none" w:sz="0" w:space="0" w:color="auto"/>
      </w:divBdr>
    </w:div>
    <w:div w:id="584338565">
      <w:bodyDiv w:val="1"/>
      <w:marLeft w:val="0"/>
      <w:marRight w:val="0"/>
      <w:marTop w:val="0"/>
      <w:marBottom w:val="0"/>
      <w:divBdr>
        <w:top w:val="none" w:sz="0" w:space="0" w:color="auto"/>
        <w:left w:val="none" w:sz="0" w:space="0" w:color="auto"/>
        <w:bottom w:val="none" w:sz="0" w:space="0" w:color="auto"/>
        <w:right w:val="none" w:sz="0" w:space="0" w:color="auto"/>
      </w:divBdr>
    </w:div>
    <w:div w:id="589698744">
      <w:bodyDiv w:val="1"/>
      <w:marLeft w:val="0"/>
      <w:marRight w:val="0"/>
      <w:marTop w:val="0"/>
      <w:marBottom w:val="0"/>
      <w:divBdr>
        <w:top w:val="none" w:sz="0" w:space="0" w:color="auto"/>
        <w:left w:val="none" w:sz="0" w:space="0" w:color="auto"/>
        <w:bottom w:val="none" w:sz="0" w:space="0" w:color="auto"/>
        <w:right w:val="none" w:sz="0" w:space="0" w:color="auto"/>
      </w:divBdr>
    </w:div>
    <w:div w:id="590359234">
      <w:bodyDiv w:val="1"/>
      <w:marLeft w:val="0"/>
      <w:marRight w:val="0"/>
      <w:marTop w:val="0"/>
      <w:marBottom w:val="0"/>
      <w:divBdr>
        <w:top w:val="none" w:sz="0" w:space="0" w:color="auto"/>
        <w:left w:val="none" w:sz="0" w:space="0" w:color="auto"/>
        <w:bottom w:val="none" w:sz="0" w:space="0" w:color="auto"/>
        <w:right w:val="none" w:sz="0" w:space="0" w:color="auto"/>
      </w:divBdr>
    </w:div>
    <w:div w:id="614673286">
      <w:bodyDiv w:val="1"/>
      <w:marLeft w:val="0"/>
      <w:marRight w:val="0"/>
      <w:marTop w:val="0"/>
      <w:marBottom w:val="0"/>
      <w:divBdr>
        <w:top w:val="none" w:sz="0" w:space="0" w:color="auto"/>
        <w:left w:val="none" w:sz="0" w:space="0" w:color="auto"/>
        <w:bottom w:val="none" w:sz="0" w:space="0" w:color="auto"/>
        <w:right w:val="none" w:sz="0" w:space="0" w:color="auto"/>
      </w:divBdr>
    </w:div>
    <w:div w:id="619380842">
      <w:bodyDiv w:val="1"/>
      <w:marLeft w:val="0"/>
      <w:marRight w:val="0"/>
      <w:marTop w:val="0"/>
      <w:marBottom w:val="0"/>
      <w:divBdr>
        <w:top w:val="none" w:sz="0" w:space="0" w:color="auto"/>
        <w:left w:val="none" w:sz="0" w:space="0" w:color="auto"/>
        <w:bottom w:val="none" w:sz="0" w:space="0" w:color="auto"/>
        <w:right w:val="none" w:sz="0" w:space="0" w:color="auto"/>
      </w:divBdr>
    </w:div>
    <w:div w:id="628819968">
      <w:bodyDiv w:val="1"/>
      <w:marLeft w:val="0"/>
      <w:marRight w:val="0"/>
      <w:marTop w:val="0"/>
      <w:marBottom w:val="0"/>
      <w:divBdr>
        <w:top w:val="none" w:sz="0" w:space="0" w:color="auto"/>
        <w:left w:val="none" w:sz="0" w:space="0" w:color="auto"/>
        <w:bottom w:val="none" w:sz="0" w:space="0" w:color="auto"/>
        <w:right w:val="none" w:sz="0" w:space="0" w:color="auto"/>
      </w:divBdr>
    </w:div>
    <w:div w:id="630526025">
      <w:bodyDiv w:val="1"/>
      <w:marLeft w:val="0"/>
      <w:marRight w:val="0"/>
      <w:marTop w:val="0"/>
      <w:marBottom w:val="0"/>
      <w:divBdr>
        <w:top w:val="none" w:sz="0" w:space="0" w:color="auto"/>
        <w:left w:val="none" w:sz="0" w:space="0" w:color="auto"/>
        <w:bottom w:val="none" w:sz="0" w:space="0" w:color="auto"/>
        <w:right w:val="none" w:sz="0" w:space="0" w:color="auto"/>
      </w:divBdr>
    </w:div>
    <w:div w:id="631322974">
      <w:bodyDiv w:val="1"/>
      <w:marLeft w:val="0"/>
      <w:marRight w:val="0"/>
      <w:marTop w:val="0"/>
      <w:marBottom w:val="0"/>
      <w:divBdr>
        <w:top w:val="none" w:sz="0" w:space="0" w:color="auto"/>
        <w:left w:val="none" w:sz="0" w:space="0" w:color="auto"/>
        <w:bottom w:val="none" w:sz="0" w:space="0" w:color="auto"/>
        <w:right w:val="none" w:sz="0" w:space="0" w:color="auto"/>
      </w:divBdr>
    </w:div>
    <w:div w:id="644966543">
      <w:bodyDiv w:val="1"/>
      <w:marLeft w:val="0"/>
      <w:marRight w:val="0"/>
      <w:marTop w:val="0"/>
      <w:marBottom w:val="0"/>
      <w:divBdr>
        <w:top w:val="none" w:sz="0" w:space="0" w:color="auto"/>
        <w:left w:val="none" w:sz="0" w:space="0" w:color="auto"/>
        <w:bottom w:val="none" w:sz="0" w:space="0" w:color="auto"/>
        <w:right w:val="none" w:sz="0" w:space="0" w:color="auto"/>
      </w:divBdr>
    </w:div>
    <w:div w:id="645285672">
      <w:bodyDiv w:val="1"/>
      <w:marLeft w:val="0"/>
      <w:marRight w:val="0"/>
      <w:marTop w:val="0"/>
      <w:marBottom w:val="0"/>
      <w:divBdr>
        <w:top w:val="none" w:sz="0" w:space="0" w:color="auto"/>
        <w:left w:val="none" w:sz="0" w:space="0" w:color="auto"/>
        <w:bottom w:val="none" w:sz="0" w:space="0" w:color="auto"/>
        <w:right w:val="none" w:sz="0" w:space="0" w:color="auto"/>
      </w:divBdr>
    </w:div>
    <w:div w:id="655036150">
      <w:bodyDiv w:val="1"/>
      <w:marLeft w:val="0"/>
      <w:marRight w:val="0"/>
      <w:marTop w:val="0"/>
      <w:marBottom w:val="0"/>
      <w:divBdr>
        <w:top w:val="none" w:sz="0" w:space="0" w:color="auto"/>
        <w:left w:val="none" w:sz="0" w:space="0" w:color="auto"/>
        <w:bottom w:val="none" w:sz="0" w:space="0" w:color="auto"/>
        <w:right w:val="none" w:sz="0" w:space="0" w:color="auto"/>
      </w:divBdr>
    </w:div>
    <w:div w:id="657073189">
      <w:bodyDiv w:val="1"/>
      <w:marLeft w:val="0"/>
      <w:marRight w:val="0"/>
      <w:marTop w:val="0"/>
      <w:marBottom w:val="0"/>
      <w:divBdr>
        <w:top w:val="none" w:sz="0" w:space="0" w:color="auto"/>
        <w:left w:val="none" w:sz="0" w:space="0" w:color="auto"/>
        <w:bottom w:val="none" w:sz="0" w:space="0" w:color="auto"/>
        <w:right w:val="none" w:sz="0" w:space="0" w:color="auto"/>
      </w:divBdr>
    </w:div>
    <w:div w:id="659385421">
      <w:bodyDiv w:val="1"/>
      <w:marLeft w:val="0"/>
      <w:marRight w:val="0"/>
      <w:marTop w:val="0"/>
      <w:marBottom w:val="0"/>
      <w:divBdr>
        <w:top w:val="none" w:sz="0" w:space="0" w:color="auto"/>
        <w:left w:val="none" w:sz="0" w:space="0" w:color="auto"/>
        <w:bottom w:val="none" w:sz="0" w:space="0" w:color="auto"/>
        <w:right w:val="none" w:sz="0" w:space="0" w:color="auto"/>
      </w:divBdr>
    </w:div>
    <w:div w:id="659843518">
      <w:bodyDiv w:val="1"/>
      <w:marLeft w:val="0"/>
      <w:marRight w:val="0"/>
      <w:marTop w:val="0"/>
      <w:marBottom w:val="0"/>
      <w:divBdr>
        <w:top w:val="none" w:sz="0" w:space="0" w:color="auto"/>
        <w:left w:val="none" w:sz="0" w:space="0" w:color="auto"/>
        <w:bottom w:val="none" w:sz="0" w:space="0" w:color="auto"/>
        <w:right w:val="none" w:sz="0" w:space="0" w:color="auto"/>
      </w:divBdr>
    </w:div>
    <w:div w:id="681592187">
      <w:bodyDiv w:val="1"/>
      <w:marLeft w:val="0"/>
      <w:marRight w:val="0"/>
      <w:marTop w:val="0"/>
      <w:marBottom w:val="0"/>
      <w:divBdr>
        <w:top w:val="none" w:sz="0" w:space="0" w:color="auto"/>
        <w:left w:val="none" w:sz="0" w:space="0" w:color="auto"/>
        <w:bottom w:val="none" w:sz="0" w:space="0" w:color="auto"/>
        <w:right w:val="none" w:sz="0" w:space="0" w:color="auto"/>
      </w:divBdr>
    </w:div>
    <w:div w:id="683098506">
      <w:bodyDiv w:val="1"/>
      <w:marLeft w:val="0"/>
      <w:marRight w:val="0"/>
      <w:marTop w:val="0"/>
      <w:marBottom w:val="0"/>
      <w:divBdr>
        <w:top w:val="none" w:sz="0" w:space="0" w:color="auto"/>
        <w:left w:val="none" w:sz="0" w:space="0" w:color="auto"/>
        <w:bottom w:val="none" w:sz="0" w:space="0" w:color="auto"/>
        <w:right w:val="none" w:sz="0" w:space="0" w:color="auto"/>
      </w:divBdr>
    </w:div>
    <w:div w:id="687489812">
      <w:bodyDiv w:val="1"/>
      <w:marLeft w:val="0"/>
      <w:marRight w:val="0"/>
      <w:marTop w:val="0"/>
      <w:marBottom w:val="0"/>
      <w:divBdr>
        <w:top w:val="none" w:sz="0" w:space="0" w:color="auto"/>
        <w:left w:val="none" w:sz="0" w:space="0" w:color="auto"/>
        <w:bottom w:val="none" w:sz="0" w:space="0" w:color="auto"/>
        <w:right w:val="none" w:sz="0" w:space="0" w:color="auto"/>
      </w:divBdr>
    </w:div>
    <w:div w:id="689138389">
      <w:bodyDiv w:val="1"/>
      <w:marLeft w:val="0"/>
      <w:marRight w:val="0"/>
      <w:marTop w:val="0"/>
      <w:marBottom w:val="0"/>
      <w:divBdr>
        <w:top w:val="none" w:sz="0" w:space="0" w:color="auto"/>
        <w:left w:val="none" w:sz="0" w:space="0" w:color="auto"/>
        <w:bottom w:val="none" w:sz="0" w:space="0" w:color="auto"/>
        <w:right w:val="none" w:sz="0" w:space="0" w:color="auto"/>
      </w:divBdr>
    </w:div>
    <w:div w:id="697239594">
      <w:bodyDiv w:val="1"/>
      <w:marLeft w:val="0"/>
      <w:marRight w:val="0"/>
      <w:marTop w:val="0"/>
      <w:marBottom w:val="0"/>
      <w:divBdr>
        <w:top w:val="none" w:sz="0" w:space="0" w:color="auto"/>
        <w:left w:val="none" w:sz="0" w:space="0" w:color="auto"/>
        <w:bottom w:val="none" w:sz="0" w:space="0" w:color="auto"/>
        <w:right w:val="none" w:sz="0" w:space="0" w:color="auto"/>
      </w:divBdr>
    </w:div>
    <w:div w:id="697584904">
      <w:bodyDiv w:val="1"/>
      <w:marLeft w:val="0"/>
      <w:marRight w:val="0"/>
      <w:marTop w:val="0"/>
      <w:marBottom w:val="0"/>
      <w:divBdr>
        <w:top w:val="none" w:sz="0" w:space="0" w:color="auto"/>
        <w:left w:val="none" w:sz="0" w:space="0" w:color="auto"/>
        <w:bottom w:val="none" w:sz="0" w:space="0" w:color="auto"/>
        <w:right w:val="none" w:sz="0" w:space="0" w:color="auto"/>
      </w:divBdr>
    </w:div>
    <w:div w:id="705448441">
      <w:bodyDiv w:val="1"/>
      <w:marLeft w:val="0"/>
      <w:marRight w:val="0"/>
      <w:marTop w:val="0"/>
      <w:marBottom w:val="0"/>
      <w:divBdr>
        <w:top w:val="none" w:sz="0" w:space="0" w:color="auto"/>
        <w:left w:val="none" w:sz="0" w:space="0" w:color="auto"/>
        <w:bottom w:val="none" w:sz="0" w:space="0" w:color="auto"/>
        <w:right w:val="none" w:sz="0" w:space="0" w:color="auto"/>
      </w:divBdr>
    </w:div>
    <w:div w:id="710617440">
      <w:bodyDiv w:val="1"/>
      <w:marLeft w:val="0"/>
      <w:marRight w:val="0"/>
      <w:marTop w:val="0"/>
      <w:marBottom w:val="0"/>
      <w:divBdr>
        <w:top w:val="none" w:sz="0" w:space="0" w:color="auto"/>
        <w:left w:val="none" w:sz="0" w:space="0" w:color="auto"/>
        <w:bottom w:val="none" w:sz="0" w:space="0" w:color="auto"/>
        <w:right w:val="none" w:sz="0" w:space="0" w:color="auto"/>
      </w:divBdr>
      <w:divsChild>
        <w:div w:id="15733718">
          <w:marLeft w:val="0"/>
          <w:marRight w:val="0"/>
          <w:marTop w:val="0"/>
          <w:marBottom w:val="0"/>
          <w:divBdr>
            <w:top w:val="none" w:sz="0" w:space="0" w:color="auto"/>
            <w:left w:val="none" w:sz="0" w:space="0" w:color="auto"/>
            <w:bottom w:val="none" w:sz="0" w:space="0" w:color="auto"/>
            <w:right w:val="none" w:sz="0" w:space="0" w:color="auto"/>
          </w:divBdr>
        </w:div>
        <w:div w:id="18048259">
          <w:marLeft w:val="0"/>
          <w:marRight w:val="0"/>
          <w:marTop w:val="0"/>
          <w:marBottom w:val="0"/>
          <w:divBdr>
            <w:top w:val="none" w:sz="0" w:space="0" w:color="auto"/>
            <w:left w:val="none" w:sz="0" w:space="0" w:color="auto"/>
            <w:bottom w:val="none" w:sz="0" w:space="0" w:color="auto"/>
            <w:right w:val="none" w:sz="0" w:space="0" w:color="auto"/>
          </w:divBdr>
        </w:div>
        <w:div w:id="915016845">
          <w:marLeft w:val="0"/>
          <w:marRight w:val="0"/>
          <w:marTop w:val="0"/>
          <w:marBottom w:val="0"/>
          <w:divBdr>
            <w:top w:val="none" w:sz="0" w:space="0" w:color="auto"/>
            <w:left w:val="none" w:sz="0" w:space="0" w:color="auto"/>
            <w:bottom w:val="none" w:sz="0" w:space="0" w:color="auto"/>
            <w:right w:val="none" w:sz="0" w:space="0" w:color="auto"/>
          </w:divBdr>
        </w:div>
        <w:div w:id="956566820">
          <w:marLeft w:val="0"/>
          <w:marRight w:val="0"/>
          <w:marTop w:val="0"/>
          <w:marBottom w:val="0"/>
          <w:divBdr>
            <w:top w:val="none" w:sz="0" w:space="0" w:color="auto"/>
            <w:left w:val="none" w:sz="0" w:space="0" w:color="auto"/>
            <w:bottom w:val="none" w:sz="0" w:space="0" w:color="auto"/>
            <w:right w:val="none" w:sz="0" w:space="0" w:color="auto"/>
          </w:divBdr>
        </w:div>
        <w:div w:id="996568208">
          <w:marLeft w:val="0"/>
          <w:marRight w:val="0"/>
          <w:marTop w:val="0"/>
          <w:marBottom w:val="0"/>
          <w:divBdr>
            <w:top w:val="none" w:sz="0" w:space="0" w:color="auto"/>
            <w:left w:val="none" w:sz="0" w:space="0" w:color="auto"/>
            <w:bottom w:val="none" w:sz="0" w:space="0" w:color="auto"/>
            <w:right w:val="none" w:sz="0" w:space="0" w:color="auto"/>
          </w:divBdr>
        </w:div>
        <w:div w:id="1123186317">
          <w:marLeft w:val="0"/>
          <w:marRight w:val="0"/>
          <w:marTop w:val="0"/>
          <w:marBottom w:val="0"/>
          <w:divBdr>
            <w:top w:val="none" w:sz="0" w:space="0" w:color="auto"/>
            <w:left w:val="none" w:sz="0" w:space="0" w:color="auto"/>
            <w:bottom w:val="none" w:sz="0" w:space="0" w:color="auto"/>
            <w:right w:val="none" w:sz="0" w:space="0" w:color="auto"/>
          </w:divBdr>
        </w:div>
        <w:div w:id="1284460197">
          <w:marLeft w:val="0"/>
          <w:marRight w:val="0"/>
          <w:marTop w:val="0"/>
          <w:marBottom w:val="0"/>
          <w:divBdr>
            <w:top w:val="none" w:sz="0" w:space="0" w:color="auto"/>
            <w:left w:val="none" w:sz="0" w:space="0" w:color="auto"/>
            <w:bottom w:val="none" w:sz="0" w:space="0" w:color="auto"/>
            <w:right w:val="none" w:sz="0" w:space="0" w:color="auto"/>
          </w:divBdr>
        </w:div>
        <w:div w:id="1544168913">
          <w:marLeft w:val="0"/>
          <w:marRight w:val="0"/>
          <w:marTop w:val="0"/>
          <w:marBottom w:val="0"/>
          <w:divBdr>
            <w:top w:val="none" w:sz="0" w:space="0" w:color="auto"/>
            <w:left w:val="none" w:sz="0" w:space="0" w:color="auto"/>
            <w:bottom w:val="none" w:sz="0" w:space="0" w:color="auto"/>
            <w:right w:val="none" w:sz="0" w:space="0" w:color="auto"/>
          </w:divBdr>
        </w:div>
        <w:div w:id="1825125355">
          <w:marLeft w:val="0"/>
          <w:marRight w:val="0"/>
          <w:marTop w:val="0"/>
          <w:marBottom w:val="0"/>
          <w:divBdr>
            <w:top w:val="none" w:sz="0" w:space="0" w:color="auto"/>
            <w:left w:val="none" w:sz="0" w:space="0" w:color="auto"/>
            <w:bottom w:val="none" w:sz="0" w:space="0" w:color="auto"/>
            <w:right w:val="none" w:sz="0" w:space="0" w:color="auto"/>
          </w:divBdr>
        </w:div>
      </w:divsChild>
    </w:div>
    <w:div w:id="717632076">
      <w:bodyDiv w:val="1"/>
      <w:marLeft w:val="0"/>
      <w:marRight w:val="0"/>
      <w:marTop w:val="0"/>
      <w:marBottom w:val="0"/>
      <w:divBdr>
        <w:top w:val="none" w:sz="0" w:space="0" w:color="auto"/>
        <w:left w:val="none" w:sz="0" w:space="0" w:color="auto"/>
        <w:bottom w:val="none" w:sz="0" w:space="0" w:color="auto"/>
        <w:right w:val="none" w:sz="0" w:space="0" w:color="auto"/>
      </w:divBdr>
    </w:div>
    <w:div w:id="728190303">
      <w:bodyDiv w:val="1"/>
      <w:marLeft w:val="0"/>
      <w:marRight w:val="0"/>
      <w:marTop w:val="0"/>
      <w:marBottom w:val="0"/>
      <w:divBdr>
        <w:top w:val="none" w:sz="0" w:space="0" w:color="auto"/>
        <w:left w:val="none" w:sz="0" w:space="0" w:color="auto"/>
        <w:bottom w:val="none" w:sz="0" w:space="0" w:color="auto"/>
        <w:right w:val="none" w:sz="0" w:space="0" w:color="auto"/>
      </w:divBdr>
    </w:div>
    <w:div w:id="738016320">
      <w:bodyDiv w:val="1"/>
      <w:marLeft w:val="0"/>
      <w:marRight w:val="0"/>
      <w:marTop w:val="0"/>
      <w:marBottom w:val="0"/>
      <w:divBdr>
        <w:top w:val="none" w:sz="0" w:space="0" w:color="auto"/>
        <w:left w:val="none" w:sz="0" w:space="0" w:color="auto"/>
        <w:bottom w:val="none" w:sz="0" w:space="0" w:color="auto"/>
        <w:right w:val="none" w:sz="0" w:space="0" w:color="auto"/>
      </w:divBdr>
      <w:divsChild>
        <w:div w:id="1310279710">
          <w:marLeft w:val="0"/>
          <w:marRight w:val="0"/>
          <w:marTop w:val="0"/>
          <w:marBottom w:val="0"/>
          <w:divBdr>
            <w:top w:val="none" w:sz="0" w:space="0" w:color="auto"/>
            <w:left w:val="none" w:sz="0" w:space="0" w:color="auto"/>
            <w:bottom w:val="none" w:sz="0" w:space="0" w:color="auto"/>
            <w:right w:val="none" w:sz="0" w:space="0" w:color="auto"/>
          </w:divBdr>
        </w:div>
        <w:div w:id="1361934566">
          <w:marLeft w:val="0"/>
          <w:marRight w:val="0"/>
          <w:marTop w:val="0"/>
          <w:marBottom w:val="0"/>
          <w:divBdr>
            <w:top w:val="none" w:sz="0" w:space="0" w:color="auto"/>
            <w:left w:val="none" w:sz="0" w:space="0" w:color="auto"/>
            <w:bottom w:val="none" w:sz="0" w:space="0" w:color="auto"/>
            <w:right w:val="none" w:sz="0" w:space="0" w:color="auto"/>
          </w:divBdr>
        </w:div>
      </w:divsChild>
    </w:div>
    <w:div w:id="745760137">
      <w:bodyDiv w:val="1"/>
      <w:marLeft w:val="0"/>
      <w:marRight w:val="0"/>
      <w:marTop w:val="0"/>
      <w:marBottom w:val="0"/>
      <w:divBdr>
        <w:top w:val="none" w:sz="0" w:space="0" w:color="auto"/>
        <w:left w:val="none" w:sz="0" w:space="0" w:color="auto"/>
        <w:bottom w:val="none" w:sz="0" w:space="0" w:color="auto"/>
        <w:right w:val="none" w:sz="0" w:space="0" w:color="auto"/>
      </w:divBdr>
    </w:div>
    <w:div w:id="749427118">
      <w:bodyDiv w:val="1"/>
      <w:marLeft w:val="0"/>
      <w:marRight w:val="0"/>
      <w:marTop w:val="0"/>
      <w:marBottom w:val="0"/>
      <w:divBdr>
        <w:top w:val="none" w:sz="0" w:space="0" w:color="auto"/>
        <w:left w:val="none" w:sz="0" w:space="0" w:color="auto"/>
        <w:bottom w:val="none" w:sz="0" w:space="0" w:color="auto"/>
        <w:right w:val="none" w:sz="0" w:space="0" w:color="auto"/>
      </w:divBdr>
    </w:div>
    <w:div w:id="754980611">
      <w:bodyDiv w:val="1"/>
      <w:marLeft w:val="0"/>
      <w:marRight w:val="0"/>
      <w:marTop w:val="0"/>
      <w:marBottom w:val="0"/>
      <w:divBdr>
        <w:top w:val="none" w:sz="0" w:space="0" w:color="auto"/>
        <w:left w:val="none" w:sz="0" w:space="0" w:color="auto"/>
        <w:bottom w:val="none" w:sz="0" w:space="0" w:color="auto"/>
        <w:right w:val="none" w:sz="0" w:space="0" w:color="auto"/>
      </w:divBdr>
    </w:div>
    <w:div w:id="761800967">
      <w:bodyDiv w:val="1"/>
      <w:marLeft w:val="0"/>
      <w:marRight w:val="0"/>
      <w:marTop w:val="0"/>
      <w:marBottom w:val="0"/>
      <w:divBdr>
        <w:top w:val="none" w:sz="0" w:space="0" w:color="auto"/>
        <w:left w:val="none" w:sz="0" w:space="0" w:color="auto"/>
        <w:bottom w:val="none" w:sz="0" w:space="0" w:color="auto"/>
        <w:right w:val="none" w:sz="0" w:space="0" w:color="auto"/>
      </w:divBdr>
    </w:div>
    <w:div w:id="766460078">
      <w:bodyDiv w:val="1"/>
      <w:marLeft w:val="0"/>
      <w:marRight w:val="0"/>
      <w:marTop w:val="0"/>
      <w:marBottom w:val="0"/>
      <w:divBdr>
        <w:top w:val="none" w:sz="0" w:space="0" w:color="auto"/>
        <w:left w:val="none" w:sz="0" w:space="0" w:color="auto"/>
        <w:bottom w:val="none" w:sz="0" w:space="0" w:color="auto"/>
        <w:right w:val="none" w:sz="0" w:space="0" w:color="auto"/>
      </w:divBdr>
    </w:div>
    <w:div w:id="772628641">
      <w:bodyDiv w:val="1"/>
      <w:marLeft w:val="0"/>
      <w:marRight w:val="0"/>
      <w:marTop w:val="0"/>
      <w:marBottom w:val="0"/>
      <w:divBdr>
        <w:top w:val="none" w:sz="0" w:space="0" w:color="auto"/>
        <w:left w:val="none" w:sz="0" w:space="0" w:color="auto"/>
        <w:bottom w:val="none" w:sz="0" w:space="0" w:color="auto"/>
        <w:right w:val="none" w:sz="0" w:space="0" w:color="auto"/>
      </w:divBdr>
    </w:div>
    <w:div w:id="774906087">
      <w:bodyDiv w:val="1"/>
      <w:marLeft w:val="0"/>
      <w:marRight w:val="0"/>
      <w:marTop w:val="0"/>
      <w:marBottom w:val="0"/>
      <w:divBdr>
        <w:top w:val="none" w:sz="0" w:space="0" w:color="auto"/>
        <w:left w:val="none" w:sz="0" w:space="0" w:color="auto"/>
        <w:bottom w:val="none" w:sz="0" w:space="0" w:color="auto"/>
        <w:right w:val="none" w:sz="0" w:space="0" w:color="auto"/>
      </w:divBdr>
    </w:div>
    <w:div w:id="780495904">
      <w:bodyDiv w:val="1"/>
      <w:marLeft w:val="0"/>
      <w:marRight w:val="0"/>
      <w:marTop w:val="0"/>
      <w:marBottom w:val="0"/>
      <w:divBdr>
        <w:top w:val="none" w:sz="0" w:space="0" w:color="auto"/>
        <w:left w:val="none" w:sz="0" w:space="0" w:color="auto"/>
        <w:bottom w:val="none" w:sz="0" w:space="0" w:color="auto"/>
        <w:right w:val="none" w:sz="0" w:space="0" w:color="auto"/>
      </w:divBdr>
    </w:div>
    <w:div w:id="795949378">
      <w:bodyDiv w:val="1"/>
      <w:marLeft w:val="0"/>
      <w:marRight w:val="0"/>
      <w:marTop w:val="0"/>
      <w:marBottom w:val="0"/>
      <w:divBdr>
        <w:top w:val="none" w:sz="0" w:space="0" w:color="auto"/>
        <w:left w:val="none" w:sz="0" w:space="0" w:color="auto"/>
        <w:bottom w:val="none" w:sz="0" w:space="0" w:color="auto"/>
        <w:right w:val="none" w:sz="0" w:space="0" w:color="auto"/>
      </w:divBdr>
    </w:div>
    <w:div w:id="800003383">
      <w:bodyDiv w:val="1"/>
      <w:marLeft w:val="0"/>
      <w:marRight w:val="0"/>
      <w:marTop w:val="0"/>
      <w:marBottom w:val="0"/>
      <w:divBdr>
        <w:top w:val="none" w:sz="0" w:space="0" w:color="auto"/>
        <w:left w:val="none" w:sz="0" w:space="0" w:color="auto"/>
        <w:bottom w:val="none" w:sz="0" w:space="0" w:color="auto"/>
        <w:right w:val="none" w:sz="0" w:space="0" w:color="auto"/>
      </w:divBdr>
    </w:div>
    <w:div w:id="802964686">
      <w:bodyDiv w:val="1"/>
      <w:marLeft w:val="0"/>
      <w:marRight w:val="0"/>
      <w:marTop w:val="0"/>
      <w:marBottom w:val="0"/>
      <w:divBdr>
        <w:top w:val="none" w:sz="0" w:space="0" w:color="auto"/>
        <w:left w:val="none" w:sz="0" w:space="0" w:color="auto"/>
        <w:bottom w:val="none" w:sz="0" w:space="0" w:color="auto"/>
        <w:right w:val="none" w:sz="0" w:space="0" w:color="auto"/>
      </w:divBdr>
    </w:div>
    <w:div w:id="806974534">
      <w:bodyDiv w:val="1"/>
      <w:marLeft w:val="0"/>
      <w:marRight w:val="0"/>
      <w:marTop w:val="0"/>
      <w:marBottom w:val="0"/>
      <w:divBdr>
        <w:top w:val="none" w:sz="0" w:space="0" w:color="auto"/>
        <w:left w:val="none" w:sz="0" w:space="0" w:color="auto"/>
        <w:bottom w:val="none" w:sz="0" w:space="0" w:color="auto"/>
        <w:right w:val="none" w:sz="0" w:space="0" w:color="auto"/>
      </w:divBdr>
    </w:div>
    <w:div w:id="811212806">
      <w:bodyDiv w:val="1"/>
      <w:marLeft w:val="0"/>
      <w:marRight w:val="0"/>
      <w:marTop w:val="0"/>
      <w:marBottom w:val="0"/>
      <w:divBdr>
        <w:top w:val="none" w:sz="0" w:space="0" w:color="auto"/>
        <w:left w:val="none" w:sz="0" w:space="0" w:color="auto"/>
        <w:bottom w:val="none" w:sz="0" w:space="0" w:color="auto"/>
        <w:right w:val="none" w:sz="0" w:space="0" w:color="auto"/>
      </w:divBdr>
    </w:div>
    <w:div w:id="831222103">
      <w:bodyDiv w:val="1"/>
      <w:marLeft w:val="0"/>
      <w:marRight w:val="0"/>
      <w:marTop w:val="0"/>
      <w:marBottom w:val="0"/>
      <w:divBdr>
        <w:top w:val="none" w:sz="0" w:space="0" w:color="auto"/>
        <w:left w:val="none" w:sz="0" w:space="0" w:color="auto"/>
        <w:bottom w:val="none" w:sz="0" w:space="0" w:color="auto"/>
        <w:right w:val="none" w:sz="0" w:space="0" w:color="auto"/>
      </w:divBdr>
    </w:div>
    <w:div w:id="834108934">
      <w:bodyDiv w:val="1"/>
      <w:marLeft w:val="0"/>
      <w:marRight w:val="0"/>
      <w:marTop w:val="0"/>
      <w:marBottom w:val="0"/>
      <w:divBdr>
        <w:top w:val="none" w:sz="0" w:space="0" w:color="auto"/>
        <w:left w:val="none" w:sz="0" w:space="0" w:color="auto"/>
        <w:bottom w:val="none" w:sz="0" w:space="0" w:color="auto"/>
        <w:right w:val="none" w:sz="0" w:space="0" w:color="auto"/>
      </w:divBdr>
    </w:div>
    <w:div w:id="838665065">
      <w:bodyDiv w:val="1"/>
      <w:marLeft w:val="0"/>
      <w:marRight w:val="0"/>
      <w:marTop w:val="0"/>
      <w:marBottom w:val="0"/>
      <w:divBdr>
        <w:top w:val="none" w:sz="0" w:space="0" w:color="auto"/>
        <w:left w:val="none" w:sz="0" w:space="0" w:color="auto"/>
        <w:bottom w:val="none" w:sz="0" w:space="0" w:color="auto"/>
        <w:right w:val="none" w:sz="0" w:space="0" w:color="auto"/>
      </w:divBdr>
    </w:div>
    <w:div w:id="844595040">
      <w:bodyDiv w:val="1"/>
      <w:marLeft w:val="0"/>
      <w:marRight w:val="0"/>
      <w:marTop w:val="0"/>
      <w:marBottom w:val="0"/>
      <w:divBdr>
        <w:top w:val="none" w:sz="0" w:space="0" w:color="auto"/>
        <w:left w:val="none" w:sz="0" w:space="0" w:color="auto"/>
        <w:bottom w:val="none" w:sz="0" w:space="0" w:color="auto"/>
        <w:right w:val="none" w:sz="0" w:space="0" w:color="auto"/>
      </w:divBdr>
    </w:div>
    <w:div w:id="845024644">
      <w:bodyDiv w:val="1"/>
      <w:marLeft w:val="0"/>
      <w:marRight w:val="0"/>
      <w:marTop w:val="0"/>
      <w:marBottom w:val="0"/>
      <w:divBdr>
        <w:top w:val="none" w:sz="0" w:space="0" w:color="auto"/>
        <w:left w:val="none" w:sz="0" w:space="0" w:color="auto"/>
        <w:bottom w:val="none" w:sz="0" w:space="0" w:color="auto"/>
        <w:right w:val="none" w:sz="0" w:space="0" w:color="auto"/>
      </w:divBdr>
    </w:div>
    <w:div w:id="846674107">
      <w:bodyDiv w:val="1"/>
      <w:marLeft w:val="0"/>
      <w:marRight w:val="0"/>
      <w:marTop w:val="0"/>
      <w:marBottom w:val="0"/>
      <w:divBdr>
        <w:top w:val="none" w:sz="0" w:space="0" w:color="auto"/>
        <w:left w:val="none" w:sz="0" w:space="0" w:color="auto"/>
        <w:bottom w:val="none" w:sz="0" w:space="0" w:color="auto"/>
        <w:right w:val="none" w:sz="0" w:space="0" w:color="auto"/>
      </w:divBdr>
    </w:div>
    <w:div w:id="851989497">
      <w:bodyDiv w:val="1"/>
      <w:marLeft w:val="0"/>
      <w:marRight w:val="0"/>
      <w:marTop w:val="0"/>
      <w:marBottom w:val="0"/>
      <w:divBdr>
        <w:top w:val="none" w:sz="0" w:space="0" w:color="auto"/>
        <w:left w:val="none" w:sz="0" w:space="0" w:color="auto"/>
        <w:bottom w:val="none" w:sz="0" w:space="0" w:color="auto"/>
        <w:right w:val="none" w:sz="0" w:space="0" w:color="auto"/>
      </w:divBdr>
    </w:div>
    <w:div w:id="854155564">
      <w:bodyDiv w:val="1"/>
      <w:marLeft w:val="0"/>
      <w:marRight w:val="0"/>
      <w:marTop w:val="0"/>
      <w:marBottom w:val="0"/>
      <w:divBdr>
        <w:top w:val="none" w:sz="0" w:space="0" w:color="auto"/>
        <w:left w:val="none" w:sz="0" w:space="0" w:color="auto"/>
        <w:bottom w:val="none" w:sz="0" w:space="0" w:color="auto"/>
        <w:right w:val="none" w:sz="0" w:space="0" w:color="auto"/>
      </w:divBdr>
    </w:div>
    <w:div w:id="854542202">
      <w:bodyDiv w:val="1"/>
      <w:marLeft w:val="0"/>
      <w:marRight w:val="0"/>
      <w:marTop w:val="0"/>
      <w:marBottom w:val="0"/>
      <w:divBdr>
        <w:top w:val="none" w:sz="0" w:space="0" w:color="auto"/>
        <w:left w:val="none" w:sz="0" w:space="0" w:color="auto"/>
        <w:bottom w:val="none" w:sz="0" w:space="0" w:color="auto"/>
        <w:right w:val="none" w:sz="0" w:space="0" w:color="auto"/>
      </w:divBdr>
    </w:div>
    <w:div w:id="871499894">
      <w:bodyDiv w:val="1"/>
      <w:marLeft w:val="0"/>
      <w:marRight w:val="0"/>
      <w:marTop w:val="0"/>
      <w:marBottom w:val="0"/>
      <w:divBdr>
        <w:top w:val="none" w:sz="0" w:space="0" w:color="auto"/>
        <w:left w:val="none" w:sz="0" w:space="0" w:color="auto"/>
        <w:bottom w:val="none" w:sz="0" w:space="0" w:color="auto"/>
        <w:right w:val="none" w:sz="0" w:space="0" w:color="auto"/>
      </w:divBdr>
    </w:div>
    <w:div w:id="891233296">
      <w:bodyDiv w:val="1"/>
      <w:marLeft w:val="0"/>
      <w:marRight w:val="0"/>
      <w:marTop w:val="0"/>
      <w:marBottom w:val="0"/>
      <w:divBdr>
        <w:top w:val="none" w:sz="0" w:space="0" w:color="auto"/>
        <w:left w:val="none" w:sz="0" w:space="0" w:color="auto"/>
        <w:bottom w:val="none" w:sz="0" w:space="0" w:color="auto"/>
        <w:right w:val="none" w:sz="0" w:space="0" w:color="auto"/>
      </w:divBdr>
    </w:div>
    <w:div w:id="892040405">
      <w:bodyDiv w:val="1"/>
      <w:marLeft w:val="0"/>
      <w:marRight w:val="0"/>
      <w:marTop w:val="0"/>
      <w:marBottom w:val="0"/>
      <w:divBdr>
        <w:top w:val="none" w:sz="0" w:space="0" w:color="auto"/>
        <w:left w:val="none" w:sz="0" w:space="0" w:color="auto"/>
        <w:bottom w:val="none" w:sz="0" w:space="0" w:color="auto"/>
        <w:right w:val="none" w:sz="0" w:space="0" w:color="auto"/>
      </w:divBdr>
    </w:div>
    <w:div w:id="893194819">
      <w:bodyDiv w:val="1"/>
      <w:marLeft w:val="0"/>
      <w:marRight w:val="0"/>
      <w:marTop w:val="0"/>
      <w:marBottom w:val="0"/>
      <w:divBdr>
        <w:top w:val="none" w:sz="0" w:space="0" w:color="auto"/>
        <w:left w:val="none" w:sz="0" w:space="0" w:color="auto"/>
        <w:bottom w:val="none" w:sz="0" w:space="0" w:color="auto"/>
        <w:right w:val="none" w:sz="0" w:space="0" w:color="auto"/>
      </w:divBdr>
    </w:div>
    <w:div w:id="893735004">
      <w:bodyDiv w:val="1"/>
      <w:marLeft w:val="0"/>
      <w:marRight w:val="0"/>
      <w:marTop w:val="0"/>
      <w:marBottom w:val="0"/>
      <w:divBdr>
        <w:top w:val="none" w:sz="0" w:space="0" w:color="auto"/>
        <w:left w:val="none" w:sz="0" w:space="0" w:color="auto"/>
        <w:bottom w:val="none" w:sz="0" w:space="0" w:color="auto"/>
        <w:right w:val="none" w:sz="0" w:space="0" w:color="auto"/>
      </w:divBdr>
    </w:div>
    <w:div w:id="895357632">
      <w:bodyDiv w:val="1"/>
      <w:marLeft w:val="0"/>
      <w:marRight w:val="0"/>
      <w:marTop w:val="0"/>
      <w:marBottom w:val="0"/>
      <w:divBdr>
        <w:top w:val="none" w:sz="0" w:space="0" w:color="auto"/>
        <w:left w:val="none" w:sz="0" w:space="0" w:color="auto"/>
        <w:bottom w:val="none" w:sz="0" w:space="0" w:color="auto"/>
        <w:right w:val="none" w:sz="0" w:space="0" w:color="auto"/>
      </w:divBdr>
    </w:div>
    <w:div w:id="895511577">
      <w:bodyDiv w:val="1"/>
      <w:marLeft w:val="0"/>
      <w:marRight w:val="0"/>
      <w:marTop w:val="0"/>
      <w:marBottom w:val="0"/>
      <w:divBdr>
        <w:top w:val="none" w:sz="0" w:space="0" w:color="auto"/>
        <w:left w:val="none" w:sz="0" w:space="0" w:color="auto"/>
        <w:bottom w:val="none" w:sz="0" w:space="0" w:color="auto"/>
        <w:right w:val="none" w:sz="0" w:space="0" w:color="auto"/>
      </w:divBdr>
    </w:div>
    <w:div w:id="900022479">
      <w:bodyDiv w:val="1"/>
      <w:marLeft w:val="0"/>
      <w:marRight w:val="0"/>
      <w:marTop w:val="0"/>
      <w:marBottom w:val="0"/>
      <w:divBdr>
        <w:top w:val="none" w:sz="0" w:space="0" w:color="auto"/>
        <w:left w:val="none" w:sz="0" w:space="0" w:color="auto"/>
        <w:bottom w:val="none" w:sz="0" w:space="0" w:color="auto"/>
        <w:right w:val="none" w:sz="0" w:space="0" w:color="auto"/>
      </w:divBdr>
    </w:div>
    <w:div w:id="902061520">
      <w:bodyDiv w:val="1"/>
      <w:marLeft w:val="0"/>
      <w:marRight w:val="0"/>
      <w:marTop w:val="0"/>
      <w:marBottom w:val="0"/>
      <w:divBdr>
        <w:top w:val="none" w:sz="0" w:space="0" w:color="auto"/>
        <w:left w:val="none" w:sz="0" w:space="0" w:color="auto"/>
        <w:bottom w:val="none" w:sz="0" w:space="0" w:color="auto"/>
        <w:right w:val="none" w:sz="0" w:space="0" w:color="auto"/>
      </w:divBdr>
    </w:div>
    <w:div w:id="907230252">
      <w:bodyDiv w:val="1"/>
      <w:marLeft w:val="0"/>
      <w:marRight w:val="0"/>
      <w:marTop w:val="0"/>
      <w:marBottom w:val="0"/>
      <w:divBdr>
        <w:top w:val="none" w:sz="0" w:space="0" w:color="auto"/>
        <w:left w:val="none" w:sz="0" w:space="0" w:color="auto"/>
        <w:bottom w:val="none" w:sz="0" w:space="0" w:color="auto"/>
        <w:right w:val="none" w:sz="0" w:space="0" w:color="auto"/>
      </w:divBdr>
    </w:div>
    <w:div w:id="907419538">
      <w:bodyDiv w:val="1"/>
      <w:marLeft w:val="0"/>
      <w:marRight w:val="0"/>
      <w:marTop w:val="0"/>
      <w:marBottom w:val="0"/>
      <w:divBdr>
        <w:top w:val="none" w:sz="0" w:space="0" w:color="auto"/>
        <w:left w:val="none" w:sz="0" w:space="0" w:color="auto"/>
        <w:bottom w:val="none" w:sz="0" w:space="0" w:color="auto"/>
        <w:right w:val="none" w:sz="0" w:space="0" w:color="auto"/>
      </w:divBdr>
    </w:div>
    <w:div w:id="908152553">
      <w:bodyDiv w:val="1"/>
      <w:marLeft w:val="0"/>
      <w:marRight w:val="0"/>
      <w:marTop w:val="0"/>
      <w:marBottom w:val="0"/>
      <w:divBdr>
        <w:top w:val="none" w:sz="0" w:space="0" w:color="auto"/>
        <w:left w:val="none" w:sz="0" w:space="0" w:color="auto"/>
        <w:bottom w:val="none" w:sz="0" w:space="0" w:color="auto"/>
        <w:right w:val="none" w:sz="0" w:space="0" w:color="auto"/>
      </w:divBdr>
    </w:div>
    <w:div w:id="924074045">
      <w:bodyDiv w:val="1"/>
      <w:marLeft w:val="0"/>
      <w:marRight w:val="0"/>
      <w:marTop w:val="0"/>
      <w:marBottom w:val="0"/>
      <w:divBdr>
        <w:top w:val="none" w:sz="0" w:space="0" w:color="auto"/>
        <w:left w:val="none" w:sz="0" w:space="0" w:color="auto"/>
        <w:bottom w:val="none" w:sz="0" w:space="0" w:color="auto"/>
        <w:right w:val="none" w:sz="0" w:space="0" w:color="auto"/>
      </w:divBdr>
    </w:div>
    <w:div w:id="937251949">
      <w:bodyDiv w:val="1"/>
      <w:marLeft w:val="0"/>
      <w:marRight w:val="0"/>
      <w:marTop w:val="0"/>
      <w:marBottom w:val="0"/>
      <w:divBdr>
        <w:top w:val="none" w:sz="0" w:space="0" w:color="auto"/>
        <w:left w:val="none" w:sz="0" w:space="0" w:color="auto"/>
        <w:bottom w:val="none" w:sz="0" w:space="0" w:color="auto"/>
        <w:right w:val="none" w:sz="0" w:space="0" w:color="auto"/>
      </w:divBdr>
    </w:div>
    <w:div w:id="938294854">
      <w:bodyDiv w:val="1"/>
      <w:marLeft w:val="0"/>
      <w:marRight w:val="0"/>
      <w:marTop w:val="0"/>
      <w:marBottom w:val="0"/>
      <w:divBdr>
        <w:top w:val="none" w:sz="0" w:space="0" w:color="auto"/>
        <w:left w:val="none" w:sz="0" w:space="0" w:color="auto"/>
        <w:bottom w:val="none" w:sz="0" w:space="0" w:color="auto"/>
        <w:right w:val="none" w:sz="0" w:space="0" w:color="auto"/>
      </w:divBdr>
    </w:div>
    <w:div w:id="943003394">
      <w:bodyDiv w:val="1"/>
      <w:marLeft w:val="0"/>
      <w:marRight w:val="0"/>
      <w:marTop w:val="0"/>
      <w:marBottom w:val="0"/>
      <w:divBdr>
        <w:top w:val="none" w:sz="0" w:space="0" w:color="auto"/>
        <w:left w:val="none" w:sz="0" w:space="0" w:color="auto"/>
        <w:bottom w:val="none" w:sz="0" w:space="0" w:color="auto"/>
        <w:right w:val="none" w:sz="0" w:space="0" w:color="auto"/>
      </w:divBdr>
    </w:div>
    <w:div w:id="947664442">
      <w:bodyDiv w:val="1"/>
      <w:marLeft w:val="0"/>
      <w:marRight w:val="0"/>
      <w:marTop w:val="0"/>
      <w:marBottom w:val="0"/>
      <w:divBdr>
        <w:top w:val="none" w:sz="0" w:space="0" w:color="auto"/>
        <w:left w:val="none" w:sz="0" w:space="0" w:color="auto"/>
        <w:bottom w:val="none" w:sz="0" w:space="0" w:color="auto"/>
        <w:right w:val="none" w:sz="0" w:space="0" w:color="auto"/>
      </w:divBdr>
    </w:div>
    <w:div w:id="949119090">
      <w:bodyDiv w:val="1"/>
      <w:marLeft w:val="0"/>
      <w:marRight w:val="0"/>
      <w:marTop w:val="0"/>
      <w:marBottom w:val="0"/>
      <w:divBdr>
        <w:top w:val="none" w:sz="0" w:space="0" w:color="auto"/>
        <w:left w:val="none" w:sz="0" w:space="0" w:color="auto"/>
        <w:bottom w:val="none" w:sz="0" w:space="0" w:color="auto"/>
        <w:right w:val="none" w:sz="0" w:space="0" w:color="auto"/>
      </w:divBdr>
    </w:div>
    <w:div w:id="964190501">
      <w:bodyDiv w:val="1"/>
      <w:marLeft w:val="0"/>
      <w:marRight w:val="0"/>
      <w:marTop w:val="0"/>
      <w:marBottom w:val="0"/>
      <w:divBdr>
        <w:top w:val="none" w:sz="0" w:space="0" w:color="auto"/>
        <w:left w:val="none" w:sz="0" w:space="0" w:color="auto"/>
        <w:bottom w:val="none" w:sz="0" w:space="0" w:color="auto"/>
        <w:right w:val="none" w:sz="0" w:space="0" w:color="auto"/>
      </w:divBdr>
    </w:div>
    <w:div w:id="966007905">
      <w:bodyDiv w:val="1"/>
      <w:marLeft w:val="0"/>
      <w:marRight w:val="0"/>
      <w:marTop w:val="0"/>
      <w:marBottom w:val="0"/>
      <w:divBdr>
        <w:top w:val="none" w:sz="0" w:space="0" w:color="auto"/>
        <w:left w:val="none" w:sz="0" w:space="0" w:color="auto"/>
        <w:bottom w:val="none" w:sz="0" w:space="0" w:color="auto"/>
        <w:right w:val="none" w:sz="0" w:space="0" w:color="auto"/>
      </w:divBdr>
    </w:div>
    <w:div w:id="971327089">
      <w:bodyDiv w:val="1"/>
      <w:marLeft w:val="0"/>
      <w:marRight w:val="0"/>
      <w:marTop w:val="0"/>
      <w:marBottom w:val="0"/>
      <w:divBdr>
        <w:top w:val="none" w:sz="0" w:space="0" w:color="auto"/>
        <w:left w:val="none" w:sz="0" w:space="0" w:color="auto"/>
        <w:bottom w:val="none" w:sz="0" w:space="0" w:color="auto"/>
        <w:right w:val="none" w:sz="0" w:space="0" w:color="auto"/>
      </w:divBdr>
    </w:div>
    <w:div w:id="975648979">
      <w:bodyDiv w:val="1"/>
      <w:marLeft w:val="0"/>
      <w:marRight w:val="0"/>
      <w:marTop w:val="0"/>
      <w:marBottom w:val="0"/>
      <w:divBdr>
        <w:top w:val="none" w:sz="0" w:space="0" w:color="auto"/>
        <w:left w:val="none" w:sz="0" w:space="0" w:color="auto"/>
        <w:bottom w:val="none" w:sz="0" w:space="0" w:color="auto"/>
        <w:right w:val="none" w:sz="0" w:space="0" w:color="auto"/>
      </w:divBdr>
    </w:div>
    <w:div w:id="982731496">
      <w:bodyDiv w:val="1"/>
      <w:marLeft w:val="0"/>
      <w:marRight w:val="0"/>
      <w:marTop w:val="0"/>
      <w:marBottom w:val="0"/>
      <w:divBdr>
        <w:top w:val="none" w:sz="0" w:space="0" w:color="auto"/>
        <w:left w:val="none" w:sz="0" w:space="0" w:color="auto"/>
        <w:bottom w:val="none" w:sz="0" w:space="0" w:color="auto"/>
        <w:right w:val="none" w:sz="0" w:space="0" w:color="auto"/>
      </w:divBdr>
    </w:div>
    <w:div w:id="985626714">
      <w:bodyDiv w:val="1"/>
      <w:marLeft w:val="0"/>
      <w:marRight w:val="0"/>
      <w:marTop w:val="0"/>
      <w:marBottom w:val="0"/>
      <w:divBdr>
        <w:top w:val="none" w:sz="0" w:space="0" w:color="auto"/>
        <w:left w:val="none" w:sz="0" w:space="0" w:color="auto"/>
        <w:bottom w:val="none" w:sz="0" w:space="0" w:color="auto"/>
        <w:right w:val="none" w:sz="0" w:space="0" w:color="auto"/>
      </w:divBdr>
    </w:div>
    <w:div w:id="998800976">
      <w:bodyDiv w:val="1"/>
      <w:marLeft w:val="0"/>
      <w:marRight w:val="0"/>
      <w:marTop w:val="0"/>
      <w:marBottom w:val="0"/>
      <w:divBdr>
        <w:top w:val="none" w:sz="0" w:space="0" w:color="auto"/>
        <w:left w:val="none" w:sz="0" w:space="0" w:color="auto"/>
        <w:bottom w:val="none" w:sz="0" w:space="0" w:color="auto"/>
        <w:right w:val="none" w:sz="0" w:space="0" w:color="auto"/>
      </w:divBdr>
    </w:div>
    <w:div w:id="1006590839">
      <w:bodyDiv w:val="1"/>
      <w:marLeft w:val="0"/>
      <w:marRight w:val="0"/>
      <w:marTop w:val="0"/>
      <w:marBottom w:val="0"/>
      <w:divBdr>
        <w:top w:val="none" w:sz="0" w:space="0" w:color="auto"/>
        <w:left w:val="none" w:sz="0" w:space="0" w:color="auto"/>
        <w:bottom w:val="none" w:sz="0" w:space="0" w:color="auto"/>
        <w:right w:val="none" w:sz="0" w:space="0" w:color="auto"/>
      </w:divBdr>
    </w:div>
    <w:div w:id="1007516208">
      <w:bodyDiv w:val="1"/>
      <w:marLeft w:val="0"/>
      <w:marRight w:val="0"/>
      <w:marTop w:val="0"/>
      <w:marBottom w:val="0"/>
      <w:divBdr>
        <w:top w:val="none" w:sz="0" w:space="0" w:color="auto"/>
        <w:left w:val="none" w:sz="0" w:space="0" w:color="auto"/>
        <w:bottom w:val="none" w:sz="0" w:space="0" w:color="auto"/>
        <w:right w:val="none" w:sz="0" w:space="0" w:color="auto"/>
      </w:divBdr>
    </w:div>
    <w:div w:id="1026323312">
      <w:bodyDiv w:val="1"/>
      <w:marLeft w:val="0"/>
      <w:marRight w:val="0"/>
      <w:marTop w:val="0"/>
      <w:marBottom w:val="0"/>
      <w:divBdr>
        <w:top w:val="none" w:sz="0" w:space="0" w:color="auto"/>
        <w:left w:val="none" w:sz="0" w:space="0" w:color="auto"/>
        <w:bottom w:val="none" w:sz="0" w:space="0" w:color="auto"/>
        <w:right w:val="none" w:sz="0" w:space="0" w:color="auto"/>
      </w:divBdr>
    </w:div>
    <w:div w:id="1038356141">
      <w:bodyDiv w:val="1"/>
      <w:marLeft w:val="0"/>
      <w:marRight w:val="0"/>
      <w:marTop w:val="0"/>
      <w:marBottom w:val="0"/>
      <w:divBdr>
        <w:top w:val="none" w:sz="0" w:space="0" w:color="auto"/>
        <w:left w:val="none" w:sz="0" w:space="0" w:color="auto"/>
        <w:bottom w:val="none" w:sz="0" w:space="0" w:color="auto"/>
        <w:right w:val="none" w:sz="0" w:space="0" w:color="auto"/>
      </w:divBdr>
    </w:div>
    <w:div w:id="1039663925">
      <w:bodyDiv w:val="1"/>
      <w:marLeft w:val="0"/>
      <w:marRight w:val="0"/>
      <w:marTop w:val="0"/>
      <w:marBottom w:val="0"/>
      <w:divBdr>
        <w:top w:val="none" w:sz="0" w:space="0" w:color="auto"/>
        <w:left w:val="none" w:sz="0" w:space="0" w:color="auto"/>
        <w:bottom w:val="none" w:sz="0" w:space="0" w:color="auto"/>
        <w:right w:val="none" w:sz="0" w:space="0" w:color="auto"/>
      </w:divBdr>
    </w:div>
    <w:div w:id="1047410242">
      <w:bodyDiv w:val="1"/>
      <w:marLeft w:val="0"/>
      <w:marRight w:val="0"/>
      <w:marTop w:val="0"/>
      <w:marBottom w:val="0"/>
      <w:divBdr>
        <w:top w:val="none" w:sz="0" w:space="0" w:color="auto"/>
        <w:left w:val="none" w:sz="0" w:space="0" w:color="auto"/>
        <w:bottom w:val="none" w:sz="0" w:space="0" w:color="auto"/>
        <w:right w:val="none" w:sz="0" w:space="0" w:color="auto"/>
      </w:divBdr>
    </w:div>
    <w:div w:id="1049378756">
      <w:bodyDiv w:val="1"/>
      <w:marLeft w:val="0"/>
      <w:marRight w:val="0"/>
      <w:marTop w:val="0"/>
      <w:marBottom w:val="0"/>
      <w:divBdr>
        <w:top w:val="none" w:sz="0" w:space="0" w:color="auto"/>
        <w:left w:val="none" w:sz="0" w:space="0" w:color="auto"/>
        <w:bottom w:val="none" w:sz="0" w:space="0" w:color="auto"/>
        <w:right w:val="none" w:sz="0" w:space="0" w:color="auto"/>
      </w:divBdr>
    </w:div>
    <w:div w:id="1058745101">
      <w:bodyDiv w:val="1"/>
      <w:marLeft w:val="0"/>
      <w:marRight w:val="0"/>
      <w:marTop w:val="0"/>
      <w:marBottom w:val="0"/>
      <w:divBdr>
        <w:top w:val="none" w:sz="0" w:space="0" w:color="auto"/>
        <w:left w:val="none" w:sz="0" w:space="0" w:color="auto"/>
        <w:bottom w:val="none" w:sz="0" w:space="0" w:color="auto"/>
        <w:right w:val="none" w:sz="0" w:space="0" w:color="auto"/>
      </w:divBdr>
    </w:div>
    <w:div w:id="1062218571">
      <w:bodyDiv w:val="1"/>
      <w:marLeft w:val="0"/>
      <w:marRight w:val="0"/>
      <w:marTop w:val="0"/>
      <w:marBottom w:val="0"/>
      <w:divBdr>
        <w:top w:val="none" w:sz="0" w:space="0" w:color="auto"/>
        <w:left w:val="none" w:sz="0" w:space="0" w:color="auto"/>
        <w:bottom w:val="none" w:sz="0" w:space="0" w:color="auto"/>
        <w:right w:val="none" w:sz="0" w:space="0" w:color="auto"/>
      </w:divBdr>
    </w:div>
    <w:div w:id="1074355172">
      <w:bodyDiv w:val="1"/>
      <w:marLeft w:val="0"/>
      <w:marRight w:val="0"/>
      <w:marTop w:val="0"/>
      <w:marBottom w:val="0"/>
      <w:divBdr>
        <w:top w:val="none" w:sz="0" w:space="0" w:color="auto"/>
        <w:left w:val="none" w:sz="0" w:space="0" w:color="auto"/>
        <w:bottom w:val="none" w:sz="0" w:space="0" w:color="auto"/>
        <w:right w:val="none" w:sz="0" w:space="0" w:color="auto"/>
      </w:divBdr>
    </w:div>
    <w:div w:id="1079254834">
      <w:bodyDiv w:val="1"/>
      <w:marLeft w:val="0"/>
      <w:marRight w:val="0"/>
      <w:marTop w:val="0"/>
      <w:marBottom w:val="0"/>
      <w:divBdr>
        <w:top w:val="none" w:sz="0" w:space="0" w:color="auto"/>
        <w:left w:val="none" w:sz="0" w:space="0" w:color="auto"/>
        <w:bottom w:val="none" w:sz="0" w:space="0" w:color="auto"/>
        <w:right w:val="none" w:sz="0" w:space="0" w:color="auto"/>
      </w:divBdr>
    </w:div>
    <w:div w:id="1085423560">
      <w:bodyDiv w:val="1"/>
      <w:marLeft w:val="0"/>
      <w:marRight w:val="0"/>
      <w:marTop w:val="0"/>
      <w:marBottom w:val="0"/>
      <w:divBdr>
        <w:top w:val="none" w:sz="0" w:space="0" w:color="auto"/>
        <w:left w:val="none" w:sz="0" w:space="0" w:color="auto"/>
        <w:bottom w:val="none" w:sz="0" w:space="0" w:color="auto"/>
        <w:right w:val="none" w:sz="0" w:space="0" w:color="auto"/>
      </w:divBdr>
      <w:divsChild>
        <w:div w:id="13114527">
          <w:marLeft w:val="0"/>
          <w:marRight w:val="0"/>
          <w:marTop w:val="0"/>
          <w:marBottom w:val="0"/>
          <w:divBdr>
            <w:top w:val="none" w:sz="0" w:space="0" w:color="auto"/>
            <w:left w:val="none" w:sz="0" w:space="0" w:color="auto"/>
            <w:bottom w:val="none" w:sz="0" w:space="0" w:color="auto"/>
            <w:right w:val="none" w:sz="0" w:space="0" w:color="auto"/>
          </w:divBdr>
        </w:div>
        <w:div w:id="29652202">
          <w:marLeft w:val="0"/>
          <w:marRight w:val="0"/>
          <w:marTop w:val="0"/>
          <w:marBottom w:val="0"/>
          <w:divBdr>
            <w:top w:val="none" w:sz="0" w:space="0" w:color="auto"/>
            <w:left w:val="none" w:sz="0" w:space="0" w:color="auto"/>
            <w:bottom w:val="none" w:sz="0" w:space="0" w:color="auto"/>
            <w:right w:val="none" w:sz="0" w:space="0" w:color="auto"/>
          </w:divBdr>
        </w:div>
        <w:div w:id="140268795">
          <w:marLeft w:val="0"/>
          <w:marRight w:val="0"/>
          <w:marTop w:val="0"/>
          <w:marBottom w:val="0"/>
          <w:divBdr>
            <w:top w:val="none" w:sz="0" w:space="0" w:color="auto"/>
            <w:left w:val="none" w:sz="0" w:space="0" w:color="auto"/>
            <w:bottom w:val="none" w:sz="0" w:space="0" w:color="auto"/>
            <w:right w:val="none" w:sz="0" w:space="0" w:color="auto"/>
          </w:divBdr>
        </w:div>
        <w:div w:id="294265204">
          <w:marLeft w:val="0"/>
          <w:marRight w:val="0"/>
          <w:marTop w:val="0"/>
          <w:marBottom w:val="0"/>
          <w:divBdr>
            <w:top w:val="none" w:sz="0" w:space="0" w:color="auto"/>
            <w:left w:val="none" w:sz="0" w:space="0" w:color="auto"/>
            <w:bottom w:val="none" w:sz="0" w:space="0" w:color="auto"/>
            <w:right w:val="none" w:sz="0" w:space="0" w:color="auto"/>
          </w:divBdr>
        </w:div>
        <w:div w:id="365369871">
          <w:marLeft w:val="0"/>
          <w:marRight w:val="0"/>
          <w:marTop w:val="0"/>
          <w:marBottom w:val="0"/>
          <w:divBdr>
            <w:top w:val="none" w:sz="0" w:space="0" w:color="auto"/>
            <w:left w:val="none" w:sz="0" w:space="0" w:color="auto"/>
            <w:bottom w:val="none" w:sz="0" w:space="0" w:color="auto"/>
            <w:right w:val="none" w:sz="0" w:space="0" w:color="auto"/>
          </w:divBdr>
        </w:div>
        <w:div w:id="527254859">
          <w:marLeft w:val="0"/>
          <w:marRight w:val="0"/>
          <w:marTop w:val="0"/>
          <w:marBottom w:val="0"/>
          <w:divBdr>
            <w:top w:val="none" w:sz="0" w:space="0" w:color="auto"/>
            <w:left w:val="none" w:sz="0" w:space="0" w:color="auto"/>
            <w:bottom w:val="none" w:sz="0" w:space="0" w:color="auto"/>
            <w:right w:val="none" w:sz="0" w:space="0" w:color="auto"/>
          </w:divBdr>
        </w:div>
        <w:div w:id="536620452">
          <w:marLeft w:val="0"/>
          <w:marRight w:val="0"/>
          <w:marTop w:val="0"/>
          <w:marBottom w:val="0"/>
          <w:divBdr>
            <w:top w:val="none" w:sz="0" w:space="0" w:color="auto"/>
            <w:left w:val="none" w:sz="0" w:space="0" w:color="auto"/>
            <w:bottom w:val="none" w:sz="0" w:space="0" w:color="auto"/>
            <w:right w:val="none" w:sz="0" w:space="0" w:color="auto"/>
          </w:divBdr>
        </w:div>
        <w:div w:id="573855014">
          <w:marLeft w:val="0"/>
          <w:marRight w:val="0"/>
          <w:marTop w:val="0"/>
          <w:marBottom w:val="0"/>
          <w:divBdr>
            <w:top w:val="none" w:sz="0" w:space="0" w:color="auto"/>
            <w:left w:val="none" w:sz="0" w:space="0" w:color="auto"/>
            <w:bottom w:val="none" w:sz="0" w:space="0" w:color="auto"/>
            <w:right w:val="none" w:sz="0" w:space="0" w:color="auto"/>
          </w:divBdr>
        </w:div>
        <w:div w:id="790781459">
          <w:marLeft w:val="0"/>
          <w:marRight w:val="0"/>
          <w:marTop w:val="0"/>
          <w:marBottom w:val="0"/>
          <w:divBdr>
            <w:top w:val="none" w:sz="0" w:space="0" w:color="auto"/>
            <w:left w:val="none" w:sz="0" w:space="0" w:color="auto"/>
            <w:bottom w:val="none" w:sz="0" w:space="0" w:color="auto"/>
            <w:right w:val="none" w:sz="0" w:space="0" w:color="auto"/>
          </w:divBdr>
        </w:div>
        <w:div w:id="954139619">
          <w:marLeft w:val="0"/>
          <w:marRight w:val="0"/>
          <w:marTop w:val="0"/>
          <w:marBottom w:val="0"/>
          <w:divBdr>
            <w:top w:val="none" w:sz="0" w:space="0" w:color="auto"/>
            <w:left w:val="none" w:sz="0" w:space="0" w:color="auto"/>
            <w:bottom w:val="none" w:sz="0" w:space="0" w:color="auto"/>
            <w:right w:val="none" w:sz="0" w:space="0" w:color="auto"/>
          </w:divBdr>
        </w:div>
        <w:div w:id="979192976">
          <w:marLeft w:val="0"/>
          <w:marRight w:val="0"/>
          <w:marTop w:val="0"/>
          <w:marBottom w:val="0"/>
          <w:divBdr>
            <w:top w:val="none" w:sz="0" w:space="0" w:color="auto"/>
            <w:left w:val="none" w:sz="0" w:space="0" w:color="auto"/>
            <w:bottom w:val="none" w:sz="0" w:space="0" w:color="auto"/>
            <w:right w:val="none" w:sz="0" w:space="0" w:color="auto"/>
          </w:divBdr>
        </w:div>
        <w:div w:id="1011760127">
          <w:marLeft w:val="0"/>
          <w:marRight w:val="0"/>
          <w:marTop w:val="0"/>
          <w:marBottom w:val="0"/>
          <w:divBdr>
            <w:top w:val="none" w:sz="0" w:space="0" w:color="auto"/>
            <w:left w:val="none" w:sz="0" w:space="0" w:color="auto"/>
            <w:bottom w:val="none" w:sz="0" w:space="0" w:color="auto"/>
            <w:right w:val="none" w:sz="0" w:space="0" w:color="auto"/>
          </w:divBdr>
        </w:div>
        <w:div w:id="1221477607">
          <w:marLeft w:val="0"/>
          <w:marRight w:val="0"/>
          <w:marTop w:val="0"/>
          <w:marBottom w:val="0"/>
          <w:divBdr>
            <w:top w:val="none" w:sz="0" w:space="0" w:color="auto"/>
            <w:left w:val="none" w:sz="0" w:space="0" w:color="auto"/>
            <w:bottom w:val="none" w:sz="0" w:space="0" w:color="auto"/>
            <w:right w:val="none" w:sz="0" w:space="0" w:color="auto"/>
          </w:divBdr>
        </w:div>
        <w:div w:id="1399747722">
          <w:marLeft w:val="0"/>
          <w:marRight w:val="0"/>
          <w:marTop w:val="0"/>
          <w:marBottom w:val="0"/>
          <w:divBdr>
            <w:top w:val="none" w:sz="0" w:space="0" w:color="auto"/>
            <w:left w:val="none" w:sz="0" w:space="0" w:color="auto"/>
            <w:bottom w:val="none" w:sz="0" w:space="0" w:color="auto"/>
            <w:right w:val="none" w:sz="0" w:space="0" w:color="auto"/>
          </w:divBdr>
        </w:div>
        <w:div w:id="1490900125">
          <w:marLeft w:val="0"/>
          <w:marRight w:val="0"/>
          <w:marTop w:val="0"/>
          <w:marBottom w:val="0"/>
          <w:divBdr>
            <w:top w:val="none" w:sz="0" w:space="0" w:color="auto"/>
            <w:left w:val="none" w:sz="0" w:space="0" w:color="auto"/>
            <w:bottom w:val="none" w:sz="0" w:space="0" w:color="auto"/>
            <w:right w:val="none" w:sz="0" w:space="0" w:color="auto"/>
          </w:divBdr>
        </w:div>
        <w:div w:id="1741709364">
          <w:marLeft w:val="0"/>
          <w:marRight w:val="0"/>
          <w:marTop w:val="0"/>
          <w:marBottom w:val="0"/>
          <w:divBdr>
            <w:top w:val="none" w:sz="0" w:space="0" w:color="auto"/>
            <w:left w:val="none" w:sz="0" w:space="0" w:color="auto"/>
            <w:bottom w:val="none" w:sz="0" w:space="0" w:color="auto"/>
            <w:right w:val="none" w:sz="0" w:space="0" w:color="auto"/>
          </w:divBdr>
        </w:div>
        <w:div w:id="1775442926">
          <w:marLeft w:val="0"/>
          <w:marRight w:val="0"/>
          <w:marTop w:val="0"/>
          <w:marBottom w:val="0"/>
          <w:divBdr>
            <w:top w:val="none" w:sz="0" w:space="0" w:color="auto"/>
            <w:left w:val="none" w:sz="0" w:space="0" w:color="auto"/>
            <w:bottom w:val="none" w:sz="0" w:space="0" w:color="auto"/>
            <w:right w:val="none" w:sz="0" w:space="0" w:color="auto"/>
          </w:divBdr>
        </w:div>
        <w:div w:id="1844734614">
          <w:marLeft w:val="0"/>
          <w:marRight w:val="0"/>
          <w:marTop w:val="0"/>
          <w:marBottom w:val="0"/>
          <w:divBdr>
            <w:top w:val="none" w:sz="0" w:space="0" w:color="auto"/>
            <w:left w:val="none" w:sz="0" w:space="0" w:color="auto"/>
            <w:bottom w:val="none" w:sz="0" w:space="0" w:color="auto"/>
            <w:right w:val="none" w:sz="0" w:space="0" w:color="auto"/>
          </w:divBdr>
        </w:div>
        <w:div w:id="2055814495">
          <w:marLeft w:val="0"/>
          <w:marRight w:val="0"/>
          <w:marTop w:val="0"/>
          <w:marBottom w:val="0"/>
          <w:divBdr>
            <w:top w:val="none" w:sz="0" w:space="0" w:color="auto"/>
            <w:left w:val="none" w:sz="0" w:space="0" w:color="auto"/>
            <w:bottom w:val="none" w:sz="0" w:space="0" w:color="auto"/>
            <w:right w:val="none" w:sz="0" w:space="0" w:color="auto"/>
          </w:divBdr>
        </w:div>
        <w:div w:id="2074542302">
          <w:marLeft w:val="0"/>
          <w:marRight w:val="0"/>
          <w:marTop w:val="0"/>
          <w:marBottom w:val="0"/>
          <w:divBdr>
            <w:top w:val="none" w:sz="0" w:space="0" w:color="auto"/>
            <w:left w:val="none" w:sz="0" w:space="0" w:color="auto"/>
            <w:bottom w:val="none" w:sz="0" w:space="0" w:color="auto"/>
            <w:right w:val="none" w:sz="0" w:space="0" w:color="auto"/>
          </w:divBdr>
        </w:div>
        <w:div w:id="2106219354">
          <w:marLeft w:val="0"/>
          <w:marRight w:val="0"/>
          <w:marTop w:val="0"/>
          <w:marBottom w:val="0"/>
          <w:divBdr>
            <w:top w:val="none" w:sz="0" w:space="0" w:color="auto"/>
            <w:left w:val="none" w:sz="0" w:space="0" w:color="auto"/>
            <w:bottom w:val="none" w:sz="0" w:space="0" w:color="auto"/>
            <w:right w:val="none" w:sz="0" w:space="0" w:color="auto"/>
          </w:divBdr>
        </w:div>
      </w:divsChild>
    </w:div>
    <w:div w:id="1089620366">
      <w:bodyDiv w:val="1"/>
      <w:marLeft w:val="0"/>
      <w:marRight w:val="0"/>
      <w:marTop w:val="0"/>
      <w:marBottom w:val="0"/>
      <w:divBdr>
        <w:top w:val="none" w:sz="0" w:space="0" w:color="auto"/>
        <w:left w:val="none" w:sz="0" w:space="0" w:color="auto"/>
        <w:bottom w:val="none" w:sz="0" w:space="0" w:color="auto"/>
        <w:right w:val="none" w:sz="0" w:space="0" w:color="auto"/>
      </w:divBdr>
    </w:div>
    <w:div w:id="1103457755">
      <w:bodyDiv w:val="1"/>
      <w:marLeft w:val="0"/>
      <w:marRight w:val="0"/>
      <w:marTop w:val="0"/>
      <w:marBottom w:val="0"/>
      <w:divBdr>
        <w:top w:val="none" w:sz="0" w:space="0" w:color="auto"/>
        <w:left w:val="none" w:sz="0" w:space="0" w:color="auto"/>
        <w:bottom w:val="none" w:sz="0" w:space="0" w:color="auto"/>
        <w:right w:val="none" w:sz="0" w:space="0" w:color="auto"/>
      </w:divBdr>
    </w:div>
    <w:div w:id="1107694722">
      <w:bodyDiv w:val="1"/>
      <w:marLeft w:val="0"/>
      <w:marRight w:val="0"/>
      <w:marTop w:val="0"/>
      <w:marBottom w:val="0"/>
      <w:divBdr>
        <w:top w:val="none" w:sz="0" w:space="0" w:color="auto"/>
        <w:left w:val="none" w:sz="0" w:space="0" w:color="auto"/>
        <w:bottom w:val="none" w:sz="0" w:space="0" w:color="auto"/>
        <w:right w:val="none" w:sz="0" w:space="0" w:color="auto"/>
      </w:divBdr>
    </w:div>
    <w:div w:id="1108811574">
      <w:bodyDiv w:val="1"/>
      <w:marLeft w:val="0"/>
      <w:marRight w:val="0"/>
      <w:marTop w:val="0"/>
      <w:marBottom w:val="0"/>
      <w:divBdr>
        <w:top w:val="none" w:sz="0" w:space="0" w:color="auto"/>
        <w:left w:val="none" w:sz="0" w:space="0" w:color="auto"/>
        <w:bottom w:val="none" w:sz="0" w:space="0" w:color="auto"/>
        <w:right w:val="none" w:sz="0" w:space="0" w:color="auto"/>
      </w:divBdr>
    </w:div>
    <w:div w:id="1110124241">
      <w:bodyDiv w:val="1"/>
      <w:marLeft w:val="0"/>
      <w:marRight w:val="0"/>
      <w:marTop w:val="0"/>
      <w:marBottom w:val="0"/>
      <w:divBdr>
        <w:top w:val="none" w:sz="0" w:space="0" w:color="auto"/>
        <w:left w:val="none" w:sz="0" w:space="0" w:color="auto"/>
        <w:bottom w:val="none" w:sz="0" w:space="0" w:color="auto"/>
        <w:right w:val="none" w:sz="0" w:space="0" w:color="auto"/>
      </w:divBdr>
    </w:div>
    <w:div w:id="1110902139">
      <w:bodyDiv w:val="1"/>
      <w:marLeft w:val="0"/>
      <w:marRight w:val="0"/>
      <w:marTop w:val="0"/>
      <w:marBottom w:val="0"/>
      <w:divBdr>
        <w:top w:val="none" w:sz="0" w:space="0" w:color="auto"/>
        <w:left w:val="none" w:sz="0" w:space="0" w:color="auto"/>
        <w:bottom w:val="none" w:sz="0" w:space="0" w:color="auto"/>
        <w:right w:val="none" w:sz="0" w:space="0" w:color="auto"/>
      </w:divBdr>
    </w:div>
    <w:div w:id="1114406343">
      <w:bodyDiv w:val="1"/>
      <w:marLeft w:val="0"/>
      <w:marRight w:val="0"/>
      <w:marTop w:val="0"/>
      <w:marBottom w:val="0"/>
      <w:divBdr>
        <w:top w:val="none" w:sz="0" w:space="0" w:color="auto"/>
        <w:left w:val="none" w:sz="0" w:space="0" w:color="auto"/>
        <w:bottom w:val="none" w:sz="0" w:space="0" w:color="auto"/>
        <w:right w:val="none" w:sz="0" w:space="0" w:color="auto"/>
      </w:divBdr>
    </w:div>
    <w:div w:id="1115901970">
      <w:bodyDiv w:val="1"/>
      <w:marLeft w:val="0"/>
      <w:marRight w:val="0"/>
      <w:marTop w:val="0"/>
      <w:marBottom w:val="0"/>
      <w:divBdr>
        <w:top w:val="none" w:sz="0" w:space="0" w:color="auto"/>
        <w:left w:val="none" w:sz="0" w:space="0" w:color="auto"/>
        <w:bottom w:val="none" w:sz="0" w:space="0" w:color="auto"/>
        <w:right w:val="none" w:sz="0" w:space="0" w:color="auto"/>
      </w:divBdr>
    </w:div>
    <w:div w:id="1117873723">
      <w:bodyDiv w:val="1"/>
      <w:marLeft w:val="0"/>
      <w:marRight w:val="0"/>
      <w:marTop w:val="0"/>
      <w:marBottom w:val="0"/>
      <w:divBdr>
        <w:top w:val="none" w:sz="0" w:space="0" w:color="auto"/>
        <w:left w:val="none" w:sz="0" w:space="0" w:color="auto"/>
        <w:bottom w:val="none" w:sz="0" w:space="0" w:color="auto"/>
        <w:right w:val="none" w:sz="0" w:space="0" w:color="auto"/>
      </w:divBdr>
    </w:div>
    <w:div w:id="1125805314">
      <w:bodyDiv w:val="1"/>
      <w:marLeft w:val="0"/>
      <w:marRight w:val="0"/>
      <w:marTop w:val="0"/>
      <w:marBottom w:val="0"/>
      <w:divBdr>
        <w:top w:val="none" w:sz="0" w:space="0" w:color="auto"/>
        <w:left w:val="none" w:sz="0" w:space="0" w:color="auto"/>
        <w:bottom w:val="none" w:sz="0" w:space="0" w:color="auto"/>
        <w:right w:val="none" w:sz="0" w:space="0" w:color="auto"/>
      </w:divBdr>
    </w:div>
    <w:div w:id="1134565099">
      <w:bodyDiv w:val="1"/>
      <w:marLeft w:val="0"/>
      <w:marRight w:val="0"/>
      <w:marTop w:val="0"/>
      <w:marBottom w:val="0"/>
      <w:divBdr>
        <w:top w:val="none" w:sz="0" w:space="0" w:color="auto"/>
        <w:left w:val="none" w:sz="0" w:space="0" w:color="auto"/>
        <w:bottom w:val="none" w:sz="0" w:space="0" w:color="auto"/>
        <w:right w:val="none" w:sz="0" w:space="0" w:color="auto"/>
      </w:divBdr>
      <w:divsChild>
        <w:div w:id="95639019">
          <w:marLeft w:val="0"/>
          <w:marRight w:val="0"/>
          <w:marTop w:val="0"/>
          <w:marBottom w:val="0"/>
          <w:divBdr>
            <w:top w:val="none" w:sz="0" w:space="0" w:color="auto"/>
            <w:left w:val="none" w:sz="0" w:space="0" w:color="auto"/>
            <w:bottom w:val="none" w:sz="0" w:space="0" w:color="auto"/>
            <w:right w:val="none" w:sz="0" w:space="0" w:color="auto"/>
          </w:divBdr>
        </w:div>
        <w:div w:id="1261062176">
          <w:marLeft w:val="0"/>
          <w:marRight w:val="0"/>
          <w:marTop w:val="0"/>
          <w:marBottom w:val="0"/>
          <w:divBdr>
            <w:top w:val="none" w:sz="0" w:space="0" w:color="auto"/>
            <w:left w:val="none" w:sz="0" w:space="0" w:color="auto"/>
            <w:bottom w:val="none" w:sz="0" w:space="0" w:color="auto"/>
            <w:right w:val="none" w:sz="0" w:space="0" w:color="auto"/>
          </w:divBdr>
        </w:div>
      </w:divsChild>
    </w:div>
    <w:div w:id="1140655067">
      <w:bodyDiv w:val="1"/>
      <w:marLeft w:val="0"/>
      <w:marRight w:val="0"/>
      <w:marTop w:val="0"/>
      <w:marBottom w:val="0"/>
      <w:divBdr>
        <w:top w:val="none" w:sz="0" w:space="0" w:color="auto"/>
        <w:left w:val="none" w:sz="0" w:space="0" w:color="auto"/>
        <w:bottom w:val="none" w:sz="0" w:space="0" w:color="auto"/>
        <w:right w:val="none" w:sz="0" w:space="0" w:color="auto"/>
      </w:divBdr>
    </w:div>
    <w:div w:id="1141772425">
      <w:bodyDiv w:val="1"/>
      <w:marLeft w:val="0"/>
      <w:marRight w:val="0"/>
      <w:marTop w:val="0"/>
      <w:marBottom w:val="0"/>
      <w:divBdr>
        <w:top w:val="none" w:sz="0" w:space="0" w:color="auto"/>
        <w:left w:val="none" w:sz="0" w:space="0" w:color="auto"/>
        <w:bottom w:val="none" w:sz="0" w:space="0" w:color="auto"/>
        <w:right w:val="none" w:sz="0" w:space="0" w:color="auto"/>
      </w:divBdr>
    </w:div>
    <w:div w:id="1143354497">
      <w:bodyDiv w:val="1"/>
      <w:marLeft w:val="0"/>
      <w:marRight w:val="0"/>
      <w:marTop w:val="0"/>
      <w:marBottom w:val="0"/>
      <w:divBdr>
        <w:top w:val="none" w:sz="0" w:space="0" w:color="auto"/>
        <w:left w:val="none" w:sz="0" w:space="0" w:color="auto"/>
        <w:bottom w:val="none" w:sz="0" w:space="0" w:color="auto"/>
        <w:right w:val="none" w:sz="0" w:space="0" w:color="auto"/>
      </w:divBdr>
    </w:div>
    <w:div w:id="1147744039">
      <w:bodyDiv w:val="1"/>
      <w:marLeft w:val="0"/>
      <w:marRight w:val="0"/>
      <w:marTop w:val="0"/>
      <w:marBottom w:val="0"/>
      <w:divBdr>
        <w:top w:val="none" w:sz="0" w:space="0" w:color="auto"/>
        <w:left w:val="none" w:sz="0" w:space="0" w:color="auto"/>
        <w:bottom w:val="none" w:sz="0" w:space="0" w:color="auto"/>
        <w:right w:val="none" w:sz="0" w:space="0" w:color="auto"/>
      </w:divBdr>
    </w:div>
    <w:div w:id="1154445103">
      <w:bodyDiv w:val="1"/>
      <w:marLeft w:val="0"/>
      <w:marRight w:val="0"/>
      <w:marTop w:val="0"/>
      <w:marBottom w:val="0"/>
      <w:divBdr>
        <w:top w:val="none" w:sz="0" w:space="0" w:color="auto"/>
        <w:left w:val="none" w:sz="0" w:space="0" w:color="auto"/>
        <w:bottom w:val="none" w:sz="0" w:space="0" w:color="auto"/>
        <w:right w:val="none" w:sz="0" w:space="0" w:color="auto"/>
      </w:divBdr>
    </w:div>
    <w:div w:id="1160468146">
      <w:bodyDiv w:val="1"/>
      <w:marLeft w:val="0"/>
      <w:marRight w:val="0"/>
      <w:marTop w:val="0"/>
      <w:marBottom w:val="0"/>
      <w:divBdr>
        <w:top w:val="none" w:sz="0" w:space="0" w:color="auto"/>
        <w:left w:val="none" w:sz="0" w:space="0" w:color="auto"/>
        <w:bottom w:val="none" w:sz="0" w:space="0" w:color="auto"/>
        <w:right w:val="none" w:sz="0" w:space="0" w:color="auto"/>
      </w:divBdr>
    </w:div>
    <w:div w:id="1160997973">
      <w:bodyDiv w:val="1"/>
      <w:marLeft w:val="0"/>
      <w:marRight w:val="0"/>
      <w:marTop w:val="0"/>
      <w:marBottom w:val="0"/>
      <w:divBdr>
        <w:top w:val="none" w:sz="0" w:space="0" w:color="auto"/>
        <w:left w:val="none" w:sz="0" w:space="0" w:color="auto"/>
        <w:bottom w:val="none" w:sz="0" w:space="0" w:color="auto"/>
        <w:right w:val="none" w:sz="0" w:space="0" w:color="auto"/>
      </w:divBdr>
    </w:div>
    <w:div w:id="1164399949">
      <w:bodyDiv w:val="1"/>
      <w:marLeft w:val="0"/>
      <w:marRight w:val="0"/>
      <w:marTop w:val="0"/>
      <w:marBottom w:val="0"/>
      <w:divBdr>
        <w:top w:val="none" w:sz="0" w:space="0" w:color="auto"/>
        <w:left w:val="none" w:sz="0" w:space="0" w:color="auto"/>
        <w:bottom w:val="none" w:sz="0" w:space="0" w:color="auto"/>
        <w:right w:val="none" w:sz="0" w:space="0" w:color="auto"/>
      </w:divBdr>
    </w:div>
    <w:div w:id="1169758501">
      <w:bodyDiv w:val="1"/>
      <w:marLeft w:val="0"/>
      <w:marRight w:val="0"/>
      <w:marTop w:val="0"/>
      <w:marBottom w:val="0"/>
      <w:divBdr>
        <w:top w:val="none" w:sz="0" w:space="0" w:color="auto"/>
        <w:left w:val="none" w:sz="0" w:space="0" w:color="auto"/>
        <w:bottom w:val="none" w:sz="0" w:space="0" w:color="auto"/>
        <w:right w:val="none" w:sz="0" w:space="0" w:color="auto"/>
      </w:divBdr>
    </w:div>
    <w:div w:id="1175535117">
      <w:bodyDiv w:val="1"/>
      <w:marLeft w:val="0"/>
      <w:marRight w:val="0"/>
      <w:marTop w:val="0"/>
      <w:marBottom w:val="0"/>
      <w:divBdr>
        <w:top w:val="none" w:sz="0" w:space="0" w:color="auto"/>
        <w:left w:val="none" w:sz="0" w:space="0" w:color="auto"/>
        <w:bottom w:val="none" w:sz="0" w:space="0" w:color="auto"/>
        <w:right w:val="none" w:sz="0" w:space="0" w:color="auto"/>
      </w:divBdr>
    </w:div>
    <w:div w:id="1190333801">
      <w:bodyDiv w:val="1"/>
      <w:marLeft w:val="0"/>
      <w:marRight w:val="0"/>
      <w:marTop w:val="0"/>
      <w:marBottom w:val="0"/>
      <w:divBdr>
        <w:top w:val="none" w:sz="0" w:space="0" w:color="auto"/>
        <w:left w:val="none" w:sz="0" w:space="0" w:color="auto"/>
        <w:bottom w:val="none" w:sz="0" w:space="0" w:color="auto"/>
        <w:right w:val="none" w:sz="0" w:space="0" w:color="auto"/>
      </w:divBdr>
    </w:div>
    <w:div w:id="1217087884">
      <w:bodyDiv w:val="1"/>
      <w:marLeft w:val="0"/>
      <w:marRight w:val="0"/>
      <w:marTop w:val="0"/>
      <w:marBottom w:val="0"/>
      <w:divBdr>
        <w:top w:val="none" w:sz="0" w:space="0" w:color="auto"/>
        <w:left w:val="none" w:sz="0" w:space="0" w:color="auto"/>
        <w:bottom w:val="none" w:sz="0" w:space="0" w:color="auto"/>
        <w:right w:val="none" w:sz="0" w:space="0" w:color="auto"/>
      </w:divBdr>
    </w:div>
    <w:div w:id="1229193303">
      <w:bodyDiv w:val="1"/>
      <w:marLeft w:val="0"/>
      <w:marRight w:val="0"/>
      <w:marTop w:val="0"/>
      <w:marBottom w:val="0"/>
      <w:divBdr>
        <w:top w:val="none" w:sz="0" w:space="0" w:color="auto"/>
        <w:left w:val="none" w:sz="0" w:space="0" w:color="auto"/>
        <w:bottom w:val="none" w:sz="0" w:space="0" w:color="auto"/>
        <w:right w:val="none" w:sz="0" w:space="0" w:color="auto"/>
      </w:divBdr>
    </w:div>
    <w:div w:id="1231574721">
      <w:bodyDiv w:val="1"/>
      <w:marLeft w:val="0"/>
      <w:marRight w:val="0"/>
      <w:marTop w:val="0"/>
      <w:marBottom w:val="0"/>
      <w:divBdr>
        <w:top w:val="none" w:sz="0" w:space="0" w:color="auto"/>
        <w:left w:val="none" w:sz="0" w:space="0" w:color="auto"/>
        <w:bottom w:val="none" w:sz="0" w:space="0" w:color="auto"/>
        <w:right w:val="none" w:sz="0" w:space="0" w:color="auto"/>
      </w:divBdr>
    </w:div>
    <w:div w:id="1236357005">
      <w:bodyDiv w:val="1"/>
      <w:marLeft w:val="0"/>
      <w:marRight w:val="0"/>
      <w:marTop w:val="0"/>
      <w:marBottom w:val="0"/>
      <w:divBdr>
        <w:top w:val="none" w:sz="0" w:space="0" w:color="auto"/>
        <w:left w:val="none" w:sz="0" w:space="0" w:color="auto"/>
        <w:bottom w:val="none" w:sz="0" w:space="0" w:color="auto"/>
        <w:right w:val="none" w:sz="0" w:space="0" w:color="auto"/>
      </w:divBdr>
    </w:div>
    <w:div w:id="1239756222">
      <w:bodyDiv w:val="1"/>
      <w:marLeft w:val="0"/>
      <w:marRight w:val="0"/>
      <w:marTop w:val="0"/>
      <w:marBottom w:val="0"/>
      <w:divBdr>
        <w:top w:val="none" w:sz="0" w:space="0" w:color="auto"/>
        <w:left w:val="none" w:sz="0" w:space="0" w:color="auto"/>
        <w:bottom w:val="none" w:sz="0" w:space="0" w:color="auto"/>
        <w:right w:val="none" w:sz="0" w:space="0" w:color="auto"/>
      </w:divBdr>
    </w:div>
    <w:div w:id="1247807735">
      <w:bodyDiv w:val="1"/>
      <w:marLeft w:val="0"/>
      <w:marRight w:val="0"/>
      <w:marTop w:val="0"/>
      <w:marBottom w:val="0"/>
      <w:divBdr>
        <w:top w:val="none" w:sz="0" w:space="0" w:color="auto"/>
        <w:left w:val="none" w:sz="0" w:space="0" w:color="auto"/>
        <w:bottom w:val="none" w:sz="0" w:space="0" w:color="auto"/>
        <w:right w:val="none" w:sz="0" w:space="0" w:color="auto"/>
      </w:divBdr>
    </w:div>
    <w:div w:id="1251279819">
      <w:bodyDiv w:val="1"/>
      <w:marLeft w:val="0"/>
      <w:marRight w:val="0"/>
      <w:marTop w:val="0"/>
      <w:marBottom w:val="0"/>
      <w:divBdr>
        <w:top w:val="none" w:sz="0" w:space="0" w:color="auto"/>
        <w:left w:val="none" w:sz="0" w:space="0" w:color="auto"/>
        <w:bottom w:val="none" w:sz="0" w:space="0" w:color="auto"/>
        <w:right w:val="none" w:sz="0" w:space="0" w:color="auto"/>
      </w:divBdr>
    </w:div>
    <w:div w:id="1265655607">
      <w:bodyDiv w:val="1"/>
      <w:marLeft w:val="0"/>
      <w:marRight w:val="0"/>
      <w:marTop w:val="0"/>
      <w:marBottom w:val="0"/>
      <w:divBdr>
        <w:top w:val="none" w:sz="0" w:space="0" w:color="auto"/>
        <w:left w:val="none" w:sz="0" w:space="0" w:color="auto"/>
        <w:bottom w:val="none" w:sz="0" w:space="0" w:color="auto"/>
        <w:right w:val="none" w:sz="0" w:space="0" w:color="auto"/>
      </w:divBdr>
    </w:div>
    <w:div w:id="1267735948">
      <w:bodyDiv w:val="1"/>
      <w:marLeft w:val="0"/>
      <w:marRight w:val="0"/>
      <w:marTop w:val="0"/>
      <w:marBottom w:val="0"/>
      <w:divBdr>
        <w:top w:val="none" w:sz="0" w:space="0" w:color="auto"/>
        <w:left w:val="none" w:sz="0" w:space="0" w:color="auto"/>
        <w:bottom w:val="none" w:sz="0" w:space="0" w:color="auto"/>
        <w:right w:val="none" w:sz="0" w:space="0" w:color="auto"/>
      </w:divBdr>
    </w:div>
    <w:div w:id="1286085829">
      <w:bodyDiv w:val="1"/>
      <w:marLeft w:val="0"/>
      <w:marRight w:val="0"/>
      <w:marTop w:val="0"/>
      <w:marBottom w:val="0"/>
      <w:divBdr>
        <w:top w:val="none" w:sz="0" w:space="0" w:color="auto"/>
        <w:left w:val="none" w:sz="0" w:space="0" w:color="auto"/>
        <w:bottom w:val="none" w:sz="0" w:space="0" w:color="auto"/>
        <w:right w:val="none" w:sz="0" w:space="0" w:color="auto"/>
      </w:divBdr>
    </w:div>
    <w:div w:id="1289121449">
      <w:bodyDiv w:val="1"/>
      <w:marLeft w:val="0"/>
      <w:marRight w:val="0"/>
      <w:marTop w:val="0"/>
      <w:marBottom w:val="0"/>
      <w:divBdr>
        <w:top w:val="none" w:sz="0" w:space="0" w:color="auto"/>
        <w:left w:val="none" w:sz="0" w:space="0" w:color="auto"/>
        <w:bottom w:val="none" w:sz="0" w:space="0" w:color="auto"/>
        <w:right w:val="none" w:sz="0" w:space="0" w:color="auto"/>
      </w:divBdr>
    </w:div>
    <w:div w:id="1297838398">
      <w:bodyDiv w:val="1"/>
      <w:marLeft w:val="0"/>
      <w:marRight w:val="0"/>
      <w:marTop w:val="0"/>
      <w:marBottom w:val="0"/>
      <w:divBdr>
        <w:top w:val="none" w:sz="0" w:space="0" w:color="auto"/>
        <w:left w:val="none" w:sz="0" w:space="0" w:color="auto"/>
        <w:bottom w:val="none" w:sz="0" w:space="0" w:color="auto"/>
        <w:right w:val="none" w:sz="0" w:space="0" w:color="auto"/>
      </w:divBdr>
      <w:divsChild>
        <w:div w:id="399519282">
          <w:marLeft w:val="0"/>
          <w:marRight w:val="0"/>
          <w:marTop w:val="0"/>
          <w:marBottom w:val="0"/>
          <w:divBdr>
            <w:top w:val="none" w:sz="0" w:space="0" w:color="auto"/>
            <w:left w:val="none" w:sz="0" w:space="0" w:color="auto"/>
            <w:bottom w:val="none" w:sz="0" w:space="0" w:color="auto"/>
            <w:right w:val="none" w:sz="0" w:space="0" w:color="auto"/>
          </w:divBdr>
        </w:div>
        <w:div w:id="558058358">
          <w:marLeft w:val="0"/>
          <w:marRight w:val="0"/>
          <w:marTop w:val="0"/>
          <w:marBottom w:val="0"/>
          <w:divBdr>
            <w:top w:val="none" w:sz="0" w:space="0" w:color="auto"/>
            <w:left w:val="none" w:sz="0" w:space="0" w:color="auto"/>
            <w:bottom w:val="none" w:sz="0" w:space="0" w:color="auto"/>
            <w:right w:val="none" w:sz="0" w:space="0" w:color="auto"/>
          </w:divBdr>
        </w:div>
      </w:divsChild>
    </w:div>
    <w:div w:id="1298758306">
      <w:bodyDiv w:val="1"/>
      <w:marLeft w:val="0"/>
      <w:marRight w:val="0"/>
      <w:marTop w:val="0"/>
      <w:marBottom w:val="0"/>
      <w:divBdr>
        <w:top w:val="none" w:sz="0" w:space="0" w:color="auto"/>
        <w:left w:val="none" w:sz="0" w:space="0" w:color="auto"/>
        <w:bottom w:val="none" w:sz="0" w:space="0" w:color="auto"/>
        <w:right w:val="none" w:sz="0" w:space="0" w:color="auto"/>
      </w:divBdr>
    </w:div>
    <w:div w:id="1303775074">
      <w:bodyDiv w:val="1"/>
      <w:marLeft w:val="0"/>
      <w:marRight w:val="0"/>
      <w:marTop w:val="0"/>
      <w:marBottom w:val="0"/>
      <w:divBdr>
        <w:top w:val="none" w:sz="0" w:space="0" w:color="auto"/>
        <w:left w:val="none" w:sz="0" w:space="0" w:color="auto"/>
        <w:bottom w:val="none" w:sz="0" w:space="0" w:color="auto"/>
        <w:right w:val="none" w:sz="0" w:space="0" w:color="auto"/>
      </w:divBdr>
    </w:div>
    <w:div w:id="1308632965">
      <w:bodyDiv w:val="1"/>
      <w:marLeft w:val="0"/>
      <w:marRight w:val="0"/>
      <w:marTop w:val="0"/>
      <w:marBottom w:val="0"/>
      <w:divBdr>
        <w:top w:val="none" w:sz="0" w:space="0" w:color="auto"/>
        <w:left w:val="none" w:sz="0" w:space="0" w:color="auto"/>
        <w:bottom w:val="none" w:sz="0" w:space="0" w:color="auto"/>
        <w:right w:val="none" w:sz="0" w:space="0" w:color="auto"/>
      </w:divBdr>
    </w:div>
    <w:div w:id="1341422069">
      <w:bodyDiv w:val="1"/>
      <w:marLeft w:val="0"/>
      <w:marRight w:val="0"/>
      <w:marTop w:val="0"/>
      <w:marBottom w:val="0"/>
      <w:divBdr>
        <w:top w:val="none" w:sz="0" w:space="0" w:color="auto"/>
        <w:left w:val="none" w:sz="0" w:space="0" w:color="auto"/>
        <w:bottom w:val="none" w:sz="0" w:space="0" w:color="auto"/>
        <w:right w:val="none" w:sz="0" w:space="0" w:color="auto"/>
      </w:divBdr>
    </w:div>
    <w:div w:id="1348946634">
      <w:bodyDiv w:val="1"/>
      <w:marLeft w:val="0"/>
      <w:marRight w:val="0"/>
      <w:marTop w:val="0"/>
      <w:marBottom w:val="0"/>
      <w:divBdr>
        <w:top w:val="none" w:sz="0" w:space="0" w:color="auto"/>
        <w:left w:val="none" w:sz="0" w:space="0" w:color="auto"/>
        <w:bottom w:val="none" w:sz="0" w:space="0" w:color="auto"/>
        <w:right w:val="none" w:sz="0" w:space="0" w:color="auto"/>
      </w:divBdr>
    </w:div>
    <w:div w:id="1355809853">
      <w:bodyDiv w:val="1"/>
      <w:marLeft w:val="0"/>
      <w:marRight w:val="0"/>
      <w:marTop w:val="0"/>
      <w:marBottom w:val="0"/>
      <w:divBdr>
        <w:top w:val="none" w:sz="0" w:space="0" w:color="auto"/>
        <w:left w:val="none" w:sz="0" w:space="0" w:color="auto"/>
        <w:bottom w:val="none" w:sz="0" w:space="0" w:color="auto"/>
        <w:right w:val="none" w:sz="0" w:space="0" w:color="auto"/>
      </w:divBdr>
    </w:div>
    <w:div w:id="1357925053">
      <w:bodyDiv w:val="1"/>
      <w:marLeft w:val="0"/>
      <w:marRight w:val="0"/>
      <w:marTop w:val="0"/>
      <w:marBottom w:val="0"/>
      <w:divBdr>
        <w:top w:val="none" w:sz="0" w:space="0" w:color="auto"/>
        <w:left w:val="none" w:sz="0" w:space="0" w:color="auto"/>
        <w:bottom w:val="none" w:sz="0" w:space="0" w:color="auto"/>
        <w:right w:val="none" w:sz="0" w:space="0" w:color="auto"/>
      </w:divBdr>
    </w:div>
    <w:div w:id="1372877072">
      <w:bodyDiv w:val="1"/>
      <w:marLeft w:val="0"/>
      <w:marRight w:val="0"/>
      <w:marTop w:val="0"/>
      <w:marBottom w:val="0"/>
      <w:divBdr>
        <w:top w:val="none" w:sz="0" w:space="0" w:color="auto"/>
        <w:left w:val="none" w:sz="0" w:space="0" w:color="auto"/>
        <w:bottom w:val="none" w:sz="0" w:space="0" w:color="auto"/>
        <w:right w:val="none" w:sz="0" w:space="0" w:color="auto"/>
      </w:divBdr>
    </w:div>
    <w:div w:id="1373917528">
      <w:bodyDiv w:val="1"/>
      <w:marLeft w:val="0"/>
      <w:marRight w:val="0"/>
      <w:marTop w:val="0"/>
      <w:marBottom w:val="0"/>
      <w:divBdr>
        <w:top w:val="none" w:sz="0" w:space="0" w:color="auto"/>
        <w:left w:val="none" w:sz="0" w:space="0" w:color="auto"/>
        <w:bottom w:val="none" w:sz="0" w:space="0" w:color="auto"/>
        <w:right w:val="none" w:sz="0" w:space="0" w:color="auto"/>
      </w:divBdr>
    </w:div>
    <w:div w:id="1385985606">
      <w:bodyDiv w:val="1"/>
      <w:marLeft w:val="0"/>
      <w:marRight w:val="0"/>
      <w:marTop w:val="0"/>
      <w:marBottom w:val="0"/>
      <w:divBdr>
        <w:top w:val="none" w:sz="0" w:space="0" w:color="auto"/>
        <w:left w:val="none" w:sz="0" w:space="0" w:color="auto"/>
        <w:bottom w:val="none" w:sz="0" w:space="0" w:color="auto"/>
        <w:right w:val="none" w:sz="0" w:space="0" w:color="auto"/>
      </w:divBdr>
    </w:div>
    <w:div w:id="1388341617">
      <w:bodyDiv w:val="1"/>
      <w:marLeft w:val="0"/>
      <w:marRight w:val="0"/>
      <w:marTop w:val="0"/>
      <w:marBottom w:val="0"/>
      <w:divBdr>
        <w:top w:val="none" w:sz="0" w:space="0" w:color="auto"/>
        <w:left w:val="none" w:sz="0" w:space="0" w:color="auto"/>
        <w:bottom w:val="none" w:sz="0" w:space="0" w:color="auto"/>
        <w:right w:val="none" w:sz="0" w:space="0" w:color="auto"/>
      </w:divBdr>
    </w:div>
    <w:div w:id="1389303271">
      <w:bodyDiv w:val="1"/>
      <w:marLeft w:val="0"/>
      <w:marRight w:val="0"/>
      <w:marTop w:val="0"/>
      <w:marBottom w:val="0"/>
      <w:divBdr>
        <w:top w:val="none" w:sz="0" w:space="0" w:color="auto"/>
        <w:left w:val="none" w:sz="0" w:space="0" w:color="auto"/>
        <w:bottom w:val="none" w:sz="0" w:space="0" w:color="auto"/>
        <w:right w:val="none" w:sz="0" w:space="0" w:color="auto"/>
      </w:divBdr>
    </w:div>
    <w:div w:id="1399400816">
      <w:bodyDiv w:val="1"/>
      <w:marLeft w:val="0"/>
      <w:marRight w:val="0"/>
      <w:marTop w:val="0"/>
      <w:marBottom w:val="0"/>
      <w:divBdr>
        <w:top w:val="none" w:sz="0" w:space="0" w:color="auto"/>
        <w:left w:val="none" w:sz="0" w:space="0" w:color="auto"/>
        <w:bottom w:val="none" w:sz="0" w:space="0" w:color="auto"/>
        <w:right w:val="none" w:sz="0" w:space="0" w:color="auto"/>
      </w:divBdr>
    </w:div>
    <w:div w:id="1402099692">
      <w:bodyDiv w:val="1"/>
      <w:marLeft w:val="0"/>
      <w:marRight w:val="0"/>
      <w:marTop w:val="0"/>
      <w:marBottom w:val="0"/>
      <w:divBdr>
        <w:top w:val="none" w:sz="0" w:space="0" w:color="auto"/>
        <w:left w:val="none" w:sz="0" w:space="0" w:color="auto"/>
        <w:bottom w:val="none" w:sz="0" w:space="0" w:color="auto"/>
        <w:right w:val="none" w:sz="0" w:space="0" w:color="auto"/>
      </w:divBdr>
    </w:div>
    <w:div w:id="1403674785">
      <w:bodyDiv w:val="1"/>
      <w:marLeft w:val="0"/>
      <w:marRight w:val="0"/>
      <w:marTop w:val="0"/>
      <w:marBottom w:val="0"/>
      <w:divBdr>
        <w:top w:val="none" w:sz="0" w:space="0" w:color="auto"/>
        <w:left w:val="none" w:sz="0" w:space="0" w:color="auto"/>
        <w:bottom w:val="none" w:sz="0" w:space="0" w:color="auto"/>
        <w:right w:val="none" w:sz="0" w:space="0" w:color="auto"/>
      </w:divBdr>
    </w:div>
    <w:div w:id="1407798355">
      <w:bodyDiv w:val="1"/>
      <w:marLeft w:val="0"/>
      <w:marRight w:val="0"/>
      <w:marTop w:val="0"/>
      <w:marBottom w:val="0"/>
      <w:divBdr>
        <w:top w:val="none" w:sz="0" w:space="0" w:color="auto"/>
        <w:left w:val="none" w:sz="0" w:space="0" w:color="auto"/>
        <w:bottom w:val="none" w:sz="0" w:space="0" w:color="auto"/>
        <w:right w:val="none" w:sz="0" w:space="0" w:color="auto"/>
      </w:divBdr>
    </w:div>
    <w:div w:id="1412241397">
      <w:bodyDiv w:val="1"/>
      <w:marLeft w:val="0"/>
      <w:marRight w:val="0"/>
      <w:marTop w:val="0"/>
      <w:marBottom w:val="0"/>
      <w:divBdr>
        <w:top w:val="none" w:sz="0" w:space="0" w:color="auto"/>
        <w:left w:val="none" w:sz="0" w:space="0" w:color="auto"/>
        <w:bottom w:val="none" w:sz="0" w:space="0" w:color="auto"/>
        <w:right w:val="none" w:sz="0" w:space="0" w:color="auto"/>
      </w:divBdr>
    </w:div>
    <w:div w:id="1415467390">
      <w:bodyDiv w:val="1"/>
      <w:marLeft w:val="0"/>
      <w:marRight w:val="0"/>
      <w:marTop w:val="0"/>
      <w:marBottom w:val="0"/>
      <w:divBdr>
        <w:top w:val="none" w:sz="0" w:space="0" w:color="auto"/>
        <w:left w:val="none" w:sz="0" w:space="0" w:color="auto"/>
        <w:bottom w:val="none" w:sz="0" w:space="0" w:color="auto"/>
        <w:right w:val="none" w:sz="0" w:space="0" w:color="auto"/>
      </w:divBdr>
    </w:div>
    <w:div w:id="1417096211">
      <w:bodyDiv w:val="1"/>
      <w:marLeft w:val="0"/>
      <w:marRight w:val="0"/>
      <w:marTop w:val="0"/>
      <w:marBottom w:val="0"/>
      <w:divBdr>
        <w:top w:val="none" w:sz="0" w:space="0" w:color="auto"/>
        <w:left w:val="none" w:sz="0" w:space="0" w:color="auto"/>
        <w:bottom w:val="none" w:sz="0" w:space="0" w:color="auto"/>
        <w:right w:val="none" w:sz="0" w:space="0" w:color="auto"/>
      </w:divBdr>
    </w:div>
    <w:div w:id="1427574131">
      <w:bodyDiv w:val="1"/>
      <w:marLeft w:val="0"/>
      <w:marRight w:val="0"/>
      <w:marTop w:val="0"/>
      <w:marBottom w:val="0"/>
      <w:divBdr>
        <w:top w:val="none" w:sz="0" w:space="0" w:color="auto"/>
        <w:left w:val="none" w:sz="0" w:space="0" w:color="auto"/>
        <w:bottom w:val="none" w:sz="0" w:space="0" w:color="auto"/>
        <w:right w:val="none" w:sz="0" w:space="0" w:color="auto"/>
      </w:divBdr>
    </w:div>
    <w:div w:id="1433933460">
      <w:bodyDiv w:val="1"/>
      <w:marLeft w:val="0"/>
      <w:marRight w:val="0"/>
      <w:marTop w:val="0"/>
      <w:marBottom w:val="0"/>
      <w:divBdr>
        <w:top w:val="none" w:sz="0" w:space="0" w:color="auto"/>
        <w:left w:val="none" w:sz="0" w:space="0" w:color="auto"/>
        <w:bottom w:val="none" w:sz="0" w:space="0" w:color="auto"/>
        <w:right w:val="none" w:sz="0" w:space="0" w:color="auto"/>
      </w:divBdr>
    </w:div>
    <w:div w:id="1436317895">
      <w:bodyDiv w:val="1"/>
      <w:marLeft w:val="0"/>
      <w:marRight w:val="0"/>
      <w:marTop w:val="0"/>
      <w:marBottom w:val="0"/>
      <w:divBdr>
        <w:top w:val="none" w:sz="0" w:space="0" w:color="auto"/>
        <w:left w:val="none" w:sz="0" w:space="0" w:color="auto"/>
        <w:bottom w:val="none" w:sz="0" w:space="0" w:color="auto"/>
        <w:right w:val="none" w:sz="0" w:space="0" w:color="auto"/>
      </w:divBdr>
    </w:div>
    <w:div w:id="1438523257">
      <w:bodyDiv w:val="1"/>
      <w:marLeft w:val="0"/>
      <w:marRight w:val="0"/>
      <w:marTop w:val="0"/>
      <w:marBottom w:val="0"/>
      <w:divBdr>
        <w:top w:val="none" w:sz="0" w:space="0" w:color="auto"/>
        <w:left w:val="none" w:sz="0" w:space="0" w:color="auto"/>
        <w:bottom w:val="none" w:sz="0" w:space="0" w:color="auto"/>
        <w:right w:val="none" w:sz="0" w:space="0" w:color="auto"/>
      </w:divBdr>
    </w:div>
    <w:div w:id="1459105038">
      <w:bodyDiv w:val="1"/>
      <w:marLeft w:val="0"/>
      <w:marRight w:val="0"/>
      <w:marTop w:val="0"/>
      <w:marBottom w:val="0"/>
      <w:divBdr>
        <w:top w:val="none" w:sz="0" w:space="0" w:color="auto"/>
        <w:left w:val="none" w:sz="0" w:space="0" w:color="auto"/>
        <w:bottom w:val="none" w:sz="0" w:space="0" w:color="auto"/>
        <w:right w:val="none" w:sz="0" w:space="0" w:color="auto"/>
      </w:divBdr>
    </w:div>
    <w:div w:id="1462309233">
      <w:bodyDiv w:val="1"/>
      <w:marLeft w:val="0"/>
      <w:marRight w:val="0"/>
      <w:marTop w:val="0"/>
      <w:marBottom w:val="0"/>
      <w:divBdr>
        <w:top w:val="none" w:sz="0" w:space="0" w:color="auto"/>
        <w:left w:val="none" w:sz="0" w:space="0" w:color="auto"/>
        <w:bottom w:val="none" w:sz="0" w:space="0" w:color="auto"/>
        <w:right w:val="none" w:sz="0" w:space="0" w:color="auto"/>
      </w:divBdr>
    </w:div>
    <w:div w:id="1467965890">
      <w:bodyDiv w:val="1"/>
      <w:marLeft w:val="0"/>
      <w:marRight w:val="0"/>
      <w:marTop w:val="0"/>
      <w:marBottom w:val="0"/>
      <w:divBdr>
        <w:top w:val="none" w:sz="0" w:space="0" w:color="auto"/>
        <w:left w:val="none" w:sz="0" w:space="0" w:color="auto"/>
        <w:bottom w:val="none" w:sz="0" w:space="0" w:color="auto"/>
        <w:right w:val="none" w:sz="0" w:space="0" w:color="auto"/>
      </w:divBdr>
    </w:div>
    <w:div w:id="1485975495">
      <w:bodyDiv w:val="1"/>
      <w:marLeft w:val="0"/>
      <w:marRight w:val="0"/>
      <w:marTop w:val="0"/>
      <w:marBottom w:val="0"/>
      <w:divBdr>
        <w:top w:val="none" w:sz="0" w:space="0" w:color="auto"/>
        <w:left w:val="none" w:sz="0" w:space="0" w:color="auto"/>
        <w:bottom w:val="none" w:sz="0" w:space="0" w:color="auto"/>
        <w:right w:val="none" w:sz="0" w:space="0" w:color="auto"/>
      </w:divBdr>
    </w:div>
    <w:div w:id="1488978113">
      <w:bodyDiv w:val="1"/>
      <w:marLeft w:val="0"/>
      <w:marRight w:val="0"/>
      <w:marTop w:val="0"/>
      <w:marBottom w:val="0"/>
      <w:divBdr>
        <w:top w:val="none" w:sz="0" w:space="0" w:color="auto"/>
        <w:left w:val="none" w:sz="0" w:space="0" w:color="auto"/>
        <w:bottom w:val="none" w:sz="0" w:space="0" w:color="auto"/>
        <w:right w:val="none" w:sz="0" w:space="0" w:color="auto"/>
      </w:divBdr>
    </w:div>
    <w:div w:id="1508901466">
      <w:bodyDiv w:val="1"/>
      <w:marLeft w:val="0"/>
      <w:marRight w:val="0"/>
      <w:marTop w:val="0"/>
      <w:marBottom w:val="0"/>
      <w:divBdr>
        <w:top w:val="none" w:sz="0" w:space="0" w:color="auto"/>
        <w:left w:val="none" w:sz="0" w:space="0" w:color="auto"/>
        <w:bottom w:val="none" w:sz="0" w:space="0" w:color="auto"/>
        <w:right w:val="none" w:sz="0" w:space="0" w:color="auto"/>
      </w:divBdr>
    </w:div>
    <w:div w:id="1509442664">
      <w:bodyDiv w:val="1"/>
      <w:marLeft w:val="0"/>
      <w:marRight w:val="0"/>
      <w:marTop w:val="0"/>
      <w:marBottom w:val="0"/>
      <w:divBdr>
        <w:top w:val="none" w:sz="0" w:space="0" w:color="auto"/>
        <w:left w:val="none" w:sz="0" w:space="0" w:color="auto"/>
        <w:bottom w:val="none" w:sz="0" w:space="0" w:color="auto"/>
        <w:right w:val="none" w:sz="0" w:space="0" w:color="auto"/>
      </w:divBdr>
    </w:div>
    <w:div w:id="1514606922">
      <w:bodyDiv w:val="1"/>
      <w:marLeft w:val="0"/>
      <w:marRight w:val="0"/>
      <w:marTop w:val="0"/>
      <w:marBottom w:val="0"/>
      <w:divBdr>
        <w:top w:val="none" w:sz="0" w:space="0" w:color="auto"/>
        <w:left w:val="none" w:sz="0" w:space="0" w:color="auto"/>
        <w:bottom w:val="none" w:sz="0" w:space="0" w:color="auto"/>
        <w:right w:val="none" w:sz="0" w:space="0" w:color="auto"/>
      </w:divBdr>
    </w:div>
    <w:div w:id="1532916517">
      <w:bodyDiv w:val="1"/>
      <w:marLeft w:val="0"/>
      <w:marRight w:val="0"/>
      <w:marTop w:val="0"/>
      <w:marBottom w:val="0"/>
      <w:divBdr>
        <w:top w:val="none" w:sz="0" w:space="0" w:color="auto"/>
        <w:left w:val="none" w:sz="0" w:space="0" w:color="auto"/>
        <w:bottom w:val="none" w:sz="0" w:space="0" w:color="auto"/>
        <w:right w:val="none" w:sz="0" w:space="0" w:color="auto"/>
      </w:divBdr>
    </w:div>
    <w:div w:id="1535191165">
      <w:bodyDiv w:val="1"/>
      <w:marLeft w:val="0"/>
      <w:marRight w:val="0"/>
      <w:marTop w:val="0"/>
      <w:marBottom w:val="0"/>
      <w:divBdr>
        <w:top w:val="none" w:sz="0" w:space="0" w:color="auto"/>
        <w:left w:val="none" w:sz="0" w:space="0" w:color="auto"/>
        <w:bottom w:val="none" w:sz="0" w:space="0" w:color="auto"/>
        <w:right w:val="none" w:sz="0" w:space="0" w:color="auto"/>
      </w:divBdr>
    </w:div>
    <w:div w:id="1540245870">
      <w:bodyDiv w:val="1"/>
      <w:marLeft w:val="0"/>
      <w:marRight w:val="0"/>
      <w:marTop w:val="0"/>
      <w:marBottom w:val="0"/>
      <w:divBdr>
        <w:top w:val="none" w:sz="0" w:space="0" w:color="auto"/>
        <w:left w:val="none" w:sz="0" w:space="0" w:color="auto"/>
        <w:bottom w:val="none" w:sz="0" w:space="0" w:color="auto"/>
        <w:right w:val="none" w:sz="0" w:space="0" w:color="auto"/>
      </w:divBdr>
    </w:div>
    <w:div w:id="1540893275">
      <w:bodyDiv w:val="1"/>
      <w:marLeft w:val="0"/>
      <w:marRight w:val="0"/>
      <w:marTop w:val="0"/>
      <w:marBottom w:val="0"/>
      <w:divBdr>
        <w:top w:val="none" w:sz="0" w:space="0" w:color="auto"/>
        <w:left w:val="none" w:sz="0" w:space="0" w:color="auto"/>
        <w:bottom w:val="none" w:sz="0" w:space="0" w:color="auto"/>
        <w:right w:val="none" w:sz="0" w:space="0" w:color="auto"/>
      </w:divBdr>
    </w:div>
    <w:div w:id="1546795459">
      <w:bodyDiv w:val="1"/>
      <w:marLeft w:val="0"/>
      <w:marRight w:val="0"/>
      <w:marTop w:val="0"/>
      <w:marBottom w:val="0"/>
      <w:divBdr>
        <w:top w:val="none" w:sz="0" w:space="0" w:color="auto"/>
        <w:left w:val="none" w:sz="0" w:space="0" w:color="auto"/>
        <w:bottom w:val="none" w:sz="0" w:space="0" w:color="auto"/>
        <w:right w:val="none" w:sz="0" w:space="0" w:color="auto"/>
      </w:divBdr>
    </w:div>
    <w:div w:id="1582525109">
      <w:bodyDiv w:val="1"/>
      <w:marLeft w:val="0"/>
      <w:marRight w:val="0"/>
      <w:marTop w:val="0"/>
      <w:marBottom w:val="0"/>
      <w:divBdr>
        <w:top w:val="none" w:sz="0" w:space="0" w:color="auto"/>
        <w:left w:val="none" w:sz="0" w:space="0" w:color="auto"/>
        <w:bottom w:val="none" w:sz="0" w:space="0" w:color="auto"/>
        <w:right w:val="none" w:sz="0" w:space="0" w:color="auto"/>
      </w:divBdr>
    </w:div>
    <w:div w:id="1583684935">
      <w:bodyDiv w:val="1"/>
      <w:marLeft w:val="0"/>
      <w:marRight w:val="0"/>
      <w:marTop w:val="0"/>
      <w:marBottom w:val="0"/>
      <w:divBdr>
        <w:top w:val="none" w:sz="0" w:space="0" w:color="auto"/>
        <w:left w:val="none" w:sz="0" w:space="0" w:color="auto"/>
        <w:bottom w:val="none" w:sz="0" w:space="0" w:color="auto"/>
        <w:right w:val="none" w:sz="0" w:space="0" w:color="auto"/>
      </w:divBdr>
    </w:div>
    <w:div w:id="1604410471">
      <w:bodyDiv w:val="1"/>
      <w:marLeft w:val="0"/>
      <w:marRight w:val="0"/>
      <w:marTop w:val="0"/>
      <w:marBottom w:val="0"/>
      <w:divBdr>
        <w:top w:val="none" w:sz="0" w:space="0" w:color="auto"/>
        <w:left w:val="none" w:sz="0" w:space="0" w:color="auto"/>
        <w:bottom w:val="none" w:sz="0" w:space="0" w:color="auto"/>
        <w:right w:val="none" w:sz="0" w:space="0" w:color="auto"/>
      </w:divBdr>
    </w:div>
    <w:div w:id="1636132283">
      <w:bodyDiv w:val="1"/>
      <w:marLeft w:val="0"/>
      <w:marRight w:val="0"/>
      <w:marTop w:val="0"/>
      <w:marBottom w:val="0"/>
      <w:divBdr>
        <w:top w:val="none" w:sz="0" w:space="0" w:color="auto"/>
        <w:left w:val="none" w:sz="0" w:space="0" w:color="auto"/>
        <w:bottom w:val="none" w:sz="0" w:space="0" w:color="auto"/>
        <w:right w:val="none" w:sz="0" w:space="0" w:color="auto"/>
      </w:divBdr>
    </w:div>
    <w:div w:id="1637224258">
      <w:bodyDiv w:val="1"/>
      <w:marLeft w:val="0"/>
      <w:marRight w:val="0"/>
      <w:marTop w:val="0"/>
      <w:marBottom w:val="0"/>
      <w:divBdr>
        <w:top w:val="none" w:sz="0" w:space="0" w:color="auto"/>
        <w:left w:val="none" w:sz="0" w:space="0" w:color="auto"/>
        <w:bottom w:val="none" w:sz="0" w:space="0" w:color="auto"/>
        <w:right w:val="none" w:sz="0" w:space="0" w:color="auto"/>
      </w:divBdr>
    </w:div>
    <w:div w:id="1641030245">
      <w:bodyDiv w:val="1"/>
      <w:marLeft w:val="0"/>
      <w:marRight w:val="0"/>
      <w:marTop w:val="0"/>
      <w:marBottom w:val="0"/>
      <w:divBdr>
        <w:top w:val="none" w:sz="0" w:space="0" w:color="auto"/>
        <w:left w:val="none" w:sz="0" w:space="0" w:color="auto"/>
        <w:bottom w:val="none" w:sz="0" w:space="0" w:color="auto"/>
        <w:right w:val="none" w:sz="0" w:space="0" w:color="auto"/>
      </w:divBdr>
    </w:div>
    <w:div w:id="1644194517">
      <w:bodyDiv w:val="1"/>
      <w:marLeft w:val="0"/>
      <w:marRight w:val="0"/>
      <w:marTop w:val="0"/>
      <w:marBottom w:val="0"/>
      <w:divBdr>
        <w:top w:val="none" w:sz="0" w:space="0" w:color="auto"/>
        <w:left w:val="none" w:sz="0" w:space="0" w:color="auto"/>
        <w:bottom w:val="none" w:sz="0" w:space="0" w:color="auto"/>
        <w:right w:val="none" w:sz="0" w:space="0" w:color="auto"/>
      </w:divBdr>
    </w:div>
    <w:div w:id="1647393359">
      <w:bodyDiv w:val="1"/>
      <w:marLeft w:val="0"/>
      <w:marRight w:val="0"/>
      <w:marTop w:val="0"/>
      <w:marBottom w:val="0"/>
      <w:divBdr>
        <w:top w:val="none" w:sz="0" w:space="0" w:color="auto"/>
        <w:left w:val="none" w:sz="0" w:space="0" w:color="auto"/>
        <w:bottom w:val="none" w:sz="0" w:space="0" w:color="auto"/>
        <w:right w:val="none" w:sz="0" w:space="0" w:color="auto"/>
      </w:divBdr>
    </w:div>
    <w:div w:id="1654916139">
      <w:bodyDiv w:val="1"/>
      <w:marLeft w:val="0"/>
      <w:marRight w:val="0"/>
      <w:marTop w:val="0"/>
      <w:marBottom w:val="0"/>
      <w:divBdr>
        <w:top w:val="none" w:sz="0" w:space="0" w:color="auto"/>
        <w:left w:val="none" w:sz="0" w:space="0" w:color="auto"/>
        <w:bottom w:val="none" w:sz="0" w:space="0" w:color="auto"/>
        <w:right w:val="none" w:sz="0" w:space="0" w:color="auto"/>
      </w:divBdr>
    </w:div>
    <w:div w:id="1657101717">
      <w:bodyDiv w:val="1"/>
      <w:marLeft w:val="0"/>
      <w:marRight w:val="0"/>
      <w:marTop w:val="0"/>
      <w:marBottom w:val="0"/>
      <w:divBdr>
        <w:top w:val="none" w:sz="0" w:space="0" w:color="auto"/>
        <w:left w:val="none" w:sz="0" w:space="0" w:color="auto"/>
        <w:bottom w:val="none" w:sz="0" w:space="0" w:color="auto"/>
        <w:right w:val="none" w:sz="0" w:space="0" w:color="auto"/>
      </w:divBdr>
    </w:div>
    <w:div w:id="1664353510">
      <w:bodyDiv w:val="1"/>
      <w:marLeft w:val="0"/>
      <w:marRight w:val="0"/>
      <w:marTop w:val="0"/>
      <w:marBottom w:val="0"/>
      <w:divBdr>
        <w:top w:val="none" w:sz="0" w:space="0" w:color="auto"/>
        <w:left w:val="none" w:sz="0" w:space="0" w:color="auto"/>
        <w:bottom w:val="none" w:sz="0" w:space="0" w:color="auto"/>
        <w:right w:val="none" w:sz="0" w:space="0" w:color="auto"/>
      </w:divBdr>
    </w:div>
    <w:div w:id="1670668469">
      <w:bodyDiv w:val="1"/>
      <w:marLeft w:val="0"/>
      <w:marRight w:val="0"/>
      <w:marTop w:val="0"/>
      <w:marBottom w:val="0"/>
      <w:divBdr>
        <w:top w:val="none" w:sz="0" w:space="0" w:color="auto"/>
        <w:left w:val="none" w:sz="0" w:space="0" w:color="auto"/>
        <w:bottom w:val="none" w:sz="0" w:space="0" w:color="auto"/>
        <w:right w:val="none" w:sz="0" w:space="0" w:color="auto"/>
      </w:divBdr>
    </w:div>
    <w:div w:id="1674410519">
      <w:bodyDiv w:val="1"/>
      <w:marLeft w:val="0"/>
      <w:marRight w:val="0"/>
      <w:marTop w:val="0"/>
      <w:marBottom w:val="0"/>
      <w:divBdr>
        <w:top w:val="none" w:sz="0" w:space="0" w:color="auto"/>
        <w:left w:val="none" w:sz="0" w:space="0" w:color="auto"/>
        <w:bottom w:val="none" w:sz="0" w:space="0" w:color="auto"/>
        <w:right w:val="none" w:sz="0" w:space="0" w:color="auto"/>
      </w:divBdr>
    </w:div>
    <w:div w:id="1684435785">
      <w:bodyDiv w:val="1"/>
      <w:marLeft w:val="0"/>
      <w:marRight w:val="0"/>
      <w:marTop w:val="0"/>
      <w:marBottom w:val="0"/>
      <w:divBdr>
        <w:top w:val="none" w:sz="0" w:space="0" w:color="auto"/>
        <w:left w:val="none" w:sz="0" w:space="0" w:color="auto"/>
        <w:bottom w:val="none" w:sz="0" w:space="0" w:color="auto"/>
        <w:right w:val="none" w:sz="0" w:space="0" w:color="auto"/>
      </w:divBdr>
    </w:div>
    <w:div w:id="1685202769">
      <w:bodyDiv w:val="1"/>
      <w:marLeft w:val="0"/>
      <w:marRight w:val="0"/>
      <w:marTop w:val="0"/>
      <w:marBottom w:val="0"/>
      <w:divBdr>
        <w:top w:val="none" w:sz="0" w:space="0" w:color="auto"/>
        <w:left w:val="none" w:sz="0" w:space="0" w:color="auto"/>
        <w:bottom w:val="none" w:sz="0" w:space="0" w:color="auto"/>
        <w:right w:val="none" w:sz="0" w:space="0" w:color="auto"/>
      </w:divBdr>
    </w:div>
    <w:div w:id="1712681133">
      <w:bodyDiv w:val="1"/>
      <w:marLeft w:val="0"/>
      <w:marRight w:val="0"/>
      <w:marTop w:val="0"/>
      <w:marBottom w:val="0"/>
      <w:divBdr>
        <w:top w:val="none" w:sz="0" w:space="0" w:color="auto"/>
        <w:left w:val="none" w:sz="0" w:space="0" w:color="auto"/>
        <w:bottom w:val="none" w:sz="0" w:space="0" w:color="auto"/>
        <w:right w:val="none" w:sz="0" w:space="0" w:color="auto"/>
      </w:divBdr>
    </w:div>
    <w:div w:id="1716540846">
      <w:bodyDiv w:val="1"/>
      <w:marLeft w:val="0"/>
      <w:marRight w:val="0"/>
      <w:marTop w:val="0"/>
      <w:marBottom w:val="0"/>
      <w:divBdr>
        <w:top w:val="none" w:sz="0" w:space="0" w:color="auto"/>
        <w:left w:val="none" w:sz="0" w:space="0" w:color="auto"/>
        <w:bottom w:val="none" w:sz="0" w:space="0" w:color="auto"/>
        <w:right w:val="none" w:sz="0" w:space="0" w:color="auto"/>
      </w:divBdr>
    </w:div>
    <w:div w:id="1722747550">
      <w:bodyDiv w:val="1"/>
      <w:marLeft w:val="0"/>
      <w:marRight w:val="0"/>
      <w:marTop w:val="0"/>
      <w:marBottom w:val="0"/>
      <w:divBdr>
        <w:top w:val="none" w:sz="0" w:space="0" w:color="auto"/>
        <w:left w:val="none" w:sz="0" w:space="0" w:color="auto"/>
        <w:bottom w:val="none" w:sz="0" w:space="0" w:color="auto"/>
        <w:right w:val="none" w:sz="0" w:space="0" w:color="auto"/>
      </w:divBdr>
    </w:div>
    <w:div w:id="1730422357">
      <w:bodyDiv w:val="1"/>
      <w:marLeft w:val="0"/>
      <w:marRight w:val="0"/>
      <w:marTop w:val="0"/>
      <w:marBottom w:val="0"/>
      <w:divBdr>
        <w:top w:val="none" w:sz="0" w:space="0" w:color="auto"/>
        <w:left w:val="none" w:sz="0" w:space="0" w:color="auto"/>
        <w:bottom w:val="none" w:sz="0" w:space="0" w:color="auto"/>
        <w:right w:val="none" w:sz="0" w:space="0" w:color="auto"/>
      </w:divBdr>
    </w:div>
    <w:div w:id="1737628029">
      <w:bodyDiv w:val="1"/>
      <w:marLeft w:val="0"/>
      <w:marRight w:val="0"/>
      <w:marTop w:val="0"/>
      <w:marBottom w:val="0"/>
      <w:divBdr>
        <w:top w:val="none" w:sz="0" w:space="0" w:color="auto"/>
        <w:left w:val="none" w:sz="0" w:space="0" w:color="auto"/>
        <w:bottom w:val="none" w:sz="0" w:space="0" w:color="auto"/>
        <w:right w:val="none" w:sz="0" w:space="0" w:color="auto"/>
      </w:divBdr>
      <w:divsChild>
        <w:div w:id="451171974">
          <w:marLeft w:val="0"/>
          <w:marRight w:val="0"/>
          <w:marTop w:val="0"/>
          <w:marBottom w:val="0"/>
          <w:divBdr>
            <w:top w:val="none" w:sz="0" w:space="0" w:color="auto"/>
            <w:left w:val="none" w:sz="0" w:space="0" w:color="auto"/>
            <w:bottom w:val="none" w:sz="0" w:space="0" w:color="auto"/>
            <w:right w:val="none" w:sz="0" w:space="0" w:color="auto"/>
          </w:divBdr>
        </w:div>
        <w:div w:id="1232810057">
          <w:marLeft w:val="0"/>
          <w:marRight w:val="0"/>
          <w:marTop w:val="0"/>
          <w:marBottom w:val="0"/>
          <w:divBdr>
            <w:top w:val="none" w:sz="0" w:space="0" w:color="auto"/>
            <w:left w:val="none" w:sz="0" w:space="0" w:color="auto"/>
            <w:bottom w:val="none" w:sz="0" w:space="0" w:color="auto"/>
            <w:right w:val="none" w:sz="0" w:space="0" w:color="auto"/>
          </w:divBdr>
        </w:div>
        <w:div w:id="1426728004">
          <w:marLeft w:val="0"/>
          <w:marRight w:val="0"/>
          <w:marTop w:val="0"/>
          <w:marBottom w:val="0"/>
          <w:divBdr>
            <w:top w:val="none" w:sz="0" w:space="0" w:color="auto"/>
            <w:left w:val="none" w:sz="0" w:space="0" w:color="auto"/>
            <w:bottom w:val="none" w:sz="0" w:space="0" w:color="auto"/>
            <w:right w:val="none" w:sz="0" w:space="0" w:color="auto"/>
          </w:divBdr>
        </w:div>
        <w:div w:id="1773941337">
          <w:marLeft w:val="0"/>
          <w:marRight w:val="0"/>
          <w:marTop w:val="0"/>
          <w:marBottom w:val="0"/>
          <w:divBdr>
            <w:top w:val="none" w:sz="0" w:space="0" w:color="auto"/>
            <w:left w:val="none" w:sz="0" w:space="0" w:color="auto"/>
            <w:bottom w:val="none" w:sz="0" w:space="0" w:color="auto"/>
            <w:right w:val="none" w:sz="0" w:space="0" w:color="auto"/>
          </w:divBdr>
        </w:div>
        <w:div w:id="2056195809">
          <w:marLeft w:val="0"/>
          <w:marRight w:val="0"/>
          <w:marTop w:val="0"/>
          <w:marBottom w:val="0"/>
          <w:divBdr>
            <w:top w:val="none" w:sz="0" w:space="0" w:color="auto"/>
            <w:left w:val="none" w:sz="0" w:space="0" w:color="auto"/>
            <w:bottom w:val="none" w:sz="0" w:space="0" w:color="auto"/>
            <w:right w:val="none" w:sz="0" w:space="0" w:color="auto"/>
          </w:divBdr>
        </w:div>
      </w:divsChild>
    </w:div>
    <w:div w:id="1757360446">
      <w:bodyDiv w:val="1"/>
      <w:marLeft w:val="0"/>
      <w:marRight w:val="0"/>
      <w:marTop w:val="0"/>
      <w:marBottom w:val="0"/>
      <w:divBdr>
        <w:top w:val="none" w:sz="0" w:space="0" w:color="auto"/>
        <w:left w:val="none" w:sz="0" w:space="0" w:color="auto"/>
        <w:bottom w:val="none" w:sz="0" w:space="0" w:color="auto"/>
        <w:right w:val="none" w:sz="0" w:space="0" w:color="auto"/>
      </w:divBdr>
    </w:div>
    <w:div w:id="1759401743">
      <w:bodyDiv w:val="1"/>
      <w:marLeft w:val="0"/>
      <w:marRight w:val="0"/>
      <w:marTop w:val="0"/>
      <w:marBottom w:val="0"/>
      <w:divBdr>
        <w:top w:val="none" w:sz="0" w:space="0" w:color="auto"/>
        <w:left w:val="none" w:sz="0" w:space="0" w:color="auto"/>
        <w:bottom w:val="none" w:sz="0" w:space="0" w:color="auto"/>
        <w:right w:val="none" w:sz="0" w:space="0" w:color="auto"/>
      </w:divBdr>
    </w:div>
    <w:div w:id="1770540994">
      <w:bodyDiv w:val="1"/>
      <w:marLeft w:val="0"/>
      <w:marRight w:val="0"/>
      <w:marTop w:val="0"/>
      <w:marBottom w:val="0"/>
      <w:divBdr>
        <w:top w:val="none" w:sz="0" w:space="0" w:color="auto"/>
        <w:left w:val="none" w:sz="0" w:space="0" w:color="auto"/>
        <w:bottom w:val="none" w:sz="0" w:space="0" w:color="auto"/>
        <w:right w:val="none" w:sz="0" w:space="0" w:color="auto"/>
      </w:divBdr>
    </w:div>
    <w:div w:id="1774593518">
      <w:bodyDiv w:val="1"/>
      <w:marLeft w:val="0"/>
      <w:marRight w:val="0"/>
      <w:marTop w:val="0"/>
      <w:marBottom w:val="0"/>
      <w:divBdr>
        <w:top w:val="none" w:sz="0" w:space="0" w:color="auto"/>
        <w:left w:val="none" w:sz="0" w:space="0" w:color="auto"/>
        <w:bottom w:val="none" w:sz="0" w:space="0" w:color="auto"/>
        <w:right w:val="none" w:sz="0" w:space="0" w:color="auto"/>
      </w:divBdr>
    </w:div>
    <w:div w:id="1774934432">
      <w:bodyDiv w:val="1"/>
      <w:marLeft w:val="0"/>
      <w:marRight w:val="0"/>
      <w:marTop w:val="0"/>
      <w:marBottom w:val="0"/>
      <w:divBdr>
        <w:top w:val="none" w:sz="0" w:space="0" w:color="auto"/>
        <w:left w:val="none" w:sz="0" w:space="0" w:color="auto"/>
        <w:bottom w:val="none" w:sz="0" w:space="0" w:color="auto"/>
        <w:right w:val="none" w:sz="0" w:space="0" w:color="auto"/>
      </w:divBdr>
    </w:div>
    <w:div w:id="1782650793">
      <w:bodyDiv w:val="1"/>
      <w:marLeft w:val="0"/>
      <w:marRight w:val="0"/>
      <w:marTop w:val="0"/>
      <w:marBottom w:val="0"/>
      <w:divBdr>
        <w:top w:val="none" w:sz="0" w:space="0" w:color="auto"/>
        <w:left w:val="none" w:sz="0" w:space="0" w:color="auto"/>
        <w:bottom w:val="none" w:sz="0" w:space="0" w:color="auto"/>
        <w:right w:val="none" w:sz="0" w:space="0" w:color="auto"/>
      </w:divBdr>
    </w:div>
    <w:div w:id="1823807528">
      <w:bodyDiv w:val="1"/>
      <w:marLeft w:val="0"/>
      <w:marRight w:val="0"/>
      <w:marTop w:val="0"/>
      <w:marBottom w:val="0"/>
      <w:divBdr>
        <w:top w:val="none" w:sz="0" w:space="0" w:color="auto"/>
        <w:left w:val="none" w:sz="0" w:space="0" w:color="auto"/>
        <w:bottom w:val="none" w:sz="0" w:space="0" w:color="auto"/>
        <w:right w:val="none" w:sz="0" w:space="0" w:color="auto"/>
      </w:divBdr>
    </w:div>
    <w:div w:id="1831434827">
      <w:bodyDiv w:val="1"/>
      <w:marLeft w:val="0"/>
      <w:marRight w:val="0"/>
      <w:marTop w:val="0"/>
      <w:marBottom w:val="0"/>
      <w:divBdr>
        <w:top w:val="none" w:sz="0" w:space="0" w:color="auto"/>
        <w:left w:val="none" w:sz="0" w:space="0" w:color="auto"/>
        <w:bottom w:val="none" w:sz="0" w:space="0" w:color="auto"/>
        <w:right w:val="none" w:sz="0" w:space="0" w:color="auto"/>
      </w:divBdr>
      <w:divsChild>
        <w:div w:id="208495953">
          <w:marLeft w:val="0"/>
          <w:marRight w:val="0"/>
          <w:marTop w:val="0"/>
          <w:marBottom w:val="0"/>
          <w:divBdr>
            <w:top w:val="none" w:sz="0" w:space="0" w:color="auto"/>
            <w:left w:val="none" w:sz="0" w:space="0" w:color="auto"/>
            <w:bottom w:val="none" w:sz="0" w:space="0" w:color="auto"/>
            <w:right w:val="none" w:sz="0" w:space="0" w:color="auto"/>
          </w:divBdr>
        </w:div>
        <w:div w:id="213391355">
          <w:marLeft w:val="0"/>
          <w:marRight w:val="0"/>
          <w:marTop w:val="0"/>
          <w:marBottom w:val="0"/>
          <w:divBdr>
            <w:top w:val="none" w:sz="0" w:space="0" w:color="auto"/>
            <w:left w:val="none" w:sz="0" w:space="0" w:color="auto"/>
            <w:bottom w:val="none" w:sz="0" w:space="0" w:color="auto"/>
            <w:right w:val="none" w:sz="0" w:space="0" w:color="auto"/>
          </w:divBdr>
        </w:div>
        <w:div w:id="236718903">
          <w:marLeft w:val="0"/>
          <w:marRight w:val="0"/>
          <w:marTop w:val="0"/>
          <w:marBottom w:val="0"/>
          <w:divBdr>
            <w:top w:val="none" w:sz="0" w:space="0" w:color="auto"/>
            <w:left w:val="none" w:sz="0" w:space="0" w:color="auto"/>
            <w:bottom w:val="none" w:sz="0" w:space="0" w:color="auto"/>
            <w:right w:val="none" w:sz="0" w:space="0" w:color="auto"/>
          </w:divBdr>
        </w:div>
        <w:div w:id="272130314">
          <w:marLeft w:val="0"/>
          <w:marRight w:val="0"/>
          <w:marTop w:val="0"/>
          <w:marBottom w:val="0"/>
          <w:divBdr>
            <w:top w:val="none" w:sz="0" w:space="0" w:color="auto"/>
            <w:left w:val="none" w:sz="0" w:space="0" w:color="auto"/>
            <w:bottom w:val="none" w:sz="0" w:space="0" w:color="auto"/>
            <w:right w:val="none" w:sz="0" w:space="0" w:color="auto"/>
          </w:divBdr>
        </w:div>
        <w:div w:id="333730195">
          <w:marLeft w:val="0"/>
          <w:marRight w:val="0"/>
          <w:marTop w:val="0"/>
          <w:marBottom w:val="0"/>
          <w:divBdr>
            <w:top w:val="none" w:sz="0" w:space="0" w:color="auto"/>
            <w:left w:val="none" w:sz="0" w:space="0" w:color="auto"/>
            <w:bottom w:val="none" w:sz="0" w:space="0" w:color="auto"/>
            <w:right w:val="none" w:sz="0" w:space="0" w:color="auto"/>
          </w:divBdr>
        </w:div>
        <w:div w:id="337584678">
          <w:marLeft w:val="0"/>
          <w:marRight w:val="0"/>
          <w:marTop w:val="0"/>
          <w:marBottom w:val="0"/>
          <w:divBdr>
            <w:top w:val="none" w:sz="0" w:space="0" w:color="auto"/>
            <w:left w:val="none" w:sz="0" w:space="0" w:color="auto"/>
            <w:bottom w:val="none" w:sz="0" w:space="0" w:color="auto"/>
            <w:right w:val="none" w:sz="0" w:space="0" w:color="auto"/>
          </w:divBdr>
        </w:div>
        <w:div w:id="347872979">
          <w:marLeft w:val="0"/>
          <w:marRight w:val="0"/>
          <w:marTop w:val="0"/>
          <w:marBottom w:val="0"/>
          <w:divBdr>
            <w:top w:val="none" w:sz="0" w:space="0" w:color="auto"/>
            <w:left w:val="none" w:sz="0" w:space="0" w:color="auto"/>
            <w:bottom w:val="none" w:sz="0" w:space="0" w:color="auto"/>
            <w:right w:val="none" w:sz="0" w:space="0" w:color="auto"/>
          </w:divBdr>
        </w:div>
        <w:div w:id="443576345">
          <w:marLeft w:val="0"/>
          <w:marRight w:val="0"/>
          <w:marTop w:val="0"/>
          <w:marBottom w:val="0"/>
          <w:divBdr>
            <w:top w:val="none" w:sz="0" w:space="0" w:color="auto"/>
            <w:left w:val="none" w:sz="0" w:space="0" w:color="auto"/>
            <w:bottom w:val="none" w:sz="0" w:space="0" w:color="auto"/>
            <w:right w:val="none" w:sz="0" w:space="0" w:color="auto"/>
          </w:divBdr>
        </w:div>
        <w:div w:id="455100229">
          <w:marLeft w:val="0"/>
          <w:marRight w:val="0"/>
          <w:marTop w:val="0"/>
          <w:marBottom w:val="0"/>
          <w:divBdr>
            <w:top w:val="none" w:sz="0" w:space="0" w:color="auto"/>
            <w:left w:val="none" w:sz="0" w:space="0" w:color="auto"/>
            <w:bottom w:val="none" w:sz="0" w:space="0" w:color="auto"/>
            <w:right w:val="none" w:sz="0" w:space="0" w:color="auto"/>
          </w:divBdr>
        </w:div>
        <w:div w:id="687221125">
          <w:marLeft w:val="0"/>
          <w:marRight w:val="0"/>
          <w:marTop w:val="0"/>
          <w:marBottom w:val="0"/>
          <w:divBdr>
            <w:top w:val="none" w:sz="0" w:space="0" w:color="auto"/>
            <w:left w:val="none" w:sz="0" w:space="0" w:color="auto"/>
            <w:bottom w:val="none" w:sz="0" w:space="0" w:color="auto"/>
            <w:right w:val="none" w:sz="0" w:space="0" w:color="auto"/>
          </w:divBdr>
        </w:div>
        <w:div w:id="784470710">
          <w:marLeft w:val="0"/>
          <w:marRight w:val="0"/>
          <w:marTop w:val="0"/>
          <w:marBottom w:val="0"/>
          <w:divBdr>
            <w:top w:val="none" w:sz="0" w:space="0" w:color="auto"/>
            <w:left w:val="none" w:sz="0" w:space="0" w:color="auto"/>
            <w:bottom w:val="none" w:sz="0" w:space="0" w:color="auto"/>
            <w:right w:val="none" w:sz="0" w:space="0" w:color="auto"/>
          </w:divBdr>
        </w:div>
        <w:div w:id="811482447">
          <w:marLeft w:val="0"/>
          <w:marRight w:val="0"/>
          <w:marTop w:val="0"/>
          <w:marBottom w:val="0"/>
          <w:divBdr>
            <w:top w:val="none" w:sz="0" w:space="0" w:color="auto"/>
            <w:left w:val="none" w:sz="0" w:space="0" w:color="auto"/>
            <w:bottom w:val="none" w:sz="0" w:space="0" w:color="auto"/>
            <w:right w:val="none" w:sz="0" w:space="0" w:color="auto"/>
          </w:divBdr>
        </w:div>
        <w:div w:id="1119950147">
          <w:marLeft w:val="0"/>
          <w:marRight w:val="0"/>
          <w:marTop w:val="0"/>
          <w:marBottom w:val="0"/>
          <w:divBdr>
            <w:top w:val="none" w:sz="0" w:space="0" w:color="auto"/>
            <w:left w:val="none" w:sz="0" w:space="0" w:color="auto"/>
            <w:bottom w:val="none" w:sz="0" w:space="0" w:color="auto"/>
            <w:right w:val="none" w:sz="0" w:space="0" w:color="auto"/>
          </w:divBdr>
        </w:div>
        <w:div w:id="1155532339">
          <w:marLeft w:val="0"/>
          <w:marRight w:val="0"/>
          <w:marTop w:val="0"/>
          <w:marBottom w:val="0"/>
          <w:divBdr>
            <w:top w:val="none" w:sz="0" w:space="0" w:color="auto"/>
            <w:left w:val="none" w:sz="0" w:space="0" w:color="auto"/>
            <w:bottom w:val="none" w:sz="0" w:space="0" w:color="auto"/>
            <w:right w:val="none" w:sz="0" w:space="0" w:color="auto"/>
          </w:divBdr>
        </w:div>
        <w:div w:id="1239555720">
          <w:marLeft w:val="0"/>
          <w:marRight w:val="0"/>
          <w:marTop w:val="0"/>
          <w:marBottom w:val="0"/>
          <w:divBdr>
            <w:top w:val="none" w:sz="0" w:space="0" w:color="auto"/>
            <w:left w:val="none" w:sz="0" w:space="0" w:color="auto"/>
            <w:bottom w:val="none" w:sz="0" w:space="0" w:color="auto"/>
            <w:right w:val="none" w:sz="0" w:space="0" w:color="auto"/>
          </w:divBdr>
        </w:div>
        <w:div w:id="1262225614">
          <w:marLeft w:val="0"/>
          <w:marRight w:val="0"/>
          <w:marTop w:val="0"/>
          <w:marBottom w:val="0"/>
          <w:divBdr>
            <w:top w:val="none" w:sz="0" w:space="0" w:color="auto"/>
            <w:left w:val="none" w:sz="0" w:space="0" w:color="auto"/>
            <w:bottom w:val="none" w:sz="0" w:space="0" w:color="auto"/>
            <w:right w:val="none" w:sz="0" w:space="0" w:color="auto"/>
          </w:divBdr>
        </w:div>
        <w:div w:id="1267153354">
          <w:marLeft w:val="0"/>
          <w:marRight w:val="0"/>
          <w:marTop w:val="0"/>
          <w:marBottom w:val="0"/>
          <w:divBdr>
            <w:top w:val="none" w:sz="0" w:space="0" w:color="auto"/>
            <w:left w:val="none" w:sz="0" w:space="0" w:color="auto"/>
            <w:bottom w:val="none" w:sz="0" w:space="0" w:color="auto"/>
            <w:right w:val="none" w:sz="0" w:space="0" w:color="auto"/>
          </w:divBdr>
        </w:div>
        <w:div w:id="1388455904">
          <w:marLeft w:val="0"/>
          <w:marRight w:val="0"/>
          <w:marTop w:val="0"/>
          <w:marBottom w:val="0"/>
          <w:divBdr>
            <w:top w:val="none" w:sz="0" w:space="0" w:color="auto"/>
            <w:left w:val="none" w:sz="0" w:space="0" w:color="auto"/>
            <w:bottom w:val="none" w:sz="0" w:space="0" w:color="auto"/>
            <w:right w:val="none" w:sz="0" w:space="0" w:color="auto"/>
          </w:divBdr>
        </w:div>
        <w:div w:id="1434781710">
          <w:marLeft w:val="0"/>
          <w:marRight w:val="0"/>
          <w:marTop w:val="0"/>
          <w:marBottom w:val="0"/>
          <w:divBdr>
            <w:top w:val="none" w:sz="0" w:space="0" w:color="auto"/>
            <w:left w:val="none" w:sz="0" w:space="0" w:color="auto"/>
            <w:bottom w:val="none" w:sz="0" w:space="0" w:color="auto"/>
            <w:right w:val="none" w:sz="0" w:space="0" w:color="auto"/>
          </w:divBdr>
        </w:div>
        <w:div w:id="1442801503">
          <w:marLeft w:val="0"/>
          <w:marRight w:val="0"/>
          <w:marTop w:val="0"/>
          <w:marBottom w:val="0"/>
          <w:divBdr>
            <w:top w:val="none" w:sz="0" w:space="0" w:color="auto"/>
            <w:left w:val="none" w:sz="0" w:space="0" w:color="auto"/>
            <w:bottom w:val="none" w:sz="0" w:space="0" w:color="auto"/>
            <w:right w:val="none" w:sz="0" w:space="0" w:color="auto"/>
          </w:divBdr>
        </w:div>
        <w:div w:id="1539970302">
          <w:marLeft w:val="0"/>
          <w:marRight w:val="0"/>
          <w:marTop w:val="0"/>
          <w:marBottom w:val="0"/>
          <w:divBdr>
            <w:top w:val="none" w:sz="0" w:space="0" w:color="auto"/>
            <w:left w:val="none" w:sz="0" w:space="0" w:color="auto"/>
            <w:bottom w:val="none" w:sz="0" w:space="0" w:color="auto"/>
            <w:right w:val="none" w:sz="0" w:space="0" w:color="auto"/>
          </w:divBdr>
        </w:div>
        <w:div w:id="1604344310">
          <w:marLeft w:val="0"/>
          <w:marRight w:val="0"/>
          <w:marTop w:val="0"/>
          <w:marBottom w:val="0"/>
          <w:divBdr>
            <w:top w:val="none" w:sz="0" w:space="0" w:color="auto"/>
            <w:left w:val="none" w:sz="0" w:space="0" w:color="auto"/>
            <w:bottom w:val="none" w:sz="0" w:space="0" w:color="auto"/>
            <w:right w:val="none" w:sz="0" w:space="0" w:color="auto"/>
          </w:divBdr>
        </w:div>
        <w:div w:id="1816070849">
          <w:marLeft w:val="0"/>
          <w:marRight w:val="0"/>
          <w:marTop w:val="0"/>
          <w:marBottom w:val="0"/>
          <w:divBdr>
            <w:top w:val="none" w:sz="0" w:space="0" w:color="auto"/>
            <w:left w:val="none" w:sz="0" w:space="0" w:color="auto"/>
            <w:bottom w:val="none" w:sz="0" w:space="0" w:color="auto"/>
            <w:right w:val="none" w:sz="0" w:space="0" w:color="auto"/>
          </w:divBdr>
        </w:div>
        <w:div w:id="1831093091">
          <w:marLeft w:val="0"/>
          <w:marRight w:val="0"/>
          <w:marTop w:val="0"/>
          <w:marBottom w:val="0"/>
          <w:divBdr>
            <w:top w:val="none" w:sz="0" w:space="0" w:color="auto"/>
            <w:left w:val="none" w:sz="0" w:space="0" w:color="auto"/>
            <w:bottom w:val="none" w:sz="0" w:space="0" w:color="auto"/>
            <w:right w:val="none" w:sz="0" w:space="0" w:color="auto"/>
          </w:divBdr>
        </w:div>
        <w:div w:id="1939288559">
          <w:marLeft w:val="0"/>
          <w:marRight w:val="0"/>
          <w:marTop w:val="0"/>
          <w:marBottom w:val="0"/>
          <w:divBdr>
            <w:top w:val="none" w:sz="0" w:space="0" w:color="auto"/>
            <w:left w:val="none" w:sz="0" w:space="0" w:color="auto"/>
            <w:bottom w:val="none" w:sz="0" w:space="0" w:color="auto"/>
            <w:right w:val="none" w:sz="0" w:space="0" w:color="auto"/>
          </w:divBdr>
        </w:div>
        <w:div w:id="1976328917">
          <w:marLeft w:val="0"/>
          <w:marRight w:val="0"/>
          <w:marTop w:val="0"/>
          <w:marBottom w:val="0"/>
          <w:divBdr>
            <w:top w:val="none" w:sz="0" w:space="0" w:color="auto"/>
            <w:left w:val="none" w:sz="0" w:space="0" w:color="auto"/>
            <w:bottom w:val="none" w:sz="0" w:space="0" w:color="auto"/>
            <w:right w:val="none" w:sz="0" w:space="0" w:color="auto"/>
          </w:divBdr>
        </w:div>
        <w:div w:id="2126462812">
          <w:marLeft w:val="0"/>
          <w:marRight w:val="0"/>
          <w:marTop w:val="0"/>
          <w:marBottom w:val="0"/>
          <w:divBdr>
            <w:top w:val="none" w:sz="0" w:space="0" w:color="auto"/>
            <w:left w:val="none" w:sz="0" w:space="0" w:color="auto"/>
            <w:bottom w:val="none" w:sz="0" w:space="0" w:color="auto"/>
            <w:right w:val="none" w:sz="0" w:space="0" w:color="auto"/>
          </w:divBdr>
        </w:div>
      </w:divsChild>
    </w:div>
    <w:div w:id="1832217260">
      <w:bodyDiv w:val="1"/>
      <w:marLeft w:val="0"/>
      <w:marRight w:val="0"/>
      <w:marTop w:val="0"/>
      <w:marBottom w:val="0"/>
      <w:divBdr>
        <w:top w:val="none" w:sz="0" w:space="0" w:color="auto"/>
        <w:left w:val="none" w:sz="0" w:space="0" w:color="auto"/>
        <w:bottom w:val="none" w:sz="0" w:space="0" w:color="auto"/>
        <w:right w:val="none" w:sz="0" w:space="0" w:color="auto"/>
      </w:divBdr>
    </w:div>
    <w:div w:id="1846750862">
      <w:bodyDiv w:val="1"/>
      <w:marLeft w:val="0"/>
      <w:marRight w:val="0"/>
      <w:marTop w:val="0"/>
      <w:marBottom w:val="0"/>
      <w:divBdr>
        <w:top w:val="none" w:sz="0" w:space="0" w:color="auto"/>
        <w:left w:val="none" w:sz="0" w:space="0" w:color="auto"/>
        <w:bottom w:val="none" w:sz="0" w:space="0" w:color="auto"/>
        <w:right w:val="none" w:sz="0" w:space="0" w:color="auto"/>
      </w:divBdr>
    </w:div>
    <w:div w:id="1846896085">
      <w:bodyDiv w:val="1"/>
      <w:marLeft w:val="0"/>
      <w:marRight w:val="0"/>
      <w:marTop w:val="0"/>
      <w:marBottom w:val="0"/>
      <w:divBdr>
        <w:top w:val="none" w:sz="0" w:space="0" w:color="auto"/>
        <w:left w:val="none" w:sz="0" w:space="0" w:color="auto"/>
        <w:bottom w:val="none" w:sz="0" w:space="0" w:color="auto"/>
        <w:right w:val="none" w:sz="0" w:space="0" w:color="auto"/>
      </w:divBdr>
    </w:div>
    <w:div w:id="1855652869">
      <w:bodyDiv w:val="1"/>
      <w:marLeft w:val="0"/>
      <w:marRight w:val="0"/>
      <w:marTop w:val="0"/>
      <w:marBottom w:val="0"/>
      <w:divBdr>
        <w:top w:val="none" w:sz="0" w:space="0" w:color="auto"/>
        <w:left w:val="none" w:sz="0" w:space="0" w:color="auto"/>
        <w:bottom w:val="none" w:sz="0" w:space="0" w:color="auto"/>
        <w:right w:val="none" w:sz="0" w:space="0" w:color="auto"/>
      </w:divBdr>
    </w:div>
    <w:div w:id="1877086358">
      <w:bodyDiv w:val="1"/>
      <w:marLeft w:val="0"/>
      <w:marRight w:val="0"/>
      <w:marTop w:val="0"/>
      <w:marBottom w:val="0"/>
      <w:divBdr>
        <w:top w:val="none" w:sz="0" w:space="0" w:color="auto"/>
        <w:left w:val="none" w:sz="0" w:space="0" w:color="auto"/>
        <w:bottom w:val="none" w:sz="0" w:space="0" w:color="auto"/>
        <w:right w:val="none" w:sz="0" w:space="0" w:color="auto"/>
      </w:divBdr>
    </w:div>
    <w:div w:id="1878200364">
      <w:bodyDiv w:val="1"/>
      <w:marLeft w:val="0"/>
      <w:marRight w:val="0"/>
      <w:marTop w:val="0"/>
      <w:marBottom w:val="0"/>
      <w:divBdr>
        <w:top w:val="none" w:sz="0" w:space="0" w:color="auto"/>
        <w:left w:val="none" w:sz="0" w:space="0" w:color="auto"/>
        <w:bottom w:val="none" w:sz="0" w:space="0" w:color="auto"/>
        <w:right w:val="none" w:sz="0" w:space="0" w:color="auto"/>
      </w:divBdr>
    </w:div>
    <w:div w:id="1879733302">
      <w:bodyDiv w:val="1"/>
      <w:marLeft w:val="0"/>
      <w:marRight w:val="0"/>
      <w:marTop w:val="0"/>
      <w:marBottom w:val="0"/>
      <w:divBdr>
        <w:top w:val="none" w:sz="0" w:space="0" w:color="auto"/>
        <w:left w:val="none" w:sz="0" w:space="0" w:color="auto"/>
        <w:bottom w:val="none" w:sz="0" w:space="0" w:color="auto"/>
        <w:right w:val="none" w:sz="0" w:space="0" w:color="auto"/>
      </w:divBdr>
    </w:div>
    <w:div w:id="1882325309">
      <w:bodyDiv w:val="1"/>
      <w:marLeft w:val="0"/>
      <w:marRight w:val="0"/>
      <w:marTop w:val="0"/>
      <w:marBottom w:val="0"/>
      <w:divBdr>
        <w:top w:val="none" w:sz="0" w:space="0" w:color="auto"/>
        <w:left w:val="none" w:sz="0" w:space="0" w:color="auto"/>
        <w:bottom w:val="none" w:sz="0" w:space="0" w:color="auto"/>
        <w:right w:val="none" w:sz="0" w:space="0" w:color="auto"/>
      </w:divBdr>
    </w:div>
    <w:div w:id="1894778820">
      <w:bodyDiv w:val="1"/>
      <w:marLeft w:val="0"/>
      <w:marRight w:val="0"/>
      <w:marTop w:val="0"/>
      <w:marBottom w:val="0"/>
      <w:divBdr>
        <w:top w:val="none" w:sz="0" w:space="0" w:color="auto"/>
        <w:left w:val="none" w:sz="0" w:space="0" w:color="auto"/>
        <w:bottom w:val="none" w:sz="0" w:space="0" w:color="auto"/>
        <w:right w:val="none" w:sz="0" w:space="0" w:color="auto"/>
      </w:divBdr>
    </w:div>
    <w:div w:id="1921868247">
      <w:bodyDiv w:val="1"/>
      <w:marLeft w:val="0"/>
      <w:marRight w:val="0"/>
      <w:marTop w:val="0"/>
      <w:marBottom w:val="0"/>
      <w:divBdr>
        <w:top w:val="none" w:sz="0" w:space="0" w:color="auto"/>
        <w:left w:val="none" w:sz="0" w:space="0" w:color="auto"/>
        <w:bottom w:val="none" w:sz="0" w:space="0" w:color="auto"/>
        <w:right w:val="none" w:sz="0" w:space="0" w:color="auto"/>
      </w:divBdr>
    </w:div>
    <w:div w:id="1922450655">
      <w:bodyDiv w:val="1"/>
      <w:marLeft w:val="0"/>
      <w:marRight w:val="0"/>
      <w:marTop w:val="0"/>
      <w:marBottom w:val="0"/>
      <w:divBdr>
        <w:top w:val="none" w:sz="0" w:space="0" w:color="auto"/>
        <w:left w:val="none" w:sz="0" w:space="0" w:color="auto"/>
        <w:bottom w:val="none" w:sz="0" w:space="0" w:color="auto"/>
        <w:right w:val="none" w:sz="0" w:space="0" w:color="auto"/>
      </w:divBdr>
    </w:div>
    <w:div w:id="1940942773">
      <w:bodyDiv w:val="1"/>
      <w:marLeft w:val="0"/>
      <w:marRight w:val="0"/>
      <w:marTop w:val="0"/>
      <w:marBottom w:val="0"/>
      <w:divBdr>
        <w:top w:val="none" w:sz="0" w:space="0" w:color="auto"/>
        <w:left w:val="none" w:sz="0" w:space="0" w:color="auto"/>
        <w:bottom w:val="none" w:sz="0" w:space="0" w:color="auto"/>
        <w:right w:val="none" w:sz="0" w:space="0" w:color="auto"/>
      </w:divBdr>
    </w:div>
    <w:div w:id="1941643030">
      <w:bodyDiv w:val="1"/>
      <w:marLeft w:val="0"/>
      <w:marRight w:val="0"/>
      <w:marTop w:val="0"/>
      <w:marBottom w:val="0"/>
      <w:divBdr>
        <w:top w:val="none" w:sz="0" w:space="0" w:color="auto"/>
        <w:left w:val="none" w:sz="0" w:space="0" w:color="auto"/>
        <w:bottom w:val="none" w:sz="0" w:space="0" w:color="auto"/>
        <w:right w:val="none" w:sz="0" w:space="0" w:color="auto"/>
      </w:divBdr>
    </w:div>
    <w:div w:id="1945991131">
      <w:bodyDiv w:val="1"/>
      <w:marLeft w:val="0"/>
      <w:marRight w:val="0"/>
      <w:marTop w:val="0"/>
      <w:marBottom w:val="0"/>
      <w:divBdr>
        <w:top w:val="none" w:sz="0" w:space="0" w:color="auto"/>
        <w:left w:val="none" w:sz="0" w:space="0" w:color="auto"/>
        <w:bottom w:val="none" w:sz="0" w:space="0" w:color="auto"/>
        <w:right w:val="none" w:sz="0" w:space="0" w:color="auto"/>
      </w:divBdr>
      <w:divsChild>
        <w:div w:id="1949044550">
          <w:marLeft w:val="0"/>
          <w:marRight w:val="0"/>
          <w:marTop w:val="0"/>
          <w:marBottom w:val="0"/>
          <w:divBdr>
            <w:top w:val="none" w:sz="0" w:space="0" w:color="auto"/>
            <w:left w:val="none" w:sz="0" w:space="0" w:color="auto"/>
            <w:bottom w:val="none" w:sz="0" w:space="0" w:color="auto"/>
            <w:right w:val="none" w:sz="0" w:space="0" w:color="auto"/>
          </w:divBdr>
        </w:div>
        <w:div w:id="2060324207">
          <w:marLeft w:val="0"/>
          <w:marRight w:val="0"/>
          <w:marTop w:val="0"/>
          <w:marBottom w:val="0"/>
          <w:divBdr>
            <w:top w:val="none" w:sz="0" w:space="0" w:color="auto"/>
            <w:left w:val="none" w:sz="0" w:space="0" w:color="auto"/>
            <w:bottom w:val="none" w:sz="0" w:space="0" w:color="auto"/>
            <w:right w:val="none" w:sz="0" w:space="0" w:color="auto"/>
          </w:divBdr>
        </w:div>
      </w:divsChild>
    </w:div>
    <w:div w:id="1956327130">
      <w:bodyDiv w:val="1"/>
      <w:marLeft w:val="0"/>
      <w:marRight w:val="0"/>
      <w:marTop w:val="0"/>
      <w:marBottom w:val="0"/>
      <w:divBdr>
        <w:top w:val="none" w:sz="0" w:space="0" w:color="auto"/>
        <w:left w:val="none" w:sz="0" w:space="0" w:color="auto"/>
        <w:bottom w:val="none" w:sz="0" w:space="0" w:color="auto"/>
        <w:right w:val="none" w:sz="0" w:space="0" w:color="auto"/>
      </w:divBdr>
    </w:div>
    <w:div w:id="1959752211">
      <w:bodyDiv w:val="1"/>
      <w:marLeft w:val="0"/>
      <w:marRight w:val="0"/>
      <w:marTop w:val="0"/>
      <w:marBottom w:val="0"/>
      <w:divBdr>
        <w:top w:val="none" w:sz="0" w:space="0" w:color="auto"/>
        <w:left w:val="none" w:sz="0" w:space="0" w:color="auto"/>
        <w:bottom w:val="none" w:sz="0" w:space="0" w:color="auto"/>
        <w:right w:val="none" w:sz="0" w:space="0" w:color="auto"/>
      </w:divBdr>
    </w:div>
    <w:div w:id="1965042060">
      <w:bodyDiv w:val="1"/>
      <w:marLeft w:val="0"/>
      <w:marRight w:val="0"/>
      <w:marTop w:val="0"/>
      <w:marBottom w:val="0"/>
      <w:divBdr>
        <w:top w:val="none" w:sz="0" w:space="0" w:color="auto"/>
        <w:left w:val="none" w:sz="0" w:space="0" w:color="auto"/>
        <w:bottom w:val="none" w:sz="0" w:space="0" w:color="auto"/>
        <w:right w:val="none" w:sz="0" w:space="0" w:color="auto"/>
      </w:divBdr>
    </w:div>
    <w:div w:id="1977371342">
      <w:bodyDiv w:val="1"/>
      <w:marLeft w:val="0"/>
      <w:marRight w:val="0"/>
      <w:marTop w:val="0"/>
      <w:marBottom w:val="0"/>
      <w:divBdr>
        <w:top w:val="none" w:sz="0" w:space="0" w:color="auto"/>
        <w:left w:val="none" w:sz="0" w:space="0" w:color="auto"/>
        <w:bottom w:val="none" w:sz="0" w:space="0" w:color="auto"/>
        <w:right w:val="none" w:sz="0" w:space="0" w:color="auto"/>
      </w:divBdr>
    </w:div>
    <w:div w:id="1977954185">
      <w:bodyDiv w:val="1"/>
      <w:marLeft w:val="0"/>
      <w:marRight w:val="0"/>
      <w:marTop w:val="0"/>
      <w:marBottom w:val="0"/>
      <w:divBdr>
        <w:top w:val="none" w:sz="0" w:space="0" w:color="auto"/>
        <w:left w:val="none" w:sz="0" w:space="0" w:color="auto"/>
        <w:bottom w:val="none" w:sz="0" w:space="0" w:color="auto"/>
        <w:right w:val="none" w:sz="0" w:space="0" w:color="auto"/>
      </w:divBdr>
    </w:div>
    <w:div w:id="1983189375">
      <w:bodyDiv w:val="1"/>
      <w:marLeft w:val="0"/>
      <w:marRight w:val="0"/>
      <w:marTop w:val="0"/>
      <w:marBottom w:val="0"/>
      <w:divBdr>
        <w:top w:val="none" w:sz="0" w:space="0" w:color="auto"/>
        <w:left w:val="none" w:sz="0" w:space="0" w:color="auto"/>
        <w:bottom w:val="none" w:sz="0" w:space="0" w:color="auto"/>
        <w:right w:val="none" w:sz="0" w:space="0" w:color="auto"/>
      </w:divBdr>
    </w:div>
    <w:div w:id="1988125701">
      <w:bodyDiv w:val="1"/>
      <w:marLeft w:val="0"/>
      <w:marRight w:val="0"/>
      <w:marTop w:val="0"/>
      <w:marBottom w:val="0"/>
      <w:divBdr>
        <w:top w:val="none" w:sz="0" w:space="0" w:color="auto"/>
        <w:left w:val="none" w:sz="0" w:space="0" w:color="auto"/>
        <w:bottom w:val="none" w:sz="0" w:space="0" w:color="auto"/>
        <w:right w:val="none" w:sz="0" w:space="0" w:color="auto"/>
      </w:divBdr>
      <w:divsChild>
        <w:div w:id="193927337">
          <w:marLeft w:val="0"/>
          <w:marRight w:val="0"/>
          <w:marTop w:val="0"/>
          <w:marBottom w:val="0"/>
          <w:divBdr>
            <w:top w:val="none" w:sz="0" w:space="0" w:color="auto"/>
            <w:left w:val="none" w:sz="0" w:space="0" w:color="auto"/>
            <w:bottom w:val="none" w:sz="0" w:space="0" w:color="auto"/>
            <w:right w:val="none" w:sz="0" w:space="0" w:color="auto"/>
          </w:divBdr>
        </w:div>
        <w:div w:id="203904312">
          <w:marLeft w:val="0"/>
          <w:marRight w:val="0"/>
          <w:marTop w:val="0"/>
          <w:marBottom w:val="0"/>
          <w:divBdr>
            <w:top w:val="none" w:sz="0" w:space="0" w:color="auto"/>
            <w:left w:val="none" w:sz="0" w:space="0" w:color="auto"/>
            <w:bottom w:val="none" w:sz="0" w:space="0" w:color="auto"/>
            <w:right w:val="none" w:sz="0" w:space="0" w:color="auto"/>
          </w:divBdr>
        </w:div>
        <w:div w:id="273438712">
          <w:marLeft w:val="0"/>
          <w:marRight w:val="0"/>
          <w:marTop w:val="0"/>
          <w:marBottom w:val="0"/>
          <w:divBdr>
            <w:top w:val="none" w:sz="0" w:space="0" w:color="auto"/>
            <w:left w:val="none" w:sz="0" w:space="0" w:color="auto"/>
            <w:bottom w:val="none" w:sz="0" w:space="0" w:color="auto"/>
            <w:right w:val="none" w:sz="0" w:space="0" w:color="auto"/>
          </w:divBdr>
        </w:div>
        <w:div w:id="276715224">
          <w:marLeft w:val="0"/>
          <w:marRight w:val="0"/>
          <w:marTop w:val="0"/>
          <w:marBottom w:val="0"/>
          <w:divBdr>
            <w:top w:val="none" w:sz="0" w:space="0" w:color="auto"/>
            <w:left w:val="none" w:sz="0" w:space="0" w:color="auto"/>
            <w:bottom w:val="none" w:sz="0" w:space="0" w:color="auto"/>
            <w:right w:val="none" w:sz="0" w:space="0" w:color="auto"/>
          </w:divBdr>
        </w:div>
        <w:div w:id="332340145">
          <w:marLeft w:val="0"/>
          <w:marRight w:val="0"/>
          <w:marTop w:val="0"/>
          <w:marBottom w:val="0"/>
          <w:divBdr>
            <w:top w:val="none" w:sz="0" w:space="0" w:color="auto"/>
            <w:left w:val="none" w:sz="0" w:space="0" w:color="auto"/>
            <w:bottom w:val="none" w:sz="0" w:space="0" w:color="auto"/>
            <w:right w:val="none" w:sz="0" w:space="0" w:color="auto"/>
          </w:divBdr>
        </w:div>
        <w:div w:id="443423089">
          <w:marLeft w:val="0"/>
          <w:marRight w:val="0"/>
          <w:marTop w:val="0"/>
          <w:marBottom w:val="0"/>
          <w:divBdr>
            <w:top w:val="none" w:sz="0" w:space="0" w:color="auto"/>
            <w:left w:val="none" w:sz="0" w:space="0" w:color="auto"/>
            <w:bottom w:val="none" w:sz="0" w:space="0" w:color="auto"/>
            <w:right w:val="none" w:sz="0" w:space="0" w:color="auto"/>
          </w:divBdr>
        </w:div>
        <w:div w:id="476268465">
          <w:marLeft w:val="0"/>
          <w:marRight w:val="0"/>
          <w:marTop w:val="0"/>
          <w:marBottom w:val="0"/>
          <w:divBdr>
            <w:top w:val="none" w:sz="0" w:space="0" w:color="auto"/>
            <w:left w:val="none" w:sz="0" w:space="0" w:color="auto"/>
            <w:bottom w:val="none" w:sz="0" w:space="0" w:color="auto"/>
            <w:right w:val="none" w:sz="0" w:space="0" w:color="auto"/>
          </w:divBdr>
        </w:div>
        <w:div w:id="548034764">
          <w:marLeft w:val="0"/>
          <w:marRight w:val="0"/>
          <w:marTop w:val="0"/>
          <w:marBottom w:val="0"/>
          <w:divBdr>
            <w:top w:val="none" w:sz="0" w:space="0" w:color="auto"/>
            <w:left w:val="none" w:sz="0" w:space="0" w:color="auto"/>
            <w:bottom w:val="none" w:sz="0" w:space="0" w:color="auto"/>
            <w:right w:val="none" w:sz="0" w:space="0" w:color="auto"/>
          </w:divBdr>
        </w:div>
        <w:div w:id="603805876">
          <w:marLeft w:val="0"/>
          <w:marRight w:val="0"/>
          <w:marTop w:val="0"/>
          <w:marBottom w:val="0"/>
          <w:divBdr>
            <w:top w:val="none" w:sz="0" w:space="0" w:color="auto"/>
            <w:left w:val="none" w:sz="0" w:space="0" w:color="auto"/>
            <w:bottom w:val="none" w:sz="0" w:space="0" w:color="auto"/>
            <w:right w:val="none" w:sz="0" w:space="0" w:color="auto"/>
          </w:divBdr>
        </w:div>
        <w:div w:id="665281802">
          <w:marLeft w:val="0"/>
          <w:marRight w:val="0"/>
          <w:marTop w:val="0"/>
          <w:marBottom w:val="0"/>
          <w:divBdr>
            <w:top w:val="none" w:sz="0" w:space="0" w:color="auto"/>
            <w:left w:val="none" w:sz="0" w:space="0" w:color="auto"/>
            <w:bottom w:val="none" w:sz="0" w:space="0" w:color="auto"/>
            <w:right w:val="none" w:sz="0" w:space="0" w:color="auto"/>
          </w:divBdr>
        </w:div>
        <w:div w:id="698894228">
          <w:marLeft w:val="0"/>
          <w:marRight w:val="0"/>
          <w:marTop w:val="0"/>
          <w:marBottom w:val="0"/>
          <w:divBdr>
            <w:top w:val="none" w:sz="0" w:space="0" w:color="auto"/>
            <w:left w:val="none" w:sz="0" w:space="0" w:color="auto"/>
            <w:bottom w:val="none" w:sz="0" w:space="0" w:color="auto"/>
            <w:right w:val="none" w:sz="0" w:space="0" w:color="auto"/>
          </w:divBdr>
        </w:div>
        <w:div w:id="751465158">
          <w:marLeft w:val="0"/>
          <w:marRight w:val="0"/>
          <w:marTop w:val="0"/>
          <w:marBottom w:val="0"/>
          <w:divBdr>
            <w:top w:val="none" w:sz="0" w:space="0" w:color="auto"/>
            <w:left w:val="none" w:sz="0" w:space="0" w:color="auto"/>
            <w:bottom w:val="none" w:sz="0" w:space="0" w:color="auto"/>
            <w:right w:val="none" w:sz="0" w:space="0" w:color="auto"/>
          </w:divBdr>
        </w:div>
        <w:div w:id="836075252">
          <w:marLeft w:val="0"/>
          <w:marRight w:val="0"/>
          <w:marTop w:val="0"/>
          <w:marBottom w:val="0"/>
          <w:divBdr>
            <w:top w:val="none" w:sz="0" w:space="0" w:color="auto"/>
            <w:left w:val="none" w:sz="0" w:space="0" w:color="auto"/>
            <w:bottom w:val="none" w:sz="0" w:space="0" w:color="auto"/>
            <w:right w:val="none" w:sz="0" w:space="0" w:color="auto"/>
          </w:divBdr>
        </w:div>
        <w:div w:id="913972490">
          <w:marLeft w:val="0"/>
          <w:marRight w:val="0"/>
          <w:marTop w:val="0"/>
          <w:marBottom w:val="0"/>
          <w:divBdr>
            <w:top w:val="none" w:sz="0" w:space="0" w:color="auto"/>
            <w:left w:val="none" w:sz="0" w:space="0" w:color="auto"/>
            <w:bottom w:val="none" w:sz="0" w:space="0" w:color="auto"/>
            <w:right w:val="none" w:sz="0" w:space="0" w:color="auto"/>
          </w:divBdr>
        </w:div>
        <w:div w:id="955869607">
          <w:marLeft w:val="0"/>
          <w:marRight w:val="0"/>
          <w:marTop w:val="0"/>
          <w:marBottom w:val="0"/>
          <w:divBdr>
            <w:top w:val="none" w:sz="0" w:space="0" w:color="auto"/>
            <w:left w:val="none" w:sz="0" w:space="0" w:color="auto"/>
            <w:bottom w:val="none" w:sz="0" w:space="0" w:color="auto"/>
            <w:right w:val="none" w:sz="0" w:space="0" w:color="auto"/>
          </w:divBdr>
        </w:div>
        <w:div w:id="1014192216">
          <w:marLeft w:val="0"/>
          <w:marRight w:val="0"/>
          <w:marTop w:val="0"/>
          <w:marBottom w:val="0"/>
          <w:divBdr>
            <w:top w:val="none" w:sz="0" w:space="0" w:color="auto"/>
            <w:left w:val="none" w:sz="0" w:space="0" w:color="auto"/>
            <w:bottom w:val="none" w:sz="0" w:space="0" w:color="auto"/>
            <w:right w:val="none" w:sz="0" w:space="0" w:color="auto"/>
          </w:divBdr>
        </w:div>
        <w:div w:id="1041369730">
          <w:marLeft w:val="0"/>
          <w:marRight w:val="0"/>
          <w:marTop w:val="0"/>
          <w:marBottom w:val="0"/>
          <w:divBdr>
            <w:top w:val="none" w:sz="0" w:space="0" w:color="auto"/>
            <w:left w:val="none" w:sz="0" w:space="0" w:color="auto"/>
            <w:bottom w:val="none" w:sz="0" w:space="0" w:color="auto"/>
            <w:right w:val="none" w:sz="0" w:space="0" w:color="auto"/>
          </w:divBdr>
        </w:div>
        <w:div w:id="1216428469">
          <w:marLeft w:val="0"/>
          <w:marRight w:val="0"/>
          <w:marTop w:val="0"/>
          <w:marBottom w:val="0"/>
          <w:divBdr>
            <w:top w:val="none" w:sz="0" w:space="0" w:color="auto"/>
            <w:left w:val="none" w:sz="0" w:space="0" w:color="auto"/>
            <w:bottom w:val="none" w:sz="0" w:space="0" w:color="auto"/>
            <w:right w:val="none" w:sz="0" w:space="0" w:color="auto"/>
          </w:divBdr>
        </w:div>
        <w:div w:id="1266114364">
          <w:marLeft w:val="0"/>
          <w:marRight w:val="0"/>
          <w:marTop w:val="0"/>
          <w:marBottom w:val="0"/>
          <w:divBdr>
            <w:top w:val="none" w:sz="0" w:space="0" w:color="auto"/>
            <w:left w:val="none" w:sz="0" w:space="0" w:color="auto"/>
            <w:bottom w:val="none" w:sz="0" w:space="0" w:color="auto"/>
            <w:right w:val="none" w:sz="0" w:space="0" w:color="auto"/>
          </w:divBdr>
        </w:div>
        <w:div w:id="1354308925">
          <w:marLeft w:val="0"/>
          <w:marRight w:val="0"/>
          <w:marTop w:val="0"/>
          <w:marBottom w:val="0"/>
          <w:divBdr>
            <w:top w:val="none" w:sz="0" w:space="0" w:color="auto"/>
            <w:left w:val="none" w:sz="0" w:space="0" w:color="auto"/>
            <w:bottom w:val="none" w:sz="0" w:space="0" w:color="auto"/>
            <w:right w:val="none" w:sz="0" w:space="0" w:color="auto"/>
          </w:divBdr>
        </w:div>
        <w:div w:id="1371421342">
          <w:marLeft w:val="0"/>
          <w:marRight w:val="0"/>
          <w:marTop w:val="0"/>
          <w:marBottom w:val="0"/>
          <w:divBdr>
            <w:top w:val="none" w:sz="0" w:space="0" w:color="auto"/>
            <w:left w:val="none" w:sz="0" w:space="0" w:color="auto"/>
            <w:bottom w:val="none" w:sz="0" w:space="0" w:color="auto"/>
            <w:right w:val="none" w:sz="0" w:space="0" w:color="auto"/>
          </w:divBdr>
        </w:div>
        <w:div w:id="1510871027">
          <w:marLeft w:val="0"/>
          <w:marRight w:val="0"/>
          <w:marTop w:val="0"/>
          <w:marBottom w:val="0"/>
          <w:divBdr>
            <w:top w:val="none" w:sz="0" w:space="0" w:color="auto"/>
            <w:left w:val="none" w:sz="0" w:space="0" w:color="auto"/>
            <w:bottom w:val="none" w:sz="0" w:space="0" w:color="auto"/>
            <w:right w:val="none" w:sz="0" w:space="0" w:color="auto"/>
          </w:divBdr>
        </w:div>
        <w:div w:id="1546794500">
          <w:marLeft w:val="0"/>
          <w:marRight w:val="0"/>
          <w:marTop w:val="0"/>
          <w:marBottom w:val="0"/>
          <w:divBdr>
            <w:top w:val="none" w:sz="0" w:space="0" w:color="auto"/>
            <w:left w:val="none" w:sz="0" w:space="0" w:color="auto"/>
            <w:bottom w:val="none" w:sz="0" w:space="0" w:color="auto"/>
            <w:right w:val="none" w:sz="0" w:space="0" w:color="auto"/>
          </w:divBdr>
        </w:div>
        <w:div w:id="1557357813">
          <w:marLeft w:val="0"/>
          <w:marRight w:val="0"/>
          <w:marTop w:val="0"/>
          <w:marBottom w:val="0"/>
          <w:divBdr>
            <w:top w:val="none" w:sz="0" w:space="0" w:color="auto"/>
            <w:left w:val="none" w:sz="0" w:space="0" w:color="auto"/>
            <w:bottom w:val="none" w:sz="0" w:space="0" w:color="auto"/>
            <w:right w:val="none" w:sz="0" w:space="0" w:color="auto"/>
          </w:divBdr>
        </w:div>
        <w:div w:id="1639874259">
          <w:marLeft w:val="0"/>
          <w:marRight w:val="0"/>
          <w:marTop w:val="0"/>
          <w:marBottom w:val="0"/>
          <w:divBdr>
            <w:top w:val="none" w:sz="0" w:space="0" w:color="auto"/>
            <w:left w:val="none" w:sz="0" w:space="0" w:color="auto"/>
            <w:bottom w:val="none" w:sz="0" w:space="0" w:color="auto"/>
            <w:right w:val="none" w:sz="0" w:space="0" w:color="auto"/>
          </w:divBdr>
        </w:div>
        <w:div w:id="1654067421">
          <w:marLeft w:val="0"/>
          <w:marRight w:val="0"/>
          <w:marTop w:val="0"/>
          <w:marBottom w:val="0"/>
          <w:divBdr>
            <w:top w:val="none" w:sz="0" w:space="0" w:color="auto"/>
            <w:left w:val="none" w:sz="0" w:space="0" w:color="auto"/>
            <w:bottom w:val="none" w:sz="0" w:space="0" w:color="auto"/>
            <w:right w:val="none" w:sz="0" w:space="0" w:color="auto"/>
          </w:divBdr>
        </w:div>
        <w:div w:id="1702196467">
          <w:marLeft w:val="0"/>
          <w:marRight w:val="0"/>
          <w:marTop w:val="0"/>
          <w:marBottom w:val="0"/>
          <w:divBdr>
            <w:top w:val="none" w:sz="0" w:space="0" w:color="auto"/>
            <w:left w:val="none" w:sz="0" w:space="0" w:color="auto"/>
            <w:bottom w:val="none" w:sz="0" w:space="0" w:color="auto"/>
            <w:right w:val="none" w:sz="0" w:space="0" w:color="auto"/>
          </w:divBdr>
        </w:div>
        <w:div w:id="1733656379">
          <w:marLeft w:val="0"/>
          <w:marRight w:val="0"/>
          <w:marTop w:val="0"/>
          <w:marBottom w:val="0"/>
          <w:divBdr>
            <w:top w:val="none" w:sz="0" w:space="0" w:color="auto"/>
            <w:left w:val="none" w:sz="0" w:space="0" w:color="auto"/>
            <w:bottom w:val="none" w:sz="0" w:space="0" w:color="auto"/>
            <w:right w:val="none" w:sz="0" w:space="0" w:color="auto"/>
          </w:divBdr>
        </w:div>
        <w:div w:id="1936203349">
          <w:marLeft w:val="0"/>
          <w:marRight w:val="0"/>
          <w:marTop w:val="0"/>
          <w:marBottom w:val="0"/>
          <w:divBdr>
            <w:top w:val="none" w:sz="0" w:space="0" w:color="auto"/>
            <w:left w:val="none" w:sz="0" w:space="0" w:color="auto"/>
            <w:bottom w:val="none" w:sz="0" w:space="0" w:color="auto"/>
            <w:right w:val="none" w:sz="0" w:space="0" w:color="auto"/>
          </w:divBdr>
        </w:div>
        <w:div w:id="1967589622">
          <w:marLeft w:val="0"/>
          <w:marRight w:val="0"/>
          <w:marTop w:val="0"/>
          <w:marBottom w:val="0"/>
          <w:divBdr>
            <w:top w:val="none" w:sz="0" w:space="0" w:color="auto"/>
            <w:left w:val="none" w:sz="0" w:space="0" w:color="auto"/>
            <w:bottom w:val="none" w:sz="0" w:space="0" w:color="auto"/>
            <w:right w:val="none" w:sz="0" w:space="0" w:color="auto"/>
          </w:divBdr>
        </w:div>
        <w:div w:id="1974750834">
          <w:marLeft w:val="0"/>
          <w:marRight w:val="0"/>
          <w:marTop w:val="0"/>
          <w:marBottom w:val="0"/>
          <w:divBdr>
            <w:top w:val="none" w:sz="0" w:space="0" w:color="auto"/>
            <w:left w:val="none" w:sz="0" w:space="0" w:color="auto"/>
            <w:bottom w:val="none" w:sz="0" w:space="0" w:color="auto"/>
            <w:right w:val="none" w:sz="0" w:space="0" w:color="auto"/>
          </w:divBdr>
        </w:div>
        <w:div w:id="2018069233">
          <w:marLeft w:val="0"/>
          <w:marRight w:val="0"/>
          <w:marTop w:val="0"/>
          <w:marBottom w:val="0"/>
          <w:divBdr>
            <w:top w:val="none" w:sz="0" w:space="0" w:color="auto"/>
            <w:left w:val="none" w:sz="0" w:space="0" w:color="auto"/>
            <w:bottom w:val="none" w:sz="0" w:space="0" w:color="auto"/>
            <w:right w:val="none" w:sz="0" w:space="0" w:color="auto"/>
          </w:divBdr>
        </w:div>
        <w:div w:id="2129665135">
          <w:marLeft w:val="0"/>
          <w:marRight w:val="0"/>
          <w:marTop w:val="0"/>
          <w:marBottom w:val="0"/>
          <w:divBdr>
            <w:top w:val="none" w:sz="0" w:space="0" w:color="auto"/>
            <w:left w:val="none" w:sz="0" w:space="0" w:color="auto"/>
            <w:bottom w:val="none" w:sz="0" w:space="0" w:color="auto"/>
            <w:right w:val="none" w:sz="0" w:space="0" w:color="auto"/>
          </w:divBdr>
        </w:div>
        <w:div w:id="2142723649">
          <w:marLeft w:val="0"/>
          <w:marRight w:val="0"/>
          <w:marTop w:val="0"/>
          <w:marBottom w:val="0"/>
          <w:divBdr>
            <w:top w:val="none" w:sz="0" w:space="0" w:color="auto"/>
            <w:left w:val="none" w:sz="0" w:space="0" w:color="auto"/>
            <w:bottom w:val="none" w:sz="0" w:space="0" w:color="auto"/>
            <w:right w:val="none" w:sz="0" w:space="0" w:color="auto"/>
          </w:divBdr>
        </w:div>
      </w:divsChild>
    </w:div>
    <w:div w:id="1992631785">
      <w:bodyDiv w:val="1"/>
      <w:marLeft w:val="0"/>
      <w:marRight w:val="0"/>
      <w:marTop w:val="0"/>
      <w:marBottom w:val="0"/>
      <w:divBdr>
        <w:top w:val="none" w:sz="0" w:space="0" w:color="auto"/>
        <w:left w:val="none" w:sz="0" w:space="0" w:color="auto"/>
        <w:bottom w:val="none" w:sz="0" w:space="0" w:color="auto"/>
        <w:right w:val="none" w:sz="0" w:space="0" w:color="auto"/>
      </w:divBdr>
    </w:div>
    <w:div w:id="1997028534">
      <w:bodyDiv w:val="1"/>
      <w:marLeft w:val="0"/>
      <w:marRight w:val="0"/>
      <w:marTop w:val="0"/>
      <w:marBottom w:val="0"/>
      <w:divBdr>
        <w:top w:val="none" w:sz="0" w:space="0" w:color="auto"/>
        <w:left w:val="none" w:sz="0" w:space="0" w:color="auto"/>
        <w:bottom w:val="none" w:sz="0" w:space="0" w:color="auto"/>
        <w:right w:val="none" w:sz="0" w:space="0" w:color="auto"/>
      </w:divBdr>
    </w:div>
    <w:div w:id="2000034638">
      <w:bodyDiv w:val="1"/>
      <w:marLeft w:val="0"/>
      <w:marRight w:val="0"/>
      <w:marTop w:val="0"/>
      <w:marBottom w:val="0"/>
      <w:divBdr>
        <w:top w:val="none" w:sz="0" w:space="0" w:color="auto"/>
        <w:left w:val="none" w:sz="0" w:space="0" w:color="auto"/>
        <w:bottom w:val="none" w:sz="0" w:space="0" w:color="auto"/>
        <w:right w:val="none" w:sz="0" w:space="0" w:color="auto"/>
      </w:divBdr>
    </w:div>
    <w:div w:id="2015066624">
      <w:bodyDiv w:val="1"/>
      <w:marLeft w:val="0"/>
      <w:marRight w:val="0"/>
      <w:marTop w:val="0"/>
      <w:marBottom w:val="0"/>
      <w:divBdr>
        <w:top w:val="none" w:sz="0" w:space="0" w:color="auto"/>
        <w:left w:val="none" w:sz="0" w:space="0" w:color="auto"/>
        <w:bottom w:val="none" w:sz="0" w:space="0" w:color="auto"/>
        <w:right w:val="none" w:sz="0" w:space="0" w:color="auto"/>
      </w:divBdr>
      <w:divsChild>
        <w:div w:id="272061387">
          <w:marLeft w:val="0"/>
          <w:marRight w:val="0"/>
          <w:marTop w:val="0"/>
          <w:marBottom w:val="0"/>
          <w:divBdr>
            <w:top w:val="none" w:sz="0" w:space="0" w:color="auto"/>
            <w:left w:val="none" w:sz="0" w:space="0" w:color="auto"/>
            <w:bottom w:val="none" w:sz="0" w:space="0" w:color="auto"/>
            <w:right w:val="none" w:sz="0" w:space="0" w:color="auto"/>
          </w:divBdr>
        </w:div>
        <w:div w:id="279459763">
          <w:marLeft w:val="0"/>
          <w:marRight w:val="0"/>
          <w:marTop w:val="0"/>
          <w:marBottom w:val="0"/>
          <w:divBdr>
            <w:top w:val="none" w:sz="0" w:space="0" w:color="auto"/>
            <w:left w:val="none" w:sz="0" w:space="0" w:color="auto"/>
            <w:bottom w:val="none" w:sz="0" w:space="0" w:color="auto"/>
            <w:right w:val="none" w:sz="0" w:space="0" w:color="auto"/>
          </w:divBdr>
        </w:div>
        <w:div w:id="634021659">
          <w:marLeft w:val="0"/>
          <w:marRight w:val="0"/>
          <w:marTop w:val="0"/>
          <w:marBottom w:val="0"/>
          <w:divBdr>
            <w:top w:val="none" w:sz="0" w:space="0" w:color="auto"/>
            <w:left w:val="none" w:sz="0" w:space="0" w:color="auto"/>
            <w:bottom w:val="none" w:sz="0" w:space="0" w:color="auto"/>
            <w:right w:val="none" w:sz="0" w:space="0" w:color="auto"/>
          </w:divBdr>
        </w:div>
        <w:div w:id="762184490">
          <w:marLeft w:val="0"/>
          <w:marRight w:val="0"/>
          <w:marTop w:val="0"/>
          <w:marBottom w:val="0"/>
          <w:divBdr>
            <w:top w:val="none" w:sz="0" w:space="0" w:color="auto"/>
            <w:left w:val="none" w:sz="0" w:space="0" w:color="auto"/>
            <w:bottom w:val="none" w:sz="0" w:space="0" w:color="auto"/>
            <w:right w:val="none" w:sz="0" w:space="0" w:color="auto"/>
          </w:divBdr>
        </w:div>
        <w:div w:id="902178311">
          <w:marLeft w:val="0"/>
          <w:marRight w:val="0"/>
          <w:marTop w:val="0"/>
          <w:marBottom w:val="0"/>
          <w:divBdr>
            <w:top w:val="none" w:sz="0" w:space="0" w:color="auto"/>
            <w:left w:val="none" w:sz="0" w:space="0" w:color="auto"/>
            <w:bottom w:val="none" w:sz="0" w:space="0" w:color="auto"/>
            <w:right w:val="none" w:sz="0" w:space="0" w:color="auto"/>
          </w:divBdr>
        </w:div>
        <w:div w:id="1072004911">
          <w:marLeft w:val="0"/>
          <w:marRight w:val="0"/>
          <w:marTop w:val="0"/>
          <w:marBottom w:val="0"/>
          <w:divBdr>
            <w:top w:val="none" w:sz="0" w:space="0" w:color="auto"/>
            <w:left w:val="none" w:sz="0" w:space="0" w:color="auto"/>
            <w:bottom w:val="none" w:sz="0" w:space="0" w:color="auto"/>
            <w:right w:val="none" w:sz="0" w:space="0" w:color="auto"/>
          </w:divBdr>
        </w:div>
        <w:div w:id="1232428580">
          <w:marLeft w:val="0"/>
          <w:marRight w:val="0"/>
          <w:marTop w:val="0"/>
          <w:marBottom w:val="0"/>
          <w:divBdr>
            <w:top w:val="none" w:sz="0" w:space="0" w:color="auto"/>
            <w:left w:val="none" w:sz="0" w:space="0" w:color="auto"/>
            <w:bottom w:val="none" w:sz="0" w:space="0" w:color="auto"/>
            <w:right w:val="none" w:sz="0" w:space="0" w:color="auto"/>
          </w:divBdr>
        </w:div>
        <w:div w:id="1277130602">
          <w:marLeft w:val="0"/>
          <w:marRight w:val="0"/>
          <w:marTop w:val="0"/>
          <w:marBottom w:val="0"/>
          <w:divBdr>
            <w:top w:val="none" w:sz="0" w:space="0" w:color="auto"/>
            <w:left w:val="none" w:sz="0" w:space="0" w:color="auto"/>
            <w:bottom w:val="none" w:sz="0" w:space="0" w:color="auto"/>
            <w:right w:val="none" w:sz="0" w:space="0" w:color="auto"/>
          </w:divBdr>
        </w:div>
        <w:div w:id="1494375505">
          <w:marLeft w:val="0"/>
          <w:marRight w:val="0"/>
          <w:marTop w:val="0"/>
          <w:marBottom w:val="0"/>
          <w:divBdr>
            <w:top w:val="none" w:sz="0" w:space="0" w:color="auto"/>
            <w:left w:val="none" w:sz="0" w:space="0" w:color="auto"/>
            <w:bottom w:val="none" w:sz="0" w:space="0" w:color="auto"/>
            <w:right w:val="none" w:sz="0" w:space="0" w:color="auto"/>
          </w:divBdr>
        </w:div>
        <w:div w:id="1589073223">
          <w:marLeft w:val="0"/>
          <w:marRight w:val="0"/>
          <w:marTop w:val="0"/>
          <w:marBottom w:val="0"/>
          <w:divBdr>
            <w:top w:val="none" w:sz="0" w:space="0" w:color="auto"/>
            <w:left w:val="none" w:sz="0" w:space="0" w:color="auto"/>
            <w:bottom w:val="none" w:sz="0" w:space="0" w:color="auto"/>
            <w:right w:val="none" w:sz="0" w:space="0" w:color="auto"/>
          </w:divBdr>
        </w:div>
        <w:div w:id="1611620455">
          <w:marLeft w:val="0"/>
          <w:marRight w:val="0"/>
          <w:marTop w:val="0"/>
          <w:marBottom w:val="0"/>
          <w:divBdr>
            <w:top w:val="none" w:sz="0" w:space="0" w:color="auto"/>
            <w:left w:val="none" w:sz="0" w:space="0" w:color="auto"/>
            <w:bottom w:val="none" w:sz="0" w:space="0" w:color="auto"/>
            <w:right w:val="none" w:sz="0" w:space="0" w:color="auto"/>
          </w:divBdr>
        </w:div>
        <w:div w:id="1682665295">
          <w:marLeft w:val="0"/>
          <w:marRight w:val="0"/>
          <w:marTop w:val="0"/>
          <w:marBottom w:val="0"/>
          <w:divBdr>
            <w:top w:val="none" w:sz="0" w:space="0" w:color="auto"/>
            <w:left w:val="none" w:sz="0" w:space="0" w:color="auto"/>
            <w:bottom w:val="none" w:sz="0" w:space="0" w:color="auto"/>
            <w:right w:val="none" w:sz="0" w:space="0" w:color="auto"/>
          </w:divBdr>
        </w:div>
        <w:div w:id="1750880983">
          <w:marLeft w:val="0"/>
          <w:marRight w:val="0"/>
          <w:marTop w:val="0"/>
          <w:marBottom w:val="0"/>
          <w:divBdr>
            <w:top w:val="none" w:sz="0" w:space="0" w:color="auto"/>
            <w:left w:val="none" w:sz="0" w:space="0" w:color="auto"/>
            <w:bottom w:val="none" w:sz="0" w:space="0" w:color="auto"/>
            <w:right w:val="none" w:sz="0" w:space="0" w:color="auto"/>
          </w:divBdr>
        </w:div>
      </w:divsChild>
    </w:div>
    <w:div w:id="2027831203">
      <w:bodyDiv w:val="1"/>
      <w:marLeft w:val="0"/>
      <w:marRight w:val="0"/>
      <w:marTop w:val="0"/>
      <w:marBottom w:val="0"/>
      <w:divBdr>
        <w:top w:val="none" w:sz="0" w:space="0" w:color="auto"/>
        <w:left w:val="none" w:sz="0" w:space="0" w:color="auto"/>
        <w:bottom w:val="none" w:sz="0" w:space="0" w:color="auto"/>
        <w:right w:val="none" w:sz="0" w:space="0" w:color="auto"/>
      </w:divBdr>
      <w:divsChild>
        <w:div w:id="388774078">
          <w:marLeft w:val="0"/>
          <w:marRight w:val="0"/>
          <w:marTop w:val="0"/>
          <w:marBottom w:val="0"/>
          <w:divBdr>
            <w:top w:val="none" w:sz="0" w:space="0" w:color="auto"/>
            <w:left w:val="none" w:sz="0" w:space="0" w:color="auto"/>
            <w:bottom w:val="none" w:sz="0" w:space="0" w:color="auto"/>
            <w:right w:val="none" w:sz="0" w:space="0" w:color="auto"/>
          </w:divBdr>
        </w:div>
        <w:div w:id="506751305">
          <w:marLeft w:val="0"/>
          <w:marRight w:val="0"/>
          <w:marTop w:val="0"/>
          <w:marBottom w:val="0"/>
          <w:divBdr>
            <w:top w:val="none" w:sz="0" w:space="0" w:color="auto"/>
            <w:left w:val="none" w:sz="0" w:space="0" w:color="auto"/>
            <w:bottom w:val="none" w:sz="0" w:space="0" w:color="auto"/>
            <w:right w:val="none" w:sz="0" w:space="0" w:color="auto"/>
          </w:divBdr>
        </w:div>
        <w:div w:id="626201490">
          <w:marLeft w:val="0"/>
          <w:marRight w:val="0"/>
          <w:marTop w:val="0"/>
          <w:marBottom w:val="0"/>
          <w:divBdr>
            <w:top w:val="none" w:sz="0" w:space="0" w:color="auto"/>
            <w:left w:val="none" w:sz="0" w:space="0" w:color="auto"/>
            <w:bottom w:val="none" w:sz="0" w:space="0" w:color="auto"/>
            <w:right w:val="none" w:sz="0" w:space="0" w:color="auto"/>
          </w:divBdr>
        </w:div>
        <w:div w:id="636879211">
          <w:marLeft w:val="0"/>
          <w:marRight w:val="0"/>
          <w:marTop w:val="0"/>
          <w:marBottom w:val="0"/>
          <w:divBdr>
            <w:top w:val="none" w:sz="0" w:space="0" w:color="auto"/>
            <w:left w:val="none" w:sz="0" w:space="0" w:color="auto"/>
            <w:bottom w:val="none" w:sz="0" w:space="0" w:color="auto"/>
            <w:right w:val="none" w:sz="0" w:space="0" w:color="auto"/>
          </w:divBdr>
        </w:div>
        <w:div w:id="921181509">
          <w:marLeft w:val="0"/>
          <w:marRight w:val="0"/>
          <w:marTop w:val="0"/>
          <w:marBottom w:val="0"/>
          <w:divBdr>
            <w:top w:val="none" w:sz="0" w:space="0" w:color="auto"/>
            <w:left w:val="none" w:sz="0" w:space="0" w:color="auto"/>
            <w:bottom w:val="none" w:sz="0" w:space="0" w:color="auto"/>
            <w:right w:val="none" w:sz="0" w:space="0" w:color="auto"/>
          </w:divBdr>
        </w:div>
        <w:div w:id="949093110">
          <w:marLeft w:val="0"/>
          <w:marRight w:val="0"/>
          <w:marTop w:val="0"/>
          <w:marBottom w:val="0"/>
          <w:divBdr>
            <w:top w:val="none" w:sz="0" w:space="0" w:color="auto"/>
            <w:left w:val="none" w:sz="0" w:space="0" w:color="auto"/>
            <w:bottom w:val="none" w:sz="0" w:space="0" w:color="auto"/>
            <w:right w:val="none" w:sz="0" w:space="0" w:color="auto"/>
          </w:divBdr>
        </w:div>
        <w:div w:id="1143234962">
          <w:marLeft w:val="0"/>
          <w:marRight w:val="0"/>
          <w:marTop w:val="0"/>
          <w:marBottom w:val="0"/>
          <w:divBdr>
            <w:top w:val="none" w:sz="0" w:space="0" w:color="auto"/>
            <w:left w:val="none" w:sz="0" w:space="0" w:color="auto"/>
            <w:bottom w:val="none" w:sz="0" w:space="0" w:color="auto"/>
            <w:right w:val="none" w:sz="0" w:space="0" w:color="auto"/>
          </w:divBdr>
        </w:div>
        <w:div w:id="1179201549">
          <w:marLeft w:val="0"/>
          <w:marRight w:val="0"/>
          <w:marTop w:val="0"/>
          <w:marBottom w:val="0"/>
          <w:divBdr>
            <w:top w:val="none" w:sz="0" w:space="0" w:color="auto"/>
            <w:left w:val="none" w:sz="0" w:space="0" w:color="auto"/>
            <w:bottom w:val="none" w:sz="0" w:space="0" w:color="auto"/>
            <w:right w:val="none" w:sz="0" w:space="0" w:color="auto"/>
          </w:divBdr>
        </w:div>
        <w:div w:id="1241258490">
          <w:marLeft w:val="0"/>
          <w:marRight w:val="0"/>
          <w:marTop w:val="0"/>
          <w:marBottom w:val="0"/>
          <w:divBdr>
            <w:top w:val="none" w:sz="0" w:space="0" w:color="auto"/>
            <w:left w:val="none" w:sz="0" w:space="0" w:color="auto"/>
            <w:bottom w:val="none" w:sz="0" w:space="0" w:color="auto"/>
            <w:right w:val="none" w:sz="0" w:space="0" w:color="auto"/>
          </w:divBdr>
        </w:div>
        <w:div w:id="1508861976">
          <w:marLeft w:val="0"/>
          <w:marRight w:val="0"/>
          <w:marTop w:val="0"/>
          <w:marBottom w:val="0"/>
          <w:divBdr>
            <w:top w:val="none" w:sz="0" w:space="0" w:color="auto"/>
            <w:left w:val="none" w:sz="0" w:space="0" w:color="auto"/>
            <w:bottom w:val="none" w:sz="0" w:space="0" w:color="auto"/>
            <w:right w:val="none" w:sz="0" w:space="0" w:color="auto"/>
          </w:divBdr>
        </w:div>
        <w:div w:id="1564488295">
          <w:marLeft w:val="0"/>
          <w:marRight w:val="0"/>
          <w:marTop w:val="0"/>
          <w:marBottom w:val="0"/>
          <w:divBdr>
            <w:top w:val="none" w:sz="0" w:space="0" w:color="auto"/>
            <w:left w:val="none" w:sz="0" w:space="0" w:color="auto"/>
            <w:bottom w:val="none" w:sz="0" w:space="0" w:color="auto"/>
            <w:right w:val="none" w:sz="0" w:space="0" w:color="auto"/>
          </w:divBdr>
        </w:div>
        <w:div w:id="1786922063">
          <w:marLeft w:val="0"/>
          <w:marRight w:val="0"/>
          <w:marTop w:val="0"/>
          <w:marBottom w:val="0"/>
          <w:divBdr>
            <w:top w:val="none" w:sz="0" w:space="0" w:color="auto"/>
            <w:left w:val="none" w:sz="0" w:space="0" w:color="auto"/>
            <w:bottom w:val="none" w:sz="0" w:space="0" w:color="auto"/>
            <w:right w:val="none" w:sz="0" w:space="0" w:color="auto"/>
          </w:divBdr>
        </w:div>
        <w:div w:id="1791630219">
          <w:marLeft w:val="0"/>
          <w:marRight w:val="0"/>
          <w:marTop w:val="0"/>
          <w:marBottom w:val="0"/>
          <w:divBdr>
            <w:top w:val="none" w:sz="0" w:space="0" w:color="auto"/>
            <w:left w:val="none" w:sz="0" w:space="0" w:color="auto"/>
            <w:bottom w:val="none" w:sz="0" w:space="0" w:color="auto"/>
            <w:right w:val="none" w:sz="0" w:space="0" w:color="auto"/>
          </w:divBdr>
        </w:div>
        <w:div w:id="1909343977">
          <w:marLeft w:val="0"/>
          <w:marRight w:val="0"/>
          <w:marTop w:val="0"/>
          <w:marBottom w:val="0"/>
          <w:divBdr>
            <w:top w:val="none" w:sz="0" w:space="0" w:color="auto"/>
            <w:left w:val="none" w:sz="0" w:space="0" w:color="auto"/>
            <w:bottom w:val="none" w:sz="0" w:space="0" w:color="auto"/>
            <w:right w:val="none" w:sz="0" w:space="0" w:color="auto"/>
          </w:divBdr>
        </w:div>
        <w:div w:id="1944341708">
          <w:marLeft w:val="0"/>
          <w:marRight w:val="0"/>
          <w:marTop w:val="0"/>
          <w:marBottom w:val="0"/>
          <w:divBdr>
            <w:top w:val="none" w:sz="0" w:space="0" w:color="auto"/>
            <w:left w:val="none" w:sz="0" w:space="0" w:color="auto"/>
            <w:bottom w:val="none" w:sz="0" w:space="0" w:color="auto"/>
            <w:right w:val="none" w:sz="0" w:space="0" w:color="auto"/>
          </w:divBdr>
        </w:div>
        <w:div w:id="2005011361">
          <w:marLeft w:val="0"/>
          <w:marRight w:val="0"/>
          <w:marTop w:val="0"/>
          <w:marBottom w:val="0"/>
          <w:divBdr>
            <w:top w:val="none" w:sz="0" w:space="0" w:color="auto"/>
            <w:left w:val="none" w:sz="0" w:space="0" w:color="auto"/>
            <w:bottom w:val="none" w:sz="0" w:space="0" w:color="auto"/>
            <w:right w:val="none" w:sz="0" w:space="0" w:color="auto"/>
          </w:divBdr>
        </w:div>
        <w:div w:id="2142110582">
          <w:marLeft w:val="0"/>
          <w:marRight w:val="0"/>
          <w:marTop w:val="0"/>
          <w:marBottom w:val="0"/>
          <w:divBdr>
            <w:top w:val="none" w:sz="0" w:space="0" w:color="auto"/>
            <w:left w:val="none" w:sz="0" w:space="0" w:color="auto"/>
            <w:bottom w:val="none" w:sz="0" w:space="0" w:color="auto"/>
            <w:right w:val="none" w:sz="0" w:space="0" w:color="auto"/>
          </w:divBdr>
        </w:div>
      </w:divsChild>
    </w:div>
    <w:div w:id="2033144371">
      <w:bodyDiv w:val="1"/>
      <w:marLeft w:val="0"/>
      <w:marRight w:val="0"/>
      <w:marTop w:val="0"/>
      <w:marBottom w:val="0"/>
      <w:divBdr>
        <w:top w:val="none" w:sz="0" w:space="0" w:color="auto"/>
        <w:left w:val="none" w:sz="0" w:space="0" w:color="auto"/>
        <w:bottom w:val="none" w:sz="0" w:space="0" w:color="auto"/>
        <w:right w:val="none" w:sz="0" w:space="0" w:color="auto"/>
      </w:divBdr>
    </w:div>
    <w:div w:id="2035301927">
      <w:bodyDiv w:val="1"/>
      <w:marLeft w:val="0"/>
      <w:marRight w:val="0"/>
      <w:marTop w:val="0"/>
      <w:marBottom w:val="0"/>
      <w:divBdr>
        <w:top w:val="none" w:sz="0" w:space="0" w:color="auto"/>
        <w:left w:val="none" w:sz="0" w:space="0" w:color="auto"/>
        <w:bottom w:val="none" w:sz="0" w:space="0" w:color="auto"/>
        <w:right w:val="none" w:sz="0" w:space="0" w:color="auto"/>
      </w:divBdr>
    </w:div>
    <w:div w:id="2040812296">
      <w:bodyDiv w:val="1"/>
      <w:marLeft w:val="0"/>
      <w:marRight w:val="0"/>
      <w:marTop w:val="0"/>
      <w:marBottom w:val="0"/>
      <w:divBdr>
        <w:top w:val="none" w:sz="0" w:space="0" w:color="auto"/>
        <w:left w:val="none" w:sz="0" w:space="0" w:color="auto"/>
        <w:bottom w:val="none" w:sz="0" w:space="0" w:color="auto"/>
        <w:right w:val="none" w:sz="0" w:space="0" w:color="auto"/>
      </w:divBdr>
    </w:div>
    <w:div w:id="2045011471">
      <w:bodyDiv w:val="1"/>
      <w:marLeft w:val="0"/>
      <w:marRight w:val="0"/>
      <w:marTop w:val="0"/>
      <w:marBottom w:val="0"/>
      <w:divBdr>
        <w:top w:val="none" w:sz="0" w:space="0" w:color="auto"/>
        <w:left w:val="none" w:sz="0" w:space="0" w:color="auto"/>
        <w:bottom w:val="none" w:sz="0" w:space="0" w:color="auto"/>
        <w:right w:val="none" w:sz="0" w:space="0" w:color="auto"/>
      </w:divBdr>
    </w:div>
    <w:div w:id="2045596370">
      <w:bodyDiv w:val="1"/>
      <w:marLeft w:val="0"/>
      <w:marRight w:val="0"/>
      <w:marTop w:val="0"/>
      <w:marBottom w:val="0"/>
      <w:divBdr>
        <w:top w:val="none" w:sz="0" w:space="0" w:color="auto"/>
        <w:left w:val="none" w:sz="0" w:space="0" w:color="auto"/>
        <w:bottom w:val="none" w:sz="0" w:space="0" w:color="auto"/>
        <w:right w:val="none" w:sz="0" w:space="0" w:color="auto"/>
      </w:divBdr>
    </w:div>
    <w:div w:id="2047563067">
      <w:bodyDiv w:val="1"/>
      <w:marLeft w:val="0"/>
      <w:marRight w:val="0"/>
      <w:marTop w:val="0"/>
      <w:marBottom w:val="0"/>
      <w:divBdr>
        <w:top w:val="none" w:sz="0" w:space="0" w:color="auto"/>
        <w:left w:val="none" w:sz="0" w:space="0" w:color="auto"/>
        <w:bottom w:val="none" w:sz="0" w:space="0" w:color="auto"/>
        <w:right w:val="none" w:sz="0" w:space="0" w:color="auto"/>
      </w:divBdr>
    </w:div>
    <w:div w:id="2055621359">
      <w:bodyDiv w:val="1"/>
      <w:marLeft w:val="0"/>
      <w:marRight w:val="0"/>
      <w:marTop w:val="0"/>
      <w:marBottom w:val="0"/>
      <w:divBdr>
        <w:top w:val="none" w:sz="0" w:space="0" w:color="auto"/>
        <w:left w:val="none" w:sz="0" w:space="0" w:color="auto"/>
        <w:bottom w:val="none" w:sz="0" w:space="0" w:color="auto"/>
        <w:right w:val="none" w:sz="0" w:space="0" w:color="auto"/>
      </w:divBdr>
    </w:div>
    <w:div w:id="2069301033">
      <w:bodyDiv w:val="1"/>
      <w:marLeft w:val="0"/>
      <w:marRight w:val="0"/>
      <w:marTop w:val="0"/>
      <w:marBottom w:val="0"/>
      <w:divBdr>
        <w:top w:val="none" w:sz="0" w:space="0" w:color="auto"/>
        <w:left w:val="none" w:sz="0" w:space="0" w:color="auto"/>
        <w:bottom w:val="none" w:sz="0" w:space="0" w:color="auto"/>
        <w:right w:val="none" w:sz="0" w:space="0" w:color="auto"/>
      </w:divBdr>
    </w:div>
    <w:div w:id="2082368956">
      <w:bodyDiv w:val="1"/>
      <w:marLeft w:val="0"/>
      <w:marRight w:val="0"/>
      <w:marTop w:val="0"/>
      <w:marBottom w:val="0"/>
      <w:divBdr>
        <w:top w:val="none" w:sz="0" w:space="0" w:color="auto"/>
        <w:left w:val="none" w:sz="0" w:space="0" w:color="auto"/>
        <w:bottom w:val="none" w:sz="0" w:space="0" w:color="auto"/>
        <w:right w:val="none" w:sz="0" w:space="0" w:color="auto"/>
      </w:divBdr>
    </w:div>
    <w:div w:id="2088187472">
      <w:bodyDiv w:val="1"/>
      <w:marLeft w:val="0"/>
      <w:marRight w:val="0"/>
      <w:marTop w:val="0"/>
      <w:marBottom w:val="0"/>
      <w:divBdr>
        <w:top w:val="none" w:sz="0" w:space="0" w:color="auto"/>
        <w:left w:val="none" w:sz="0" w:space="0" w:color="auto"/>
        <w:bottom w:val="none" w:sz="0" w:space="0" w:color="auto"/>
        <w:right w:val="none" w:sz="0" w:space="0" w:color="auto"/>
      </w:divBdr>
    </w:div>
    <w:div w:id="2088914757">
      <w:bodyDiv w:val="1"/>
      <w:marLeft w:val="0"/>
      <w:marRight w:val="0"/>
      <w:marTop w:val="0"/>
      <w:marBottom w:val="0"/>
      <w:divBdr>
        <w:top w:val="none" w:sz="0" w:space="0" w:color="auto"/>
        <w:left w:val="none" w:sz="0" w:space="0" w:color="auto"/>
        <w:bottom w:val="none" w:sz="0" w:space="0" w:color="auto"/>
        <w:right w:val="none" w:sz="0" w:space="0" w:color="auto"/>
      </w:divBdr>
    </w:div>
    <w:div w:id="2109157460">
      <w:bodyDiv w:val="1"/>
      <w:marLeft w:val="0"/>
      <w:marRight w:val="0"/>
      <w:marTop w:val="0"/>
      <w:marBottom w:val="0"/>
      <w:divBdr>
        <w:top w:val="none" w:sz="0" w:space="0" w:color="auto"/>
        <w:left w:val="none" w:sz="0" w:space="0" w:color="auto"/>
        <w:bottom w:val="none" w:sz="0" w:space="0" w:color="auto"/>
        <w:right w:val="none" w:sz="0" w:space="0" w:color="auto"/>
      </w:divBdr>
    </w:div>
    <w:div w:id="2115441126">
      <w:bodyDiv w:val="1"/>
      <w:marLeft w:val="0"/>
      <w:marRight w:val="0"/>
      <w:marTop w:val="0"/>
      <w:marBottom w:val="0"/>
      <w:divBdr>
        <w:top w:val="none" w:sz="0" w:space="0" w:color="auto"/>
        <w:left w:val="none" w:sz="0" w:space="0" w:color="auto"/>
        <w:bottom w:val="none" w:sz="0" w:space="0" w:color="auto"/>
        <w:right w:val="none" w:sz="0" w:space="0" w:color="auto"/>
      </w:divBdr>
    </w:div>
    <w:div w:id="2121102750">
      <w:bodyDiv w:val="1"/>
      <w:marLeft w:val="0"/>
      <w:marRight w:val="0"/>
      <w:marTop w:val="0"/>
      <w:marBottom w:val="0"/>
      <w:divBdr>
        <w:top w:val="none" w:sz="0" w:space="0" w:color="auto"/>
        <w:left w:val="none" w:sz="0" w:space="0" w:color="auto"/>
        <w:bottom w:val="none" w:sz="0" w:space="0" w:color="auto"/>
        <w:right w:val="none" w:sz="0" w:space="0" w:color="auto"/>
      </w:divBdr>
    </w:div>
    <w:div w:id="2130079507">
      <w:bodyDiv w:val="1"/>
      <w:marLeft w:val="0"/>
      <w:marRight w:val="0"/>
      <w:marTop w:val="0"/>
      <w:marBottom w:val="0"/>
      <w:divBdr>
        <w:top w:val="none" w:sz="0" w:space="0" w:color="auto"/>
        <w:left w:val="none" w:sz="0" w:space="0" w:color="auto"/>
        <w:bottom w:val="none" w:sz="0" w:space="0" w:color="auto"/>
        <w:right w:val="none" w:sz="0" w:space="0" w:color="auto"/>
      </w:divBdr>
    </w:div>
    <w:div w:id="2137601659">
      <w:bodyDiv w:val="1"/>
      <w:marLeft w:val="0"/>
      <w:marRight w:val="0"/>
      <w:marTop w:val="0"/>
      <w:marBottom w:val="0"/>
      <w:divBdr>
        <w:top w:val="none" w:sz="0" w:space="0" w:color="auto"/>
        <w:left w:val="none" w:sz="0" w:space="0" w:color="auto"/>
        <w:bottom w:val="none" w:sz="0" w:space="0" w:color="auto"/>
        <w:right w:val="none" w:sz="0" w:space="0" w:color="auto"/>
      </w:divBdr>
    </w:div>
    <w:div w:id="2145460459">
      <w:bodyDiv w:val="1"/>
      <w:marLeft w:val="0"/>
      <w:marRight w:val="0"/>
      <w:marTop w:val="0"/>
      <w:marBottom w:val="0"/>
      <w:divBdr>
        <w:top w:val="none" w:sz="0" w:space="0" w:color="auto"/>
        <w:left w:val="none" w:sz="0" w:space="0" w:color="auto"/>
        <w:bottom w:val="none" w:sz="0" w:space="0" w:color="auto"/>
        <w:right w:val="none" w:sz="0" w:space="0" w:color="auto"/>
      </w:divBdr>
    </w:div>
    <w:div w:id="21455393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katarzyna.mlot@bielanski.med.pl" TargetMode="External"/><Relationship Id="rId18" Type="http://schemas.openxmlformats.org/officeDocument/2006/relationships/hyperlink" Target="https://szpitalbielanski.ezamawiajacy.pl/servlet/HomeServlet" TargetMode="External"/><Relationship Id="rId26" Type="http://schemas.openxmlformats.org/officeDocument/2006/relationships/hyperlink" Target="mailto:apteka@bielanski.med.pl" TargetMode="External"/><Relationship Id="rId3" Type="http://schemas.openxmlformats.org/officeDocument/2006/relationships/styles" Target="styles.xml"/><Relationship Id="rId21" Type="http://schemas.openxmlformats.org/officeDocument/2006/relationships/hyperlink" Target="mailto:iod@bielanski.med.pl" TargetMode="External"/><Relationship Id="rId7" Type="http://schemas.openxmlformats.org/officeDocument/2006/relationships/endnotes" Target="endnotes.xml"/><Relationship Id="rId12" Type="http://schemas.openxmlformats.org/officeDocument/2006/relationships/hyperlink" Target="https://szpitalbielanski.ezamawiajacy.pl/servlet/HomeServlet" TargetMode="External"/><Relationship Id="rId17" Type="http://schemas.openxmlformats.org/officeDocument/2006/relationships/hyperlink" Target="https://szpitalbielanski.ezamawiajacy.pl/servlet/HomeServlet" TargetMode="External"/><Relationship Id="rId25" Type="http://schemas.openxmlformats.org/officeDocument/2006/relationships/footer" Target="footer2.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katarzyna.mlot@bielanski.med.pl" TargetMode="External"/><Relationship Id="rId20" Type="http://schemas.openxmlformats.org/officeDocument/2006/relationships/hyperlink" Target="https://szpitalbielanski.ezamawiajacy.pl/servlet/HomeServlet" TargetMode="External"/><Relationship Id="rId29" Type="http://schemas.openxmlformats.org/officeDocument/2006/relationships/hyperlink" Target="https://sip.lex.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zpitalbielanski.ezamawiajacy.pl/servlet/HomeServlet" TargetMode="External"/><Relationship Id="rId24" Type="http://schemas.openxmlformats.org/officeDocument/2006/relationships/header" Target="header2.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szpitalbielanski.ezamawiajacy.pl/servlet/HomeServlet" TargetMode="External"/><Relationship Id="rId23" Type="http://schemas.openxmlformats.org/officeDocument/2006/relationships/footer" Target="footer1.xml"/><Relationship Id="rId28" Type="http://schemas.openxmlformats.org/officeDocument/2006/relationships/hyperlink" Target="https://sip.lex.pl/" TargetMode="External"/><Relationship Id="rId10" Type="http://schemas.openxmlformats.org/officeDocument/2006/relationships/hyperlink" Target="https://szpitalbielanski.ezamawiajacy.pl/servlet/HomeServlet" TargetMode="External"/><Relationship Id="rId19" Type="http://schemas.openxmlformats.org/officeDocument/2006/relationships/hyperlink" Target="https://szpitalbielanski.ezamawiajacy.pl/servlet/HomeServlet" TargetMode="External"/><Relationship Id="rId31" Type="http://schemas.openxmlformats.org/officeDocument/2006/relationships/hyperlink" Target="https://sip.lex.pl/" TargetMode="External"/><Relationship Id="rId4" Type="http://schemas.openxmlformats.org/officeDocument/2006/relationships/settings" Target="settings.xml"/><Relationship Id="rId9" Type="http://schemas.openxmlformats.org/officeDocument/2006/relationships/hyperlink" Target="https://szpitalbielanski.ezamawiajacy.pl/servlet/HomeServlet" TargetMode="External"/><Relationship Id="rId14" Type="http://schemas.openxmlformats.org/officeDocument/2006/relationships/hyperlink" Target="mailto:katarzyna.mlot@bielanski.med.pl" TargetMode="External"/><Relationship Id="rId22" Type="http://schemas.openxmlformats.org/officeDocument/2006/relationships/header" Target="header1.xml"/><Relationship Id="rId27" Type="http://schemas.openxmlformats.org/officeDocument/2006/relationships/hyperlink" Target="mailto:apteka@bielanski.med.pl" TargetMode="External"/><Relationship Id="rId30" Type="http://schemas.openxmlformats.org/officeDocument/2006/relationships/hyperlink" Target="https://sip.lex.pl/" TargetMode="External"/><Relationship Id="rId8" Type="http://schemas.openxmlformats.org/officeDocument/2006/relationships/hyperlink" Target="mailto:katarzyna.mlot@bielanski.med.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hyperlink" Target="http://www.bielanski.med.pl" TargetMode="External"/><Relationship Id="rId2" Type="http://schemas.openxmlformats.org/officeDocument/2006/relationships/image" Target="media/image3.png"/><Relationship Id="rId1" Type="http://schemas.openxmlformats.org/officeDocument/2006/relationships/image" Target="media/image2.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B41C39-D033-4AB8-8222-3FF5D0B784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34</Pages>
  <Words>13644</Words>
  <Characters>81864</Characters>
  <Application>Microsoft Office Word</Application>
  <DocSecurity>0</DocSecurity>
  <Lines>682</Lines>
  <Paragraphs>190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95318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Mlot Katarzyna</cp:lastModifiedBy>
  <cp:revision>67</cp:revision>
  <cp:lastPrinted>2026-02-24T12:52:00Z</cp:lastPrinted>
  <dcterms:created xsi:type="dcterms:W3CDTF">2026-03-24T09:08:00Z</dcterms:created>
  <dcterms:modified xsi:type="dcterms:W3CDTF">2026-04-21T08:55:00Z</dcterms:modified>
</cp:coreProperties>
</file>